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169e" w14:textId="b311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2025 жылғы 24 ақпандағы № 12/01 "Қарағанды облысында жергілікті маңызы бар балық шаруашылығы су айдындарының және (немесе) учаскелерінің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4 наурыздағы № 15/01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2025 жылғы 24 ақпандағы №12/01 "Қарағанды облысында жергілікті маңызы бар балық шаруашылығы су айдындарының және (немесе) учаскелерінің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6725-09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