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449fc" w14:textId="d7449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"Қарағанды облыстық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Қарағанды облыстық мәслихатының 2026 жылғы 17 қыркүйектегі № 433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7-бабына</w:t>
      </w:r>
      <w:r>
        <w:rPr>
          <w:rFonts w:ascii="Times New Roman"/>
          <w:b w:val="false"/>
          <w:i w:val="false"/>
          <w:color w:val="000000"/>
          <w:sz w:val="28"/>
        </w:rPr>
        <w:t xml:space="preserve"> сәйкес Қарағанды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"Қарағанды облыстық мәслихатының аппараты" мемлекеттік мекемесі туралы Ереже осы шешімге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Қарағанды облыстық мәслихат аппаратының басшысы әділет органдарында құрылтай құжаттарына өзгерістерді тіркеу жөнінде шаралар қабылдасын.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Қарағанды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Кобжанов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мәслихатының</w:t>
            </w:r>
            <w:r>
              <w:br/>
            </w:r>
            <w:r>
              <w:rPr>
                <w:rFonts w:ascii="Times New Roman"/>
                <w:b w:val="false"/>
                <w:i w:val="false"/>
                <w:color w:val="000000"/>
                <w:sz w:val="20"/>
              </w:rPr>
              <w:t>2026 жылғы 17 қыркүйектегі</w:t>
            </w:r>
            <w:r>
              <w:br/>
            </w:r>
            <w:r>
              <w:rPr>
                <w:rFonts w:ascii="Times New Roman"/>
                <w:b w:val="false"/>
                <w:i w:val="false"/>
                <w:color w:val="000000"/>
                <w:sz w:val="20"/>
              </w:rPr>
              <w:t>ХХХVII сессиясының</w:t>
            </w:r>
            <w:r>
              <w:br/>
            </w:r>
            <w:r>
              <w:rPr>
                <w:rFonts w:ascii="Times New Roman"/>
                <w:b w:val="false"/>
                <w:i w:val="false"/>
                <w:color w:val="000000"/>
                <w:sz w:val="20"/>
              </w:rPr>
              <w:t>№ 433 шешіміне қосымша</w:t>
            </w:r>
          </w:p>
        </w:tc>
      </w:tr>
    </w:tbl>
    <w:bookmarkStart w:name="z10" w:id="4"/>
    <w:p>
      <w:pPr>
        <w:spacing w:after="0"/>
        <w:ind w:left="0"/>
        <w:jc w:val="left"/>
      </w:pPr>
      <w:r>
        <w:rPr>
          <w:rFonts w:ascii="Times New Roman"/>
          <w:b/>
          <w:i w:val="false"/>
          <w:color w:val="000000"/>
        </w:rPr>
        <w:t xml:space="preserve"> "Қарағанды облыстық мәслихатының аппараты" мемлекеттік мекемесі туралы ЕРЕЖЕ</w:t>
      </w:r>
    </w:p>
    <w:bookmarkEnd w:id="4"/>
    <w:bookmarkStart w:name="z11" w:id="5"/>
    <w:p>
      <w:pPr>
        <w:spacing w:after="0"/>
        <w:ind w:left="0"/>
        <w:jc w:val="both"/>
      </w:pPr>
      <w:r>
        <w:rPr>
          <w:rFonts w:ascii="Times New Roman"/>
          <w:b w:val="false"/>
          <w:i w:val="false"/>
          <w:color w:val="000000"/>
          <w:sz w:val="28"/>
        </w:rPr>
        <w:t>
      Қарағанды қаласы, 2026 жыл</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1. "Қарағанды облыстық мәслихатының аппараты" мемлекеттік мекемесі (бұдан әрі – Мәслихат аппараты) Қарағанды облыстық мәслихатының, оның органдары мен депутаттарының қызметін қамтамасыз ететін Қазақстан Республикасының мемлекеттік органы болып табылады.</w:t>
      </w:r>
    </w:p>
    <w:bookmarkEnd w:id="7"/>
    <w:bookmarkStart w:name="z14" w:id="8"/>
    <w:p>
      <w:pPr>
        <w:spacing w:after="0"/>
        <w:ind w:left="0"/>
        <w:jc w:val="both"/>
      </w:pPr>
      <w:r>
        <w:rPr>
          <w:rFonts w:ascii="Times New Roman"/>
          <w:b w:val="false"/>
          <w:i w:val="false"/>
          <w:color w:val="000000"/>
          <w:sz w:val="28"/>
        </w:rPr>
        <w:t>
      2. Мәслихат аппаратының ведомстволары жоқ.</w:t>
      </w:r>
    </w:p>
    <w:bookmarkEnd w:id="8"/>
    <w:bookmarkStart w:name="z15" w:id="9"/>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9"/>
    <w:bookmarkStart w:name="z16" w:id="10"/>
    <w:p>
      <w:pPr>
        <w:spacing w:after="0"/>
        <w:ind w:left="0"/>
        <w:jc w:val="both"/>
      </w:pPr>
      <w:r>
        <w:rPr>
          <w:rFonts w:ascii="Times New Roman"/>
          <w:b w:val="false"/>
          <w:i w:val="false"/>
          <w:color w:val="000000"/>
          <w:sz w:val="28"/>
        </w:rPr>
        <w:t>
      4. Мәслихат аппараты мемлекеттік мекеме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17" w:id="11"/>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11"/>
    <w:bookmarkStart w:name="z18" w:id="12"/>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19" w:id="13"/>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0" w:id="14"/>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14"/>
    <w:bookmarkStart w:name="z21" w:id="15"/>
    <w:p>
      <w:pPr>
        <w:spacing w:after="0"/>
        <w:ind w:left="0"/>
        <w:jc w:val="both"/>
      </w:pPr>
      <w:r>
        <w:rPr>
          <w:rFonts w:ascii="Times New Roman"/>
          <w:b w:val="false"/>
          <w:i w:val="false"/>
          <w:color w:val="000000"/>
          <w:sz w:val="28"/>
        </w:rPr>
        <w:t>
      9. Заңды тұлғаның орналасқан жері: Қазақстан Республикасы, индекс 100012, Қарағанды облысы, Қарағанды қаласы, Қазыбек би атындағы аудан, Әлиханов көшесі, 13.</w:t>
      </w:r>
    </w:p>
    <w:bookmarkEnd w:id="15"/>
    <w:bookmarkStart w:name="z22" w:id="16"/>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6"/>
    <w:bookmarkStart w:name="z23" w:id="17"/>
    <w:p>
      <w:pPr>
        <w:spacing w:after="0"/>
        <w:ind w:left="0"/>
        <w:jc w:val="both"/>
      </w:pPr>
      <w:r>
        <w:rPr>
          <w:rFonts w:ascii="Times New Roman"/>
          <w:b w:val="false"/>
          <w:i w:val="false"/>
          <w:color w:val="000000"/>
          <w:sz w:val="28"/>
        </w:rPr>
        <w:t>
      11. Мәслихат аппараты қызметін қаржыландыру Қазақстан Республикасының қолданыстағы заңнамасына сәйкес жергілікті бюджеттен жүзеге асырылады.</w:t>
      </w:r>
    </w:p>
    <w:bookmarkEnd w:id="17"/>
    <w:bookmarkStart w:name="z24" w:id="18"/>
    <w:p>
      <w:pPr>
        <w:spacing w:after="0"/>
        <w:ind w:left="0"/>
        <w:jc w:val="both"/>
      </w:pPr>
      <w:r>
        <w:rPr>
          <w:rFonts w:ascii="Times New Roman"/>
          <w:b w:val="false"/>
          <w:i w:val="false"/>
          <w:color w:val="000000"/>
          <w:sz w:val="28"/>
        </w:rPr>
        <w:t>
      12. Мәслихат аппаратына кәсіпкерлік субъектілерімен Аппараттың өкілеттіктері болып табылатын міндеттерді орындау тұрғысында шарттық қарым-қатынас жасауға тыйым салынады.</w:t>
      </w:r>
    </w:p>
    <w:bookmarkEnd w:id="18"/>
    <w:bookmarkStart w:name="z25" w:id="19"/>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9"/>
    <w:bookmarkStart w:name="z26" w:id="20"/>
    <w:p>
      <w:pPr>
        <w:spacing w:after="0"/>
        <w:ind w:left="0"/>
        <w:jc w:val="both"/>
      </w:pPr>
      <w:r>
        <w:rPr>
          <w:rFonts w:ascii="Times New Roman"/>
          <w:b w:val="false"/>
          <w:i w:val="false"/>
          <w:color w:val="000000"/>
          <w:sz w:val="28"/>
        </w:rPr>
        <w:t>
      13. Мақсаттары:</w:t>
      </w:r>
    </w:p>
    <w:bookmarkEnd w:id="20"/>
    <w:bookmarkStart w:name="z27" w:id="21"/>
    <w:p>
      <w:pPr>
        <w:spacing w:after="0"/>
        <w:ind w:left="0"/>
        <w:jc w:val="both"/>
      </w:pPr>
      <w:r>
        <w:rPr>
          <w:rFonts w:ascii="Times New Roman"/>
          <w:b w:val="false"/>
          <w:i w:val="false"/>
          <w:color w:val="000000"/>
          <w:sz w:val="28"/>
        </w:rPr>
        <w:t>
      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bookmarkEnd w:id="21"/>
    <w:bookmarkStart w:name="z28" w:id="22"/>
    <w:p>
      <w:pPr>
        <w:spacing w:after="0"/>
        <w:ind w:left="0"/>
        <w:jc w:val="both"/>
      </w:pPr>
      <w:r>
        <w:rPr>
          <w:rFonts w:ascii="Times New Roman"/>
          <w:b w:val="false"/>
          <w:i w:val="false"/>
          <w:color w:val="000000"/>
          <w:sz w:val="28"/>
        </w:rPr>
        <w:t>
      2) мәслихат қабылдайтын шешімдердің қолданыстағы заңнамаға сәйкестігін қамтамасыз ету;</w:t>
      </w:r>
    </w:p>
    <w:bookmarkEnd w:id="22"/>
    <w:bookmarkStart w:name="z29" w:id="23"/>
    <w:p>
      <w:pPr>
        <w:spacing w:after="0"/>
        <w:ind w:left="0"/>
        <w:jc w:val="both"/>
      </w:pPr>
      <w:r>
        <w:rPr>
          <w:rFonts w:ascii="Times New Roman"/>
          <w:b w:val="false"/>
          <w:i w:val="false"/>
          <w:color w:val="000000"/>
          <w:sz w:val="28"/>
        </w:rPr>
        <w:t>
      3) мәслихаттың және оның органдарының бақылау функцияларын іске асыруды қамтамасыз ету;</w:t>
      </w:r>
    </w:p>
    <w:bookmarkEnd w:id="23"/>
    <w:bookmarkStart w:name="z30" w:id="24"/>
    <w:p>
      <w:pPr>
        <w:spacing w:after="0"/>
        <w:ind w:left="0"/>
        <w:jc w:val="both"/>
      </w:pPr>
      <w:r>
        <w:rPr>
          <w:rFonts w:ascii="Times New Roman"/>
          <w:b w:val="false"/>
          <w:i w:val="false"/>
          <w:color w:val="000000"/>
          <w:sz w:val="28"/>
        </w:rPr>
        <w:t>
      4) Қазақстан Республикасының заңнамасында белгіленген өзге де мақсаттар.</w:t>
      </w:r>
    </w:p>
    <w:bookmarkEnd w:id="24"/>
    <w:bookmarkStart w:name="z31" w:id="25"/>
    <w:p>
      <w:pPr>
        <w:spacing w:after="0"/>
        <w:ind w:left="0"/>
        <w:jc w:val="both"/>
      </w:pPr>
      <w:r>
        <w:rPr>
          <w:rFonts w:ascii="Times New Roman"/>
          <w:b w:val="false"/>
          <w:i w:val="false"/>
          <w:color w:val="000000"/>
          <w:sz w:val="28"/>
        </w:rPr>
        <w:t>
      14. Өкілеттіктері:</w:t>
      </w:r>
    </w:p>
    <w:bookmarkEnd w:id="25"/>
    <w:bookmarkStart w:name="z32" w:id="26"/>
    <w:p>
      <w:pPr>
        <w:spacing w:after="0"/>
        <w:ind w:left="0"/>
        <w:jc w:val="both"/>
      </w:pPr>
      <w:r>
        <w:rPr>
          <w:rFonts w:ascii="Times New Roman"/>
          <w:b w:val="false"/>
          <w:i w:val="false"/>
          <w:color w:val="000000"/>
          <w:sz w:val="28"/>
        </w:rPr>
        <w:t>
      1) құқықтары:</w:t>
      </w:r>
    </w:p>
    <w:bookmarkEnd w:id="26"/>
    <w:bookmarkStart w:name="z33" w:id="27"/>
    <w:p>
      <w:pPr>
        <w:spacing w:after="0"/>
        <w:ind w:left="0"/>
        <w:jc w:val="both"/>
      </w:pPr>
      <w:r>
        <w:rPr>
          <w:rFonts w:ascii="Times New Roman"/>
          <w:b w:val="false"/>
          <w:i w:val="false"/>
          <w:color w:val="000000"/>
          <w:sz w:val="28"/>
        </w:rPr>
        <w:t>
      1.1) мемлекеттік органдардан, лауазымды адамдардан және өзге де ұйымдардан белгіленген тәртіппен қажетті құжаттарды сұратуға;</w:t>
      </w:r>
    </w:p>
    <w:bookmarkEnd w:id="27"/>
    <w:bookmarkStart w:name="z34" w:id="28"/>
    <w:p>
      <w:pPr>
        <w:spacing w:after="0"/>
        <w:ind w:left="0"/>
        <w:jc w:val="both"/>
      </w:pPr>
      <w:r>
        <w:rPr>
          <w:rFonts w:ascii="Times New Roman"/>
          <w:b w:val="false"/>
          <w:i w:val="false"/>
          <w:color w:val="000000"/>
          <w:sz w:val="28"/>
        </w:rPr>
        <w:t>
      1.2) мәслихаттың құзыретіне жататын мәселелерді пысықтауға мемлекеттік органдардың және өзге де ұйымдардың қызметкерлерін тартуға;</w:t>
      </w:r>
    </w:p>
    <w:bookmarkEnd w:id="28"/>
    <w:bookmarkStart w:name="z35" w:id="29"/>
    <w:p>
      <w:pPr>
        <w:spacing w:after="0"/>
        <w:ind w:left="0"/>
        <w:jc w:val="both"/>
      </w:pPr>
      <w:r>
        <w:rPr>
          <w:rFonts w:ascii="Times New Roman"/>
          <w:b w:val="false"/>
          <w:i w:val="false"/>
          <w:color w:val="000000"/>
          <w:sz w:val="28"/>
        </w:rPr>
        <w:t>
      2) міндеттері:</w:t>
      </w:r>
    </w:p>
    <w:bookmarkEnd w:id="29"/>
    <w:bookmarkStart w:name="z36" w:id="30"/>
    <w:p>
      <w:pPr>
        <w:spacing w:after="0"/>
        <w:ind w:left="0"/>
        <w:jc w:val="both"/>
      </w:pPr>
      <w:r>
        <w:rPr>
          <w:rFonts w:ascii="Times New Roman"/>
          <w:b w:val="false"/>
          <w:i w:val="false"/>
          <w:color w:val="000000"/>
          <w:sz w:val="28"/>
        </w:rPr>
        <w:t>
      2.1)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жолдауға;</w:t>
      </w:r>
    </w:p>
    <w:bookmarkEnd w:id="30"/>
    <w:bookmarkStart w:name="z37" w:id="31"/>
    <w:p>
      <w:pPr>
        <w:spacing w:after="0"/>
        <w:ind w:left="0"/>
        <w:jc w:val="both"/>
      </w:pPr>
      <w:r>
        <w:rPr>
          <w:rFonts w:ascii="Times New Roman"/>
          <w:b w:val="false"/>
          <w:i w:val="false"/>
          <w:color w:val="000000"/>
          <w:sz w:val="28"/>
        </w:rPr>
        <w:t xml:space="preserve">
      2.2) Қазақстан Республикасының заңнамасы, оның ішінде петицияларды қарау кезінде Қазақстан Республикасының Әкімшілік рәсімдік-процестік </w:t>
      </w:r>
      <w:r>
        <w:rPr>
          <w:rFonts w:ascii="Times New Roman"/>
          <w:b w:val="false"/>
          <w:i w:val="false"/>
          <w:color w:val="000000"/>
          <w:sz w:val="28"/>
        </w:rPr>
        <w:t>кодексі</w:t>
      </w:r>
      <w:r>
        <w:rPr>
          <w:rFonts w:ascii="Times New Roman"/>
          <w:b w:val="false"/>
          <w:i w:val="false"/>
          <w:color w:val="000000"/>
          <w:sz w:val="28"/>
        </w:rPr>
        <w:t xml:space="preserve"> талаптарының сақталуын қамтамасыз ету;</w:t>
      </w:r>
    </w:p>
    <w:bookmarkEnd w:id="31"/>
    <w:bookmarkStart w:name="z38" w:id="32"/>
    <w:p>
      <w:pPr>
        <w:spacing w:after="0"/>
        <w:ind w:left="0"/>
        <w:jc w:val="both"/>
      </w:pPr>
      <w:r>
        <w:rPr>
          <w:rFonts w:ascii="Times New Roman"/>
          <w:b w:val="false"/>
          <w:i w:val="false"/>
          <w:color w:val="000000"/>
          <w:sz w:val="28"/>
        </w:rPr>
        <w:t>
      2.3) Қазақстан Республикасының заңнамасында көзделген өзге де өкілеттіктерді жүзеге асыру;</w:t>
      </w:r>
    </w:p>
    <w:bookmarkEnd w:id="32"/>
    <w:bookmarkStart w:name="z39" w:id="33"/>
    <w:p>
      <w:pPr>
        <w:spacing w:after="0"/>
        <w:ind w:left="0"/>
        <w:jc w:val="both"/>
      </w:pPr>
      <w:r>
        <w:rPr>
          <w:rFonts w:ascii="Times New Roman"/>
          <w:b w:val="false"/>
          <w:i w:val="false"/>
          <w:color w:val="000000"/>
          <w:sz w:val="28"/>
        </w:rPr>
        <w:t>
      15. Функциялары:</w:t>
      </w:r>
    </w:p>
    <w:bookmarkEnd w:id="33"/>
    <w:bookmarkStart w:name="z40" w:id="34"/>
    <w:p>
      <w:pPr>
        <w:spacing w:after="0"/>
        <w:ind w:left="0"/>
        <w:jc w:val="both"/>
      </w:pPr>
      <w:r>
        <w:rPr>
          <w:rFonts w:ascii="Times New Roman"/>
          <w:b w:val="false"/>
          <w:i w:val="false"/>
          <w:color w:val="000000"/>
          <w:sz w:val="28"/>
        </w:rPr>
        <w:t>
      1) мәслихат депутаттарына ұйымдастырушылық, құжаттамалық, құқықтық, ақпараттық-талдау қызметтерін көрсету;</w:t>
      </w:r>
    </w:p>
    <w:bookmarkEnd w:id="34"/>
    <w:bookmarkStart w:name="z41" w:id="35"/>
    <w:p>
      <w:pPr>
        <w:spacing w:after="0"/>
        <w:ind w:left="0"/>
        <w:jc w:val="both"/>
      </w:pPr>
      <w:r>
        <w:rPr>
          <w:rFonts w:ascii="Times New Roman"/>
          <w:b w:val="false"/>
          <w:i w:val="false"/>
          <w:color w:val="000000"/>
          <w:sz w:val="28"/>
        </w:rPr>
        <w:t>
      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bookmarkEnd w:id="35"/>
    <w:bookmarkStart w:name="z42" w:id="36"/>
    <w:p>
      <w:pPr>
        <w:spacing w:after="0"/>
        <w:ind w:left="0"/>
        <w:jc w:val="both"/>
      </w:pPr>
      <w:r>
        <w:rPr>
          <w:rFonts w:ascii="Times New Roman"/>
          <w:b w:val="false"/>
          <w:i w:val="false"/>
          <w:color w:val="000000"/>
          <w:sz w:val="28"/>
        </w:rPr>
        <w:t>
      3) мәслихаттың тұрақты комиссияларының жұмысын ұйымдастыру;</w:t>
      </w:r>
    </w:p>
    <w:bookmarkEnd w:id="36"/>
    <w:bookmarkStart w:name="z43" w:id="37"/>
    <w:p>
      <w:pPr>
        <w:spacing w:after="0"/>
        <w:ind w:left="0"/>
        <w:jc w:val="both"/>
      </w:pPr>
      <w:r>
        <w:rPr>
          <w:rFonts w:ascii="Times New Roman"/>
          <w:b w:val="false"/>
          <w:i w:val="false"/>
          <w:color w:val="000000"/>
          <w:sz w:val="28"/>
        </w:rPr>
        <w:t>
      4) мәслихат қызметін қамтамасыз етуге арналған шығыстарға қажеттілікті айқындау, іссапар шығындарын өтеу, депутаттарды депутаттық қызметті жүзеге асыру үшін қажетті кеңсе керек-жарақтарымен және өзге де тауарлармен қамтамасыз ету;</w:t>
      </w:r>
    </w:p>
    <w:bookmarkEnd w:id="37"/>
    <w:bookmarkStart w:name="z44" w:id="38"/>
    <w:p>
      <w:pPr>
        <w:spacing w:after="0"/>
        <w:ind w:left="0"/>
        <w:jc w:val="both"/>
      </w:pPr>
      <w:r>
        <w:rPr>
          <w:rFonts w:ascii="Times New Roman"/>
          <w:b w:val="false"/>
          <w:i w:val="false"/>
          <w:color w:val="000000"/>
          <w:sz w:val="28"/>
        </w:rPr>
        <w:t>
      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p>
    <w:bookmarkEnd w:id="38"/>
    <w:bookmarkStart w:name="z45" w:id="39"/>
    <w:p>
      <w:pPr>
        <w:spacing w:after="0"/>
        <w:ind w:left="0"/>
        <w:jc w:val="both"/>
      </w:pPr>
      <w:r>
        <w:rPr>
          <w:rFonts w:ascii="Times New Roman"/>
          <w:b w:val="false"/>
          <w:i w:val="false"/>
          <w:color w:val="000000"/>
          <w:sz w:val="28"/>
        </w:rPr>
        <w:t>
      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bookmarkEnd w:id="39"/>
    <w:bookmarkStart w:name="z46" w:id="40"/>
    <w:p>
      <w:pPr>
        <w:spacing w:after="0"/>
        <w:ind w:left="0"/>
        <w:jc w:val="both"/>
      </w:pPr>
      <w:r>
        <w:rPr>
          <w:rFonts w:ascii="Times New Roman"/>
          <w:b w:val="false"/>
          <w:i w:val="false"/>
          <w:color w:val="000000"/>
          <w:sz w:val="28"/>
        </w:rPr>
        <w:t>
      7) мәслихаттың ресми сайтын мәслихаттың қызметі туралы қажетті ақпаратпен толтыру және оның бөлімдерінің жұмыс істеуін қамтамасыз ету;</w:t>
      </w:r>
    </w:p>
    <w:bookmarkEnd w:id="40"/>
    <w:bookmarkStart w:name="z47" w:id="41"/>
    <w:p>
      <w:pPr>
        <w:spacing w:after="0"/>
        <w:ind w:left="0"/>
        <w:jc w:val="both"/>
      </w:pPr>
      <w:r>
        <w:rPr>
          <w:rFonts w:ascii="Times New Roman"/>
          <w:b w:val="false"/>
          <w:i w:val="false"/>
          <w:color w:val="000000"/>
          <w:sz w:val="28"/>
        </w:rPr>
        <w:t>
      8) Аппарат қызметкерлерін қайта даярлау және біліктілігін арттыру курстарына жіберу;</w:t>
      </w:r>
    </w:p>
    <w:bookmarkEnd w:id="41"/>
    <w:bookmarkStart w:name="z48" w:id="42"/>
    <w:p>
      <w:pPr>
        <w:spacing w:after="0"/>
        <w:ind w:left="0"/>
        <w:jc w:val="both"/>
      </w:pPr>
      <w:r>
        <w:rPr>
          <w:rFonts w:ascii="Times New Roman"/>
          <w:b w:val="false"/>
          <w:i w:val="false"/>
          <w:color w:val="000000"/>
          <w:sz w:val="28"/>
        </w:rPr>
        <w:t>
      9) мәслихат сессияларының қарауына петициялар шығаруды ұйымдастыруды қамтамасыз ету;</w:t>
      </w:r>
    </w:p>
    <w:bookmarkEnd w:id="42"/>
    <w:bookmarkStart w:name="z49" w:id="43"/>
    <w:p>
      <w:pPr>
        <w:spacing w:after="0"/>
        <w:ind w:left="0"/>
        <w:jc w:val="both"/>
      </w:pPr>
      <w:r>
        <w:rPr>
          <w:rFonts w:ascii="Times New Roman"/>
          <w:b w:val="false"/>
          <w:i w:val="false"/>
          <w:color w:val="000000"/>
          <w:sz w:val="28"/>
        </w:rPr>
        <w:t>
      10) мәслихатқа жолданған заңды және жеке тұлғалардың өтініштерін орындау мерзімдері мен нәтижелеріне бақылауды жүзеге асыру;</w:t>
      </w:r>
    </w:p>
    <w:bookmarkEnd w:id="43"/>
    <w:bookmarkStart w:name="z50" w:id="44"/>
    <w:p>
      <w:pPr>
        <w:spacing w:after="0"/>
        <w:ind w:left="0"/>
        <w:jc w:val="both"/>
      </w:pPr>
      <w:r>
        <w:rPr>
          <w:rFonts w:ascii="Times New Roman"/>
          <w:b w:val="false"/>
          <w:i w:val="false"/>
          <w:color w:val="000000"/>
          <w:sz w:val="28"/>
        </w:rPr>
        <w:t>
      11) мәслихаттың құзыретіне кіретін мәселелер бойынша лауазымды тұлғаларға және мемлекеттік органдарға консультативтік-әдістемелік және ақпараттық көмек көрсету;</w:t>
      </w:r>
    </w:p>
    <w:bookmarkEnd w:id="44"/>
    <w:bookmarkStart w:name="z51" w:id="45"/>
    <w:p>
      <w:pPr>
        <w:spacing w:after="0"/>
        <w:ind w:left="0"/>
        <w:jc w:val="both"/>
      </w:pPr>
      <w:r>
        <w:rPr>
          <w:rFonts w:ascii="Times New Roman"/>
          <w:b w:val="false"/>
          <w:i w:val="false"/>
          <w:color w:val="000000"/>
          <w:sz w:val="28"/>
        </w:rPr>
        <w:t>
      12) мәслихат сессиялары мен тұрақты комиссиялар отырыстарының хаттамаларын жүргізуді қамтамасыз ету;</w:t>
      </w:r>
    </w:p>
    <w:bookmarkEnd w:id="45"/>
    <w:bookmarkStart w:name="z52" w:id="46"/>
    <w:p>
      <w:pPr>
        <w:spacing w:after="0"/>
        <w:ind w:left="0"/>
        <w:jc w:val="both"/>
      </w:pPr>
      <w:r>
        <w:rPr>
          <w:rFonts w:ascii="Times New Roman"/>
          <w:b w:val="false"/>
          <w:i w:val="false"/>
          <w:color w:val="000000"/>
          <w:sz w:val="28"/>
        </w:rPr>
        <w:t>
      13) петициялармен жұмыс жүргізуге мониторинг пен бақылауды жүзеге асыру;</w:t>
      </w:r>
    </w:p>
    <w:bookmarkEnd w:id="46"/>
    <w:bookmarkStart w:name="z53" w:id="47"/>
    <w:p>
      <w:pPr>
        <w:spacing w:after="0"/>
        <w:ind w:left="0"/>
        <w:jc w:val="both"/>
      </w:pPr>
      <w:r>
        <w:rPr>
          <w:rFonts w:ascii="Times New Roman"/>
          <w:b w:val="false"/>
          <w:i w:val="false"/>
          <w:color w:val="000000"/>
          <w:sz w:val="28"/>
        </w:rPr>
        <w:t>
      14) қажет болған жағдайда петицияларды электрондық және (немесе) қағаз түрінде беру мәселелері бойынша азаматтарға консультациялық көмек көрсету;</w:t>
      </w:r>
    </w:p>
    <w:bookmarkEnd w:id="47"/>
    <w:bookmarkStart w:name="z54" w:id="48"/>
    <w:p>
      <w:pPr>
        <w:spacing w:after="0"/>
        <w:ind w:left="0"/>
        <w:jc w:val="both"/>
      </w:pPr>
      <w:r>
        <w:rPr>
          <w:rFonts w:ascii="Times New Roman"/>
          <w:b w:val="false"/>
          <w:i w:val="false"/>
          <w:color w:val="000000"/>
          <w:sz w:val="28"/>
        </w:rPr>
        <w:t>
      15) Мәслихат аппараты қызметінің кадрлық, қаржылық және материалдық-техникалық қамтамасыз етуін жүзеге асыру;</w:t>
      </w:r>
    </w:p>
    <w:bookmarkEnd w:id="48"/>
    <w:bookmarkStart w:name="z55" w:id="49"/>
    <w:p>
      <w:pPr>
        <w:spacing w:after="0"/>
        <w:ind w:left="0"/>
        <w:jc w:val="both"/>
      </w:pPr>
      <w:r>
        <w:rPr>
          <w:rFonts w:ascii="Times New Roman"/>
          <w:b w:val="false"/>
          <w:i w:val="false"/>
          <w:color w:val="000000"/>
          <w:sz w:val="28"/>
        </w:rPr>
        <w:t>
      16) іс жүргізуді, құжат айналымын және құжаттардың архивте сақталуын жүргізу;</w:t>
      </w:r>
    </w:p>
    <w:bookmarkEnd w:id="49"/>
    <w:bookmarkStart w:name="z56" w:id="50"/>
    <w:p>
      <w:pPr>
        <w:spacing w:after="0"/>
        <w:ind w:left="0"/>
        <w:jc w:val="both"/>
      </w:pPr>
      <w:r>
        <w:rPr>
          <w:rFonts w:ascii="Times New Roman"/>
          <w:b w:val="false"/>
          <w:i w:val="false"/>
          <w:color w:val="000000"/>
          <w:sz w:val="28"/>
        </w:rPr>
        <w:t>
      17) қолданыстағы заңнамаға сәйкес өзге де функцияларды орындайды.</w:t>
      </w:r>
    </w:p>
    <w:bookmarkEnd w:id="50"/>
    <w:bookmarkStart w:name="z57" w:id="51"/>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51"/>
    <w:bookmarkStart w:name="z58" w:id="52"/>
    <w:p>
      <w:pPr>
        <w:spacing w:after="0"/>
        <w:ind w:left="0"/>
        <w:jc w:val="both"/>
      </w:pPr>
      <w:r>
        <w:rPr>
          <w:rFonts w:ascii="Times New Roman"/>
          <w:b w:val="false"/>
          <w:i w:val="false"/>
          <w:color w:val="000000"/>
          <w:sz w:val="28"/>
        </w:rPr>
        <w:t>
      16. Мәслихат аппаратын басқаруды Аппарат басшысы жүзеге асырады, ол Мәслихат аппаратына жүктелген міндеттердің орындалуына және оның өз функцияларын жүзеге асыруға дербес жауапты болады.</w:t>
      </w:r>
    </w:p>
    <w:bookmarkEnd w:id="52"/>
    <w:bookmarkStart w:name="z59" w:id="53"/>
    <w:p>
      <w:pPr>
        <w:spacing w:after="0"/>
        <w:ind w:left="0"/>
        <w:jc w:val="both"/>
      </w:pPr>
      <w:r>
        <w:rPr>
          <w:rFonts w:ascii="Times New Roman"/>
          <w:b w:val="false"/>
          <w:i w:val="false"/>
          <w:color w:val="000000"/>
          <w:sz w:val="28"/>
        </w:rPr>
        <w:t>
      17. Аппарат басшысын Қазақстан Республикасының заңнамасына сәйкес мәслихат төрағасы лауазымға тағайындайды және лауазымнан босатады.</w:t>
      </w:r>
    </w:p>
    <w:bookmarkEnd w:id="53"/>
    <w:bookmarkStart w:name="z60" w:id="54"/>
    <w:p>
      <w:pPr>
        <w:spacing w:after="0"/>
        <w:ind w:left="0"/>
        <w:jc w:val="both"/>
      </w:pPr>
      <w:r>
        <w:rPr>
          <w:rFonts w:ascii="Times New Roman"/>
          <w:b w:val="false"/>
          <w:i w:val="false"/>
          <w:color w:val="000000"/>
          <w:sz w:val="28"/>
        </w:rPr>
        <w:t>
      18. Аппарат басшысы:</w:t>
      </w:r>
    </w:p>
    <w:bookmarkEnd w:id="54"/>
    <w:bookmarkStart w:name="z61" w:id="55"/>
    <w:p>
      <w:pPr>
        <w:spacing w:after="0"/>
        <w:ind w:left="0"/>
        <w:jc w:val="both"/>
      </w:pPr>
      <w:r>
        <w:rPr>
          <w:rFonts w:ascii="Times New Roman"/>
          <w:b w:val="false"/>
          <w:i w:val="false"/>
          <w:color w:val="000000"/>
          <w:sz w:val="28"/>
        </w:rPr>
        <w:t>
      1) Мәслихат аппаратның қызметіне басшылық жасайды;</w:t>
      </w:r>
    </w:p>
    <w:bookmarkEnd w:id="55"/>
    <w:bookmarkStart w:name="z62" w:id="56"/>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bookmarkEnd w:id="56"/>
    <w:bookmarkStart w:name="z63" w:id="57"/>
    <w:p>
      <w:pPr>
        <w:spacing w:after="0"/>
        <w:ind w:left="0"/>
        <w:jc w:val="both"/>
      </w:pPr>
      <w:r>
        <w:rPr>
          <w:rFonts w:ascii="Times New Roman"/>
          <w:b w:val="false"/>
          <w:i w:val="false"/>
          <w:color w:val="000000"/>
          <w:sz w:val="28"/>
        </w:rPr>
        <w:t>
      3) Аппаратты Мәслихат аппаратының "Б" корпусының әкімшілік мемлекеттік лауазымдарына мемлекеттік қызметшілерді тағайындайды және көрсетілген лауазымдардан босатады;</w:t>
      </w:r>
    </w:p>
    <w:bookmarkEnd w:id="57"/>
    <w:bookmarkStart w:name="z64" w:id="58"/>
    <w:p>
      <w:pPr>
        <w:spacing w:after="0"/>
        <w:ind w:left="0"/>
        <w:jc w:val="both"/>
      </w:pPr>
      <w:r>
        <w:rPr>
          <w:rFonts w:ascii="Times New Roman"/>
          <w:b w:val="false"/>
          <w:i w:val="false"/>
          <w:color w:val="000000"/>
          <w:sz w:val="28"/>
        </w:rPr>
        <w:t>
      4) Мәслихат аппаратының тәртіптік және конкурстық комиссиясының қызметіне жалпы басшылықты жүзеге асырады;</w:t>
      </w:r>
    </w:p>
    <w:bookmarkEnd w:id="58"/>
    <w:bookmarkStart w:name="z65" w:id="59"/>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59"/>
    <w:bookmarkStart w:name="z66" w:id="60"/>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және үстемеақылар белгілеу мәселелерін шешеді;</w:t>
      </w:r>
    </w:p>
    <w:bookmarkEnd w:id="60"/>
    <w:bookmarkStart w:name="z67" w:id="61"/>
    <w:p>
      <w:pPr>
        <w:spacing w:after="0"/>
        <w:ind w:left="0"/>
        <w:jc w:val="both"/>
      </w:pPr>
      <w:r>
        <w:rPr>
          <w:rFonts w:ascii="Times New Roman"/>
          <w:b w:val="false"/>
          <w:i w:val="false"/>
          <w:color w:val="000000"/>
          <w:sz w:val="28"/>
        </w:rPr>
        <w:t>
      7) Мәслихат аппаратының мемлекеттік қызметшілерінің тәртіптік жауапкершілігі мәселелерін шешеді;</w:t>
      </w:r>
    </w:p>
    <w:bookmarkEnd w:id="61"/>
    <w:bookmarkStart w:name="z68" w:id="62"/>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62"/>
    <w:bookmarkStart w:name="z69" w:id="63"/>
    <w:p>
      <w:pPr>
        <w:spacing w:after="0"/>
        <w:ind w:left="0"/>
        <w:jc w:val="both"/>
      </w:pPr>
      <w:r>
        <w:rPr>
          <w:rFonts w:ascii="Times New Roman"/>
          <w:b w:val="false"/>
          <w:i w:val="false"/>
          <w:color w:val="000000"/>
          <w:sz w:val="28"/>
        </w:rPr>
        <w:t>
      9) мәслихаттың сессияларын, мәслихаттың тұрақты және уақытша комиссияларының отырыстарын ұйымдастырады;</w:t>
      </w:r>
    </w:p>
    <w:bookmarkEnd w:id="63"/>
    <w:bookmarkStart w:name="z70" w:id="64"/>
    <w:p>
      <w:pPr>
        <w:spacing w:after="0"/>
        <w:ind w:left="0"/>
        <w:jc w:val="both"/>
      </w:pPr>
      <w:r>
        <w:rPr>
          <w:rFonts w:ascii="Times New Roman"/>
          <w:b w:val="false"/>
          <w:i w:val="false"/>
          <w:color w:val="000000"/>
          <w:sz w:val="28"/>
        </w:rPr>
        <w:t>
      10) мәслихат шешімдерінің жобаларын, сондай-ақ мәслихат депутаттарын іссапарға жіберу және мәслихат төрағасы не мәслихаттың тұрақты комиссиясының төрағасы болмаған жағдайда олардың міндеттерін жүктеу туралы өкімдердің жобаларын дайындайды;</w:t>
      </w:r>
    </w:p>
    <w:bookmarkEnd w:id="64"/>
    <w:bookmarkStart w:name="z71" w:id="65"/>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65"/>
    <w:bookmarkStart w:name="z72" w:id="66"/>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66"/>
    <w:bookmarkStart w:name="z73" w:id="67"/>
    <w:p>
      <w:pPr>
        <w:spacing w:after="0"/>
        <w:ind w:left="0"/>
        <w:jc w:val="both"/>
      </w:pPr>
      <w:r>
        <w:rPr>
          <w:rFonts w:ascii="Times New Roman"/>
          <w:b w:val="false"/>
          <w:i w:val="false"/>
          <w:color w:val="000000"/>
          <w:sz w:val="28"/>
        </w:rPr>
        <w:t>
      19. Аппарат басшысы уақытша болмаған кезеңде оның өкілеттіктерін қолданыстағы заңнамаға сәйкес аппара басшысының орынбасары жүзеге асырады.</w:t>
      </w:r>
    </w:p>
    <w:bookmarkEnd w:id="67"/>
    <w:bookmarkStart w:name="z74" w:id="68"/>
    <w:p>
      <w:pPr>
        <w:spacing w:after="0"/>
        <w:ind w:left="0"/>
        <w:jc w:val="left"/>
      </w:pPr>
      <w:r>
        <w:rPr>
          <w:rFonts w:ascii="Times New Roman"/>
          <w:b/>
          <w:i w:val="false"/>
          <w:color w:val="000000"/>
        </w:rPr>
        <w:t xml:space="preserve"> 4-тарау. Мемлекеттік органның мүлкі</w:t>
      </w:r>
    </w:p>
    <w:bookmarkEnd w:id="68"/>
    <w:bookmarkStart w:name="z75" w:id="69"/>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w:t>
      </w:r>
    </w:p>
    <w:bookmarkEnd w:id="69"/>
    <w:bookmarkStart w:name="z76" w:id="70"/>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0"/>
    <w:bookmarkStart w:name="z77" w:id="71"/>
    <w:p>
      <w:pPr>
        <w:spacing w:after="0"/>
        <w:ind w:left="0"/>
        <w:jc w:val="both"/>
      </w:pPr>
      <w:r>
        <w:rPr>
          <w:rFonts w:ascii="Times New Roman"/>
          <w:b w:val="false"/>
          <w:i w:val="false"/>
          <w:color w:val="000000"/>
          <w:sz w:val="28"/>
        </w:rPr>
        <w:t>
      21. Мәслихат аппаратына бекітілген мүлік Қарағанды облысының коммуналдық меншігі болып табылады.</w:t>
      </w:r>
    </w:p>
    <w:bookmarkEnd w:id="71"/>
    <w:bookmarkStart w:name="z78" w:id="72"/>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құқығы жоқ.</w:t>
      </w:r>
    </w:p>
    <w:bookmarkEnd w:id="72"/>
    <w:bookmarkStart w:name="z79" w:id="73"/>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73"/>
    <w:bookmarkStart w:name="z80" w:id="74"/>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