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57626" w14:textId="73576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"Энергетикадағы цифрландыру және жасанды интеллектіні қолдану" кәсіптік стандартын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2026 жылғы 20 тамыздағы № 309-н/қ бұйрығы</w:t>
      </w:r>
    </w:p>
    <w:p>
      <w:pPr>
        <w:spacing w:after="0"/>
        <w:ind w:left="0"/>
        <w:jc w:val="both"/>
      </w:pPr>
      <w:bookmarkStart w:name="z4" w:id="0"/>
      <w:r>
        <w:rPr>
          <w:rFonts w:ascii="Times New Roman"/>
          <w:b w:val="false"/>
          <w:i w:val="false"/>
          <w:color w:val="000000"/>
          <w:sz w:val="28"/>
        </w:rPr>
        <w:t xml:space="preserve">
      "Кәсіптік біліктілік туралы" Қазақстан Республикасы Заңының 5-бабы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1-қосымшаға сәйкес "Энергетикадағы цифрландыру және жасанды интеллектіні қолдану" </w:t>
      </w:r>
      <w:r>
        <w:rPr>
          <w:rFonts w:ascii="Times New Roman"/>
          <w:b w:val="false"/>
          <w:i w:val="false"/>
          <w:color w:val="000000"/>
          <w:sz w:val="28"/>
        </w:rPr>
        <w:t>кәсіптік стандарты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ресми жариялағаннан кейін Қазақстан Республикасы Энергетика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бұйрықты алғаш ресми жарияланған күннен кейін үш жұмыс күні ішінде оның қазақ және орыс тілдеріндегі ресми жарияланымына сілтемені Ұлттық біліктілік жүйесінің цифрлық платформасында орналастыру үшін Кәсіптік біліктілік жөніндегі ұлттық органға жіберуді.</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Жасанды интеллект және</w:t>
      </w:r>
    </w:p>
    <w:bookmarkEnd w:id="10"/>
    <w:bookmarkStart w:name="z16" w:id="11"/>
    <w:p>
      <w:pPr>
        <w:spacing w:after="0"/>
        <w:ind w:left="0"/>
        <w:jc w:val="both"/>
      </w:pPr>
      <w:r>
        <w:rPr>
          <w:rFonts w:ascii="Times New Roman"/>
          <w:b w:val="false"/>
          <w:i w:val="false"/>
          <w:color w:val="000000"/>
          <w:sz w:val="28"/>
        </w:rPr>
        <w:t>
      цифрлық даму министрлігі</w:t>
      </w:r>
    </w:p>
    <w:bookmarkEnd w:id="11"/>
    <w:bookmarkStart w:name="z17" w:id="12"/>
    <w:p>
      <w:pPr>
        <w:spacing w:after="0"/>
        <w:ind w:left="0"/>
        <w:jc w:val="both"/>
      </w:pPr>
      <w:r>
        <w:rPr>
          <w:rFonts w:ascii="Times New Roman"/>
          <w:b w:val="false"/>
          <w:i w:val="false"/>
          <w:color w:val="000000"/>
          <w:sz w:val="28"/>
        </w:rPr>
        <w:t>
      "КЕЛІСІЛДІ"</w:t>
      </w:r>
    </w:p>
    <w:bookmarkEnd w:id="12"/>
    <w:bookmarkStart w:name="z18" w:id="13"/>
    <w:p>
      <w:pPr>
        <w:spacing w:after="0"/>
        <w:ind w:left="0"/>
        <w:jc w:val="both"/>
      </w:pPr>
      <w:r>
        <w:rPr>
          <w:rFonts w:ascii="Times New Roman"/>
          <w:b w:val="false"/>
          <w:i w:val="false"/>
          <w:color w:val="000000"/>
          <w:sz w:val="28"/>
        </w:rPr>
        <w:t>
      Қазақстан Республикасының</w:t>
      </w:r>
    </w:p>
    <w:bookmarkEnd w:id="13"/>
    <w:bookmarkStart w:name="z19" w:id="14"/>
    <w:p>
      <w:pPr>
        <w:spacing w:after="0"/>
        <w:ind w:left="0"/>
        <w:jc w:val="both"/>
      </w:pPr>
      <w:r>
        <w:rPr>
          <w:rFonts w:ascii="Times New Roman"/>
          <w:b w:val="false"/>
          <w:i w:val="false"/>
          <w:color w:val="000000"/>
          <w:sz w:val="28"/>
        </w:rPr>
        <w:t>
      Еңбек және халықты әлеуметтік</w:t>
      </w:r>
    </w:p>
    <w:bookmarkEnd w:id="14"/>
    <w:bookmarkStart w:name="z20" w:id="15"/>
    <w:p>
      <w:pPr>
        <w:spacing w:after="0"/>
        <w:ind w:left="0"/>
        <w:jc w:val="both"/>
      </w:pPr>
      <w:r>
        <w:rPr>
          <w:rFonts w:ascii="Times New Roman"/>
          <w:b w:val="false"/>
          <w:i w:val="false"/>
          <w:color w:val="000000"/>
          <w:sz w:val="28"/>
        </w:rPr>
        <w:t>
      қорғау министрлігі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2026 жылғы 20 тамыздағы</w:t>
            </w:r>
            <w:r>
              <w:br/>
            </w:r>
            <w:r>
              <w:rPr>
                <w:rFonts w:ascii="Times New Roman"/>
                <w:b w:val="false"/>
                <w:i w:val="false"/>
                <w:color w:val="000000"/>
                <w:sz w:val="20"/>
              </w:rPr>
              <w:t>№ 309-н/қ бұйрығымен</w:t>
            </w:r>
            <w:r>
              <w:br/>
            </w:r>
            <w:r>
              <w:rPr>
                <w:rFonts w:ascii="Times New Roman"/>
                <w:b w:val="false"/>
                <w:i w:val="false"/>
                <w:color w:val="000000"/>
                <w:sz w:val="20"/>
              </w:rPr>
              <w:t>бекітілген</w:t>
            </w:r>
          </w:p>
        </w:tc>
      </w:tr>
    </w:tbl>
    <w:bookmarkStart w:name="z22" w:id="16"/>
    <w:p>
      <w:pPr>
        <w:spacing w:after="0"/>
        <w:ind w:left="0"/>
        <w:jc w:val="left"/>
      </w:pPr>
      <w:r>
        <w:rPr>
          <w:rFonts w:ascii="Times New Roman"/>
          <w:b/>
          <w:i w:val="false"/>
          <w:color w:val="000000"/>
        </w:rPr>
        <w:t xml:space="preserve"> "Энергетикадағы цифрландыру және жасанды интеллектіні қолдану" кәсіптік стандарты</w:t>
      </w:r>
    </w:p>
    <w:bookmarkEnd w:id="16"/>
    <w:bookmarkStart w:name="z23" w:id="17"/>
    <w:p>
      <w:pPr>
        <w:spacing w:after="0"/>
        <w:ind w:left="0"/>
        <w:jc w:val="left"/>
      </w:pPr>
      <w:r>
        <w:rPr>
          <w:rFonts w:ascii="Times New Roman"/>
          <w:b/>
          <w:i w:val="false"/>
          <w:color w:val="000000"/>
        </w:rPr>
        <w:t xml:space="preserve"> 1-тарау. Жалпы ережелер</w:t>
      </w:r>
    </w:p>
    <w:bookmarkEnd w:id="17"/>
    <w:bookmarkStart w:name="z24" w:id="18"/>
    <w:p>
      <w:pPr>
        <w:spacing w:after="0"/>
        <w:ind w:left="0"/>
        <w:jc w:val="both"/>
      </w:pPr>
      <w:r>
        <w:rPr>
          <w:rFonts w:ascii="Times New Roman"/>
          <w:b w:val="false"/>
          <w:i w:val="false"/>
          <w:color w:val="000000"/>
          <w:sz w:val="28"/>
        </w:rPr>
        <w:t>
      1. Кәсіптік стандарттың қолдану аясы:</w:t>
      </w:r>
    </w:p>
    <w:bookmarkEnd w:id="18"/>
    <w:bookmarkStart w:name="z25" w:id="19"/>
    <w:p>
      <w:pPr>
        <w:spacing w:after="0"/>
        <w:ind w:left="0"/>
        <w:jc w:val="both"/>
      </w:pPr>
      <w:r>
        <w:rPr>
          <w:rFonts w:ascii="Times New Roman"/>
          <w:b w:val="false"/>
          <w:i w:val="false"/>
          <w:color w:val="000000"/>
          <w:sz w:val="28"/>
        </w:rPr>
        <w:t xml:space="preserve">
      "Энергетикадағы цифрландыру және жасанды интеллектіні қолдану" кәсіптік стандарты "Кәсіптік біліктіліктер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электр энергетикасы мен жылу энергетикасы салаларында қолданылады және энергетика саласын цифрлық трансформациялауға байланысты экономикалық қызмет түрлерін қамтиды, оның ішінде электр және жылу энергиясын өндіру, беру, сақтау, тарату және тұтыну процестерінде цифрлық технологияларды, автоматтандыру жүйелерін, деректерді талдау құралдарын енгізу және пайдалану, жасанды интеллект негізіндегі шешімдерді әзірлеу және қолдану жөніндегі қызметті қамтиды. </w:t>
      </w:r>
    </w:p>
    <w:bookmarkEnd w:id="19"/>
    <w:bookmarkStart w:name="z26" w:id="20"/>
    <w:p>
      <w:pPr>
        <w:spacing w:after="0"/>
        <w:ind w:left="0"/>
        <w:jc w:val="both"/>
      </w:pPr>
      <w:r>
        <w:rPr>
          <w:rFonts w:ascii="Times New Roman"/>
          <w:b w:val="false"/>
          <w:i w:val="false"/>
          <w:color w:val="000000"/>
          <w:sz w:val="28"/>
        </w:rPr>
        <w:t>
      2. Осы кәсіптік стандартта мынадай негізгі ұғымдар қолданылады:</w:t>
      </w:r>
    </w:p>
    <w:bookmarkEnd w:id="20"/>
    <w:bookmarkStart w:name="z27" w:id="21"/>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21"/>
    <w:bookmarkStart w:name="z28" w:id="22"/>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22"/>
    <w:bookmarkStart w:name="z29" w:id="23"/>
    <w:p>
      <w:pPr>
        <w:spacing w:after="0"/>
        <w:ind w:left="0"/>
        <w:jc w:val="both"/>
      </w:pPr>
      <w:r>
        <w:rPr>
          <w:rFonts w:ascii="Times New Roman"/>
          <w:b w:val="false"/>
          <w:i w:val="false"/>
          <w:color w:val="000000"/>
          <w:sz w:val="28"/>
        </w:rPr>
        <w:t>
      3) машық – кәсіптік міндет шеңберінде жекелеген бірлі-жарым іс-әрекетті физикалық тұрғыдан және (немесе) ақыл-оймен орындау қабілеті;</w:t>
      </w:r>
    </w:p>
    <w:bookmarkEnd w:id="23"/>
    <w:bookmarkStart w:name="z30" w:id="24"/>
    <w:p>
      <w:pPr>
        <w:spacing w:after="0"/>
        <w:ind w:left="0"/>
        <w:jc w:val="both"/>
      </w:pPr>
      <w:r>
        <w:rPr>
          <w:rFonts w:ascii="Times New Roman"/>
          <w:b w:val="false"/>
          <w:i w:val="false"/>
          <w:color w:val="000000"/>
          <w:sz w:val="28"/>
        </w:rPr>
        <w:t>
      4) цифрлық деректер – цифрлық нысанда берілген және оны алу тәсіліне және цифрлық ұсыну нысанына қарамастан автоматтандырылған және (немесе) талдамалық жинауға, сақтауға, өңдеуге, пайдалануға, беруге, таратуға немесе алып тастауға жарамды ақпарат;</w:t>
      </w:r>
    </w:p>
    <w:bookmarkEnd w:id="24"/>
    <w:bookmarkStart w:name="z31" w:id="25"/>
    <w:p>
      <w:pPr>
        <w:spacing w:after="0"/>
        <w:ind w:left="0"/>
        <w:jc w:val="both"/>
      </w:pPr>
      <w:r>
        <w:rPr>
          <w:rFonts w:ascii="Times New Roman"/>
          <w:b w:val="false"/>
          <w:i w:val="false"/>
          <w:color w:val="000000"/>
          <w:sz w:val="28"/>
        </w:rPr>
        <w:t>
      5) цифрлық ресурс – реттелген цифрлық деректер, цифрлық жазбалар мен оларды жасауға, сақтауға, өңдеуге, көрсетуге және таратуға арналған бағдарламалық қамтылым жиынтығы;</w:t>
      </w:r>
    </w:p>
    <w:bookmarkEnd w:id="25"/>
    <w:bookmarkStart w:name="z32" w:id="26"/>
    <w:p>
      <w:pPr>
        <w:spacing w:after="0"/>
        <w:ind w:left="0"/>
        <w:jc w:val="both"/>
      </w:pPr>
      <w:r>
        <w:rPr>
          <w:rFonts w:ascii="Times New Roman"/>
          <w:b w:val="false"/>
          <w:i w:val="false"/>
          <w:color w:val="000000"/>
          <w:sz w:val="28"/>
        </w:rPr>
        <w:t>
      6) электр желісі – белгілі бір аумақта жұмыс істейтін кіші станциялардан, тарату құрылғыларынан, ток өткізгіштерден, электр берудің әуе және кабель желілерінен тұратын электр энергиясын беруге және таратуға арналған электр қондырғыларының жиынтығы.</w:t>
      </w:r>
    </w:p>
    <w:bookmarkEnd w:id="26"/>
    <w:bookmarkStart w:name="z33" w:id="27"/>
    <w:p>
      <w:pPr>
        <w:spacing w:after="0"/>
        <w:ind w:left="0"/>
        <w:jc w:val="both"/>
      </w:pPr>
      <w:r>
        <w:rPr>
          <w:rFonts w:ascii="Times New Roman"/>
          <w:b w:val="false"/>
          <w:i w:val="false"/>
          <w:color w:val="000000"/>
          <w:sz w:val="28"/>
        </w:rPr>
        <w:t xml:space="preserve">
      Осы кәсіптік стандартта мынадай қысқартулар қолданылады </w:t>
      </w:r>
    </w:p>
    <w:bookmarkEnd w:id="27"/>
    <w:bookmarkStart w:name="z34" w:id="28"/>
    <w:p>
      <w:pPr>
        <w:spacing w:after="0"/>
        <w:ind w:left="0"/>
        <w:jc w:val="both"/>
      </w:pPr>
      <w:r>
        <w:rPr>
          <w:rFonts w:ascii="Times New Roman"/>
          <w:b w:val="false"/>
          <w:i w:val="false"/>
          <w:color w:val="000000"/>
          <w:sz w:val="28"/>
        </w:rPr>
        <w:t>
      1) КС – кәсіптік стандарт;</w:t>
      </w:r>
    </w:p>
    <w:bookmarkEnd w:id="28"/>
    <w:bookmarkStart w:name="z35" w:id="29"/>
    <w:p>
      <w:pPr>
        <w:spacing w:after="0"/>
        <w:ind w:left="0"/>
        <w:jc w:val="both"/>
      </w:pPr>
      <w:r>
        <w:rPr>
          <w:rFonts w:ascii="Times New Roman"/>
          <w:b w:val="false"/>
          <w:i w:val="false"/>
          <w:color w:val="000000"/>
          <w:sz w:val="28"/>
        </w:rPr>
        <w:t>
      2) СБШ – салалық біліктілік шеңбері;</w:t>
      </w:r>
    </w:p>
    <w:bookmarkEnd w:id="29"/>
    <w:bookmarkStart w:name="z36" w:id="30"/>
    <w:p>
      <w:pPr>
        <w:spacing w:after="0"/>
        <w:ind w:left="0"/>
        <w:jc w:val="both"/>
      </w:pPr>
      <w:r>
        <w:rPr>
          <w:rFonts w:ascii="Times New Roman"/>
          <w:b w:val="false"/>
          <w:i w:val="false"/>
          <w:color w:val="000000"/>
          <w:sz w:val="28"/>
        </w:rPr>
        <w:t>
      3) ҰБШ – Ұлттық біліктілік шеңбері;</w:t>
      </w:r>
    </w:p>
    <w:bookmarkEnd w:id="30"/>
    <w:bookmarkStart w:name="z37" w:id="31"/>
    <w:p>
      <w:pPr>
        <w:spacing w:after="0"/>
        <w:ind w:left="0"/>
        <w:jc w:val="both"/>
      </w:pPr>
      <w:r>
        <w:rPr>
          <w:rFonts w:ascii="Times New Roman"/>
          <w:b w:val="false"/>
          <w:i w:val="false"/>
          <w:color w:val="000000"/>
          <w:sz w:val="28"/>
        </w:rPr>
        <w:t>
      4) ҰКЖ – Ұлттық кәсіптер жіктеуіші;</w:t>
      </w:r>
    </w:p>
    <w:bookmarkEnd w:id="31"/>
    <w:bookmarkStart w:name="z38" w:id="32"/>
    <w:p>
      <w:pPr>
        <w:spacing w:after="0"/>
        <w:ind w:left="0"/>
        <w:jc w:val="both"/>
      </w:pPr>
      <w:r>
        <w:rPr>
          <w:rFonts w:ascii="Times New Roman"/>
          <w:b w:val="false"/>
          <w:i w:val="false"/>
          <w:color w:val="000000"/>
          <w:sz w:val="28"/>
        </w:rPr>
        <w:t>
      5) ФК – функционалдық карта;</w:t>
      </w:r>
    </w:p>
    <w:bookmarkEnd w:id="32"/>
    <w:bookmarkStart w:name="z39" w:id="33"/>
    <w:p>
      <w:pPr>
        <w:spacing w:after="0"/>
        <w:ind w:left="0"/>
        <w:jc w:val="both"/>
      </w:pPr>
      <w:r>
        <w:rPr>
          <w:rFonts w:ascii="Times New Roman"/>
          <w:b w:val="false"/>
          <w:i w:val="false"/>
          <w:color w:val="000000"/>
          <w:sz w:val="28"/>
        </w:rPr>
        <w:t xml:space="preserve">
      6) ЖИ – жасанды интеллект; </w:t>
      </w:r>
    </w:p>
    <w:bookmarkEnd w:id="33"/>
    <w:bookmarkStart w:name="z40" w:id="34"/>
    <w:p>
      <w:pPr>
        <w:spacing w:after="0"/>
        <w:ind w:left="0"/>
        <w:jc w:val="both"/>
      </w:pPr>
      <w:r>
        <w:rPr>
          <w:rFonts w:ascii="Times New Roman"/>
          <w:b w:val="false"/>
          <w:i w:val="false"/>
          <w:color w:val="000000"/>
          <w:sz w:val="28"/>
        </w:rPr>
        <w:t>
      7) ТПА БЖ – технологиялық процестерді автоматтандырылған басқару жүйесі;</w:t>
      </w:r>
    </w:p>
    <w:bookmarkEnd w:id="34"/>
    <w:bookmarkStart w:name="z41" w:id="35"/>
    <w:p>
      <w:pPr>
        <w:spacing w:after="0"/>
        <w:ind w:left="0"/>
        <w:jc w:val="both"/>
      </w:pPr>
      <w:r>
        <w:rPr>
          <w:rFonts w:ascii="Times New Roman"/>
          <w:b w:val="false"/>
          <w:i w:val="false"/>
          <w:color w:val="000000"/>
          <w:sz w:val="28"/>
        </w:rPr>
        <w:t>
      8) ДТБЖ – диспетчерлік-технологиялық басқару жүйелері;</w:t>
      </w:r>
    </w:p>
    <w:bookmarkEnd w:id="35"/>
    <w:bookmarkStart w:name="z42" w:id="36"/>
    <w:p>
      <w:pPr>
        <w:spacing w:after="0"/>
        <w:ind w:left="0"/>
        <w:jc w:val="both"/>
      </w:pPr>
      <w:r>
        <w:rPr>
          <w:rFonts w:ascii="Times New Roman"/>
          <w:b w:val="false"/>
          <w:i w:val="false"/>
          <w:color w:val="000000"/>
          <w:sz w:val="28"/>
        </w:rPr>
        <w:t>
      9) Smart Grid – зияткерлік электр энергетикалық жүйе (ақылды электр желісі);</w:t>
      </w:r>
    </w:p>
    <w:bookmarkEnd w:id="36"/>
    <w:bookmarkStart w:name="z43" w:id="37"/>
    <w:p>
      <w:pPr>
        <w:spacing w:after="0"/>
        <w:ind w:left="0"/>
        <w:jc w:val="both"/>
      </w:pPr>
      <w:r>
        <w:rPr>
          <w:rFonts w:ascii="Times New Roman"/>
          <w:b w:val="false"/>
          <w:i w:val="false"/>
          <w:color w:val="000000"/>
          <w:sz w:val="28"/>
        </w:rPr>
        <w:t>
      10) РҚЖ – рұқсатсыз қол жеткізу;</w:t>
      </w:r>
    </w:p>
    <w:bookmarkEnd w:id="37"/>
    <w:bookmarkStart w:name="z44" w:id="38"/>
    <w:p>
      <w:pPr>
        <w:spacing w:after="0"/>
        <w:ind w:left="0"/>
        <w:jc w:val="both"/>
      </w:pPr>
      <w:r>
        <w:rPr>
          <w:rFonts w:ascii="Times New Roman"/>
          <w:b w:val="false"/>
          <w:i w:val="false"/>
          <w:color w:val="000000"/>
          <w:sz w:val="28"/>
        </w:rPr>
        <w:t xml:space="preserve">
      11) ЭҚЕ – Қазақстан Республикасы Энергетика министрінің 2015 жылғы 20 наурыздағы № 230 бұйрығымен бекітілген Электр қондырғыларын орнату </w:t>
      </w:r>
      <w:r>
        <w:rPr>
          <w:rFonts w:ascii="Times New Roman"/>
          <w:b w:val="false"/>
          <w:i w:val="false"/>
          <w:color w:val="000000"/>
          <w:sz w:val="28"/>
        </w:rPr>
        <w:t>қағидалары</w:t>
      </w:r>
      <w:r>
        <w:rPr>
          <w:rFonts w:ascii="Times New Roman"/>
          <w:b w:val="false"/>
          <w:i w:val="false"/>
          <w:color w:val="000000"/>
          <w:sz w:val="28"/>
        </w:rPr>
        <w:t xml:space="preserve"> (нормативтік құқықтық актілерін мемлекеттік тіркеу тізілімінде № 10851 болып тіркелген);</w:t>
      </w:r>
    </w:p>
    <w:bookmarkEnd w:id="38"/>
    <w:bookmarkStart w:name="z45" w:id="39"/>
    <w:p>
      <w:pPr>
        <w:spacing w:after="0"/>
        <w:ind w:left="0"/>
        <w:jc w:val="both"/>
      </w:pPr>
      <w:r>
        <w:rPr>
          <w:rFonts w:ascii="Times New Roman"/>
          <w:b w:val="false"/>
          <w:i w:val="false"/>
          <w:color w:val="000000"/>
          <w:sz w:val="28"/>
        </w:rPr>
        <w:t xml:space="preserve">
      12) ТПҚ – Қазақстан Республикасы Энергетика министрінің 2015 жылғы 30 наурыздағы № 247 бұйрығымен бекітілген Электр станциялары мен желілерін техникалық пайдалану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11066 болып тіркелген);</w:t>
      </w:r>
    </w:p>
    <w:bookmarkEnd w:id="39"/>
    <w:bookmarkStart w:name="z46" w:id="40"/>
    <w:p>
      <w:pPr>
        <w:spacing w:after="0"/>
        <w:ind w:left="0"/>
        <w:jc w:val="both"/>
      </w:pPr>
      <w:r>
        <w:rPr>
          <w:rFonts w:ascii="Times New Roman"/>
          <w:b w:val="false"/>
          <w:i w:val="false"/>
          <w:color w:val="000000"/>
          <w:sz w:val="28"/>
        </w:rPr>
        <w:t>
      13) ҚТҚ – Қазақстан Республикасы Энергетика министрінің 2015 жылғы 31 наурыздағы № 253 бұйрығымен бекітілген Электр қондырғыларын пайдалану кезіндегі қауіпсіздік техникасы қағидалары (Қазақстан Республикасының нормативтік құқықтық актілерін мемлекеттік тіркеу тізілімінде № 10907 болып тіркелген);</w:t>
      </w:r>
    </w:p>
    <w:bookmarkEnd w:id="40"/>
    <w:bookmarkStart w:name="z47" w:id="41"/>
    <w:p>
      <w:pPr>
        <w:spacing w:after="0"/>
        <w:ind w:left="0"/>
        <w:jc w:val="both"/>
      </w:pPr>
      <w:r>
        <w:rPr>
          <w:rFonts w:ascii="Times New Roman"/>
          <w:b w:val="false"/>
          <w:i w:val="false"/>
          <w:color w:val="000000"/>
          <w:sz w:val="28"/>
        </w:rPr>
        <w:t>
      14) ЕАЭО ТР – Еуразиялық экономикалық одақтың техникалық регламенті;</w:t>
      </w:r>
    </w:p>
    <w:bookmarkEnd w:id="41"/>
    <w:bookmarkStart w:name="z48" w:id="42"/>
    <w:p>
      <w:pPr>
        <w:spacing w:after="0"/>
        <w:ind w:left="0"/>
        <w:jc w:val="both"/>
      </w:pPr>
      <w:r>
        <w:rPr>
          <w:rFonts w:ascii="Times New Roman"/>
          <w:b w:val="false"/>
          <w:i w:val="false"/>
          <w:color w:val="000000"/>
          <w:sz w:val="28"/>
        </w:rPr>
        <w:t>
      15) МЕМСТ – мемлекетаралық стандарт;</w:t>
      </w:r>
    </w:p>
    <w:bookmarkEnd w:id="42"/>
    <w:bookmarkStart w:name="z49" w:id="43"/>
    <w:p>
      <w:pPr>
        <w:spacing w:after="0"/>
        <w:ind w:left="0"/>
        <w:jc w:val="both"/>
      </w:pPr>
      <w:r>
        <w:rPr>
          <w:rFonts w:ascii="Times New Roman"/>
          <w:b w:val="false"/>
          <w:i w:val="false"/>
          <w:color w:val="000000"/>
          <w:sz w:val="28"/>
        </w:rPr>
        <w:t>
      16) ҚР СТ – Қазақстан Республикасының стандарты;</w:t>
      </w:r>
    </w:p>
    <w:bookmarkEnd w:id="43"/>
    <w:bookmarkStart w:name="z50" w:id="44"/>
    <w:p>
      <w:pPr>
        <w:spacing w:after="0"/>
        <w:ind w:left="0"/>
        <w:jc w:val="both"/>
      </w:pPr>
      <w:r>
        <w:rPr>
          <w:rFonts w:ascii="Times New Roman"/>
          <w:b w:val="false"/>
          <w:i w:val="false"/>
          <w:color w:val="000000"/>
          <w:sz w:val="28"/>
        </w:rPr>
        <w:t>
      17) ЭҚЖЖ – Экономикалық қызмет түрлерінің жалпы жіктеуіші;</w:t>
      </w:r>
    </w:p>
    <w:bookmarkEnd w:id="44"/>
    <w:bookmarkStart w:name="z51" w:id="45"/>
    <w:p>
      <w:pPr>
        <w:spacing w:after="0"/>
        <w:ind w:left="0"/>
        <w:jc w:val="both"/>
      </w:pPr>
      <w:r>
        <w:rPr>
          <w:rFonts w:ascii="Times New Roman"/>
          <w:b w:val="false"/>
          <w:i w:val="false"/>
          <w:color w:val="000000"/>
          <w:sz w:val="28"/>
        </w:rPr>
        <w:t>
      18) БҚ – бағдарламалық қамтамасыз ету.</w:t>
      </w:r>
    </w:p>
    <w:bookmarkEnd w:id="45"/>
    <w:bookmarkStart w:name="z52" w:id="46"/>
    <w:p>
      <w:pPr>
        <w:spacing w:after="0"/>
        <w:ind w:left="0"/>
        <w:jc w:val="left"/>
      </w:pPr>
      <w:r>
        <w:rPr>
          <w:rFonts w:ascii="Times New Roman"/>
          <w:b/>
          <w:i w:val="false"/>
          <w:color w:val="000000"/>
        </w:rPr>
        <w:t xml:space="preserve"> 2-тарау. Кәсіптік стандарттың паспорты</w:t>
      </w:r>
    </w:p>
    <w:bookmarkEnd w:id="46"/>
    <w:bookmarkStart w:name="z53" w:id="47"/>
    <w:p>
      <w:pPr>
        <w:spacing w:after="0"/>
        <w:ind w:left="0"/>
        <w:jc w:val="both"/>
      </w:pPr>
      <w:r>
        <w:rPr>
          <w:rFonts w:ascii="Times New Roman"/>
          <w:b w:val="false"/>
          <w:i w:val="false"/>
          <w:color w:val="000000"/>
          <w:sz w:val="28"/>
        </w:rPr>
        <w:t>
      3. Кәсіптік стандарттың атауы: Энергетика саласындағы цифрландыру және жасанды интеллектіні қолдану.</w:t>
      </w:r>
    </w:p>
    <w:bookmarkEnd w:id="47"/>
    <w:bookmarkStart w:name="z54" w:id="48"/>
    <w:p>
      <w:pPr>
        <w:spacing w:after="0"/>
        <w:ind w:left="0"/>
        <w:jc w:val="both"/>
      </w:pPr>
      <w:r>
        <w:rPr>
          <w:rFonts w:ascii="Times New Roman"/>
          <w:b w:val="false"/>
          <w:i w:val="false"/>
          <w:color w:val="000000"/>
          <w:sz w:val="28"/>
        </w:rPr>
        <w:t>
      4. Кәсіптік стандарттың коды: D35130070.</w:t>
      </w:r>
    </w:p>
    <w:bookmarkEnd w:id="48"/>
    <w:bookmarkStart w:name="z55" w:id="49"/>
    <w:p>
      <w:pPr>
        <w:spacing w:after="0"/>
        <w:ind w:left="0"/>
        <w:jc w:val="both"/>
      </w:pPr>
      <w:r>
        <w:rPr>
          <w:rFonts w:ascii="Times New Roman"/>
          <w:b w:val="false"/>
          <w:i w:val="false"/>
          <w:color w:val="000000"/>
          <w:sz w:val="28"/>
        </w:rPr>
        <w:t>
      5. ЭҚЖЖ секциясын, бөлімін, тобын, сыныбын және кіші сыныбын көрсету:</w:t>
      </w:r>
    </w:p>
    <w:bookmarkEnd w:id="49"/>
    <w:bookmarkStart w:name="z56" w:id="50"/>
    <w:p>
      <w:pPr>
        <w:spacing w:after="0"/>
        <w:ind w:left="0"/>
        <w:jc w:val="both"/>
      </w:pPr>
      <w:r>
        <w:rPr>
          <w:rFonts w:ascii="Times New Roman"/>
          <w:b w:val="false"/>
          <w:i w:val="false"/>
          <w:color w:val="000000"/>
          <w:sz w:val="28"/>
        </w:rPr>
        <w:t>
      J Ақпарат және байланыс;</w:t>
      </w:r>
    </w:p>
    <w:bookmarkEnd w:id="50"/>
    <w:bookmarkStart w:name="z57" w:id="51"/>
    <w:p>
      <w:pPr>
        <w:spacing w:after="0"/>
        <w:ind w:left="0"/>
        <w:jc w:val="both"/>
      </w:pPr>
      <w:r>
        <w:rPr>
          <w:rFonts w:ascii="Times New Roman"/>
          <w:b w:val="false"/>
          <w:i w:val="false"/>
          <w:color w:val="000000"/>
          <w:sz w:val="28"/>
        </w:rPr>
        <w:t>
      62 Компьютерлік бағдарламалау, консультациялық және басқа ілеспе көрсетілетін қызметтер;</w:t>
      </w:r>
    </w:p>
    <w:bookmarkEnd w:id="51"/>
    <w:bookmarkStart w:name="z58" w:id="52"/>
    <w:p>
      <w:pPr>
        <w:spacing w:after="0"/>
        <w:ind w:left="0"/>
        <w:jc w:val="both"/>
      </w:pPr>
      <w:r>
        <w:rPr>
          <w:rFonts w:ascii="Times New Roman"/>
          <w:b w:val="false"/>
          <w:i w:val="false"/>
          <w:color w:val="000000"/>
          <w:sz w:val="28"/>
        </w:rPr>
        <w:t>
      62.0 Компьютерлік бағдарламалау, консультациялық және басқа ілеспе көрсетілетін қызметтер;</w:t>
      </w:r>
    </w:p>
    <w:bookmarkEnd w:id="52"/>
    <w:bookmarkStart w:name="z59" w:id="53"/>
    <w:p>
      <w:pPr>
        <w:spacing w:after="0"/>
        <w:ind w:left="0"/>
        <w:jc w:val="both"/>
      </w:pPr>
      <w:r>
        <w:rPr>
          <w:rFonts w:ascii="Times New Roman"/>
          <w:b w:val="false"/>
          <w:i w:val="false"/>
          <w:color w:val="000000"/>
          <w:sz w:val="28"/>
        </w:rPr>
        <w:t>
      62.09 Ақпараттық технолгиялар және ақпараттық жүйелер саласындағы қызметтің басқа да түрлері;</w:t>
      </w:r>
    </w:p>
    <w:bookmarkEnd w:id="53"/>
    <w:bookmarkStart w:name="z60" w:id="54"/>
    <w:p>
      <w:pPr>
        <w:spacing w:after="0"/>
        <w:ind w:left="0"/>
        <w:jc w:val="both"/>
      </w:pPr>
      <w:r>
        <w:rPr>
          <w:rFonts w:ascii="Times New Roman"/>
          <w:b w:val="false"/>
          <w:i w:val="false"/>
          <w:color w:val="000000"/>
          <w:sz w:val="28"/>
        </w:rPr>
        <w:t>
      62.09.2 Киберқауіпсіздік саласындағы қызмет.</w:t>
      </w:r>
    </w:p>
    <w:bookmarkEnd w:id="54"/>
    <w:bookmarkStart w:name="z61" w:id="55"/>
    <w:p>
      <w:pPr>
        <w:spacing w:after="0"/>
        <w:ind w:left="0"/>
        <w:jc w:val="both"/>
      </w:pPr>
      <w:r>
        <w:rPr>
          <w:rFonts w:ascii="Times New Roman"/>
          <w:b w:val="false"/>
          <w:i w:val="false"/>
          <w:color w:val="000000"/>
          <w:sz w:val="28"/>
        </w:rPr>
        <w:t>
      D Электр энергиясымен, газбен, бумен, ыстық сумен және ауаны кондициялаумен жабдықтау;</w:t>
      </w:r>
    </w:p>
    <w:bookmarkEnd w:id="55"/>
    <w:bookmarkStart w:name="z62" w:id="56"/>
    <w:p>
      <w:pPr>
        <w:spacing w:after="0"/>
        <w:ind w:left="0"/>
        <w:jc w:val="both"/>
      </w:pPr>
      <w:r>
        <w:rPr>
          <w:rFonts w:ascii="Times New Roman"/>
          <w:b w:val="false"/>
          <w:i w:val="false"/>
          <w:color w:val="000000"/>
          <w:sz w:val="28"/>
        </w:rPr>
        <w:t>
      35 Электр энергиясымен, газбен, бумен, ыстық сумен және ауаны кондициялаумен қамтамасыз ету;</w:t>
      </w:r>
    </w:p>
    <w:bookmarkEnd w:id="56"/>
    <w:bookmarkStart w:name="z63" w:id="57"/>
    <w:p>
      <w:pPr>
        <w:spacing w:after="0"/>
        <w:ind w:left="0"/>
        <w:jc w:val="both"/>
      </w:pPr>
      <w:r>
        <w:rPr>
          <w:rFonts w:ascii="Times New Roman"/>
          <w:b w:val="false"/>
          <w:i w:val="false"/>
          <w:color w:val="000000"/>
          <w:sz w:val="28"/>
        </w:rPr>
        <w:t>
      35.1 Электр энергиясын өндіру, беру және бөлу;</w:t>
      </w:r>
    </w:p>
    <w:bookmarkEnd w:id="57"/>
    <w:bookmarkStart w:name="z64" w:id="58"/>
    <w:p>
      <w:pPr>
        <w:spacing w:after="0"/>
        <w:ind w:left="0"/>
        <w:jc w:val="both"/>
      </w:pPr>
      <w:r>
        <w:rPr>
          <w:rFonts w:ascii="Times New Roman"/>
          <w:b w:val="false"/>
          <w:i w:val="false"/>
          <w:color w:val="000000"/>
          <w:sz w:val="28"/>
        </w:rPr>
        <w:t>
      35.13 Электр энергиясын бөлу;</w:t>
      </w:r>
    </w:p>
    <w:bookmarkEnd w:id="58"/>
    <w:bookmarkStart w:name="z65" w:id="59"/>
    <w:p>
      <w:pPr>
        <w:spacing w:after="0"/>
        <w:ind w:left="0"/>
        <w:jc w:val="both"/>
      </w:pPr>
      <w:r>
        <w:rPr>
          <w:rFonts w:ascii="Times New Roman"/>
          <w:b w:val="false"/>
          <w:i w:val="false"/>
          <w:color w:val="000000"/>
          <w:sz w:val="28"/>
        </w:rPr>
        <w:t>
      35.13.0 Электр энергиясын бөлу.</w:t>
      </w:r>
    </w:p>
    <w:bookmarkEnd w:id="59"/>
    <w:bookmarkStart w:name="z66" w:id="60"/>
    <w:p>
      <w:pPr>
        <w:spacing w:after="0"/>
        <w:ind w:left="0"/>
        <w:jc w:val="both"/>
      </w:pPr>
      <w:r>
        <w:rPr>
          <w:rFonts w:ascii="Times New Roman"/>
          <w:b w:val="false"/>
          <w:i w:val="false"/>
          <w:color w:val="000000"/>
          <w:sz w:val="28"/>
        </w:rPr>
        <w:t>
      6. Кәсіптік стандарттың қысқаша сипаттамасы: "Энергетика саласындағы цифрландыру және жасанды интеллектіні қолдану" кәсіптік стандарты электр энергетикасы және жылу энергетикасы салаларында цифрлық технологияларды енгізу, пайдалану және дамыту жөніндегі қызметке қойылатын біліктілік талаптарын айқындайды, еңбек қызметінің түрлерін, еңбек функцияларын, сондай-ақ деректерді талдау және жасанды интеллект элементтерін қолдануды қоса алғанда, технологиялық және басқару процестерін цифрландыру үшін қажетті дағдылар мен білімдерді белгілейді.</w:t>
      </w:r>
    </w:p>
    <w:bookmarkEnd w:id="60"/>
    <w:bookmarkStart w:name="z67" w:id="61"/>
    <w:p>
      <w:pPr>
        <w:spacing w:after="0"/>
        <w:ind w:left="0"/>
        <w:jc w:val="both"/>
      </w:pPr>
      <w:r>
        <w:rPr>
          <w:rFonts w:ascii="Times New Roman"/>
          <w:b w:val="false"/>
          <w:i w:val="false"/>
          <w:color w:val="000000"/>
          <w:sz w:val="28"/>
        </w:rPr>
        <w:t>
      7. Кәсіптер карточкаларының тізімі:</w:t>
      </w:r>
    </w:p>
    <w:bookmarkEnd w:id="61"/>
    <w:bookmarkStart w:name="z68" w:id="62"/>
    <w:p>
      <w:pPr>
        <w:spacing w:after="0"/>
        <w:ind w:left="0"/>
        <w:jc w:val="both"/>
      </w:pPr>
      <w:r>
        <w:rPr>
          <w:rFonts w:ascii="Times New Roman"/>
          <w:b w:val="false"/>
          <w:i w:val="false"/>
          <w:color w:val="000000"/>
          <w:sz w:val="28"/>
        </w:rPr>
        <w:t>
      1) Энергетикадағы кешенді желілердің киберқауіпсіздік жөніндегі маманы - 6 СБШ-нің деңгейі;</w:t>
      </w:r>
    </w:p>
    <w:bookmarkEnd w:id="62"/>
    <w:bookmarkStart w:name="z69" w:id="63"/>
    <w:p>
      <w:pPr>
        <w:spacing w:after="0"/>
        <w:ind w:left="0"/>
        <w:jc w:val="both"/>
      </w:pPr>
      <w:r>
        <w:rPr>
          <w:rFonts w:ascii="Times New Roman"/>
          <w:b w:val="false"/>
          <w:i w:val="false"/>
          <w:color w:val="000000"/>
          <w:sz w:val="28"/>
        </w:rPr>
        <w:t>
      2) Ақылды желілер жобалаушысы - 6 СБШ-нің деңгейі;</w:t>
      </w:r>
    </w:p>
    <w:bookmarkEnd w:id="63"/>
    <w:bookmarkStart w:name="z70" w:id="64"/>
    <w:p>
      <w:pPr>
        <w:spacing w:after="0"/>
        <w:ind w:left="0"/>
        <w:jc w:val="both"/>
      </w:pPr>
      <w:r>
        <w:rPr>
          <w:rFonts w:ascii="Times New Roman"/>
          <w:b w:val="false"/>
          <w:i w:val="false"/>
          <w:color w:val="000000"/>
          <w:sz w:val="28"/>
        </w:rPr>
        <w:t>
      3) Жасанды интеллектіні әзірлеу және енгізу жөніндегі инженер энергетика саласында - 6 СБШ-нің деңгейі.</w:t>
      </w:r>
    </w:p>
    <w:bookmarkEnd w:id="64"/>
    <w:bookmarkStart w:name="z71" w:id="65"/>
    <w:p>
      <w:pPr>
        <w:spacing w:after="0"/>
        <w:ind w:left="0"/>
        <w:jc w:val="left"/>
      </w:pPr>
      <w:r>
        <w:rPr>
          <w:rFonts w:ascii="Times New Roman"/>
          <w:b/>
          <w:i w:val="false"/>
          <w:color w:val="000000"/>
        </w:rPr>
        <w:t xml:space="preserve"> 3-тарау. Кәсіптер карточкалары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"Энергетикадағы кешенді желілердің киберқауіпсіздік жөніндегі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2524-0-015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Энергетикадағы кешенді желілердің киберқауіпсіздік жөніндегі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6"/>
          <w:p>
            <w:pPr>
              <w:spacing w:after="20"/>
              <w:ind w:left="20"/>
              <w:jc w:val="both"/>
            </w:pPr>
            <w:r>
              <w:rPr>
                <w:rFonts w:ascii="Times New Roman"/>
                <w:b w:val="false"/>
                <w:i w:val="false"/>
                <w:color w:val="000000"/>
                <w:sz w:val="20"/>
              </w:rPr>
              <w:t>
Білім деңгейі:</w:t>
            </w:r>
          </w:p>
          <w:bookmarkEnd w:id="66"/>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7"/>
          <w:p>
            <w:pPr>
              <w:spacing w:after="20"/>
              <w:ind w:left="20"/>
              <w:jc w:val="both"/>
            </w:pPr>
            <w:r>
              <w:rPr>
                <w:rFonts w:ascii="Times New Roman"/>
                <w:b w:val="false"/>
                <w:i w:val="false"/>
                <w:color w:val="000000"/>
                <w:sz w:val="20"/>
              </w:rPr>
              <w:t>
Мамандық:</w:t>
            </w:r>
          </w:p>
          <w:bookmarkEnd w:id="67"/>
          <w:p>
            <w:pPr>
              <w:spacing w:after="20"/>
              <w:ind w:left="20"/>
              <w:jc w:val="both"/>
            </w:pPr>
            <w:r>
              <w:rPr>
                <w:rFonts w:ascii="Times New Roman"/>
                <w:b w:val="false"/>
                <w:i w:val="false"/>
                <w:color w:val="000000"/>
                <w:sz w:val="20"/>
              </w:rPr>
              <w:t xml:space="preserve">
Ақпараттық қауіпсіздік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8"/>
          <w:p>
            <w:pPr>
              <w:spacing w:after="20"/>
              <w:ind w:left="20"/>
              <w:jc w:val="both"/>
            </w:pPr>
            <w:r>
              <w:rPr>
                <w:rFonts w:ascii="Times New Roman"/>
                <w:b w:val="false"/>
                <w:i w:val="false"/>
                <w:color w:val="000000"/>
                <w:sz w:val="20"/>
              </w:rPr>
              <w:t>
Біліктілік:</w:t>
            </w:r>
          </w:p>
          <w:bookmarkEnd w:id="6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9"/>
          <w:p>
            <w:pPr>
              <w:spacing w:after="20"/>
              <w:ind w:left="20"/>
              <w:jc w:val="both"/>
            </w:pPr>
            <w:r>
              <w:rPr>
                <w:rFonts w:ascii="Times New Roman"/>
                <w:b w:val="false"/>
                <w:i w:val="false"/>
                <w:color w:val="000000"/>
                <w:sz w:val="20"/>
              </w:rPr>
              <w:t>
Білім деңгейі:</w:t>
            </w:r>
          </w:p>
          <w:bookmarkEnd w:id="6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70"/>
          <w:p>
            <w:pPr>
              <w:spacing w:after="20"/>
              <w:ind w:left="20"/>
              <w:jc w:val="both"/>
            </w:pPr>
            <w:r>
              <w:rPr>
                <w:rFonts w:ascii="Times New Roman"/>
                <w:b w:val="false"/>
                <w:i w:val="false"/>
                <w:color w:val="000000"/>
                <w:sz w:val="20"/>
              </w:rPr>
              <w:t>
Мамандық:</w:t>
            </w:r>
          </w:p>
          <w:bookmarkEnd w:id="70"/>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1"/>
          <w:p>
            <w:pPr>
              <w:spacing w:after="20"/>
              <w:ind w:left="20"/>
              <w:jc w:val="both"/>
            </w:pPr>
            <w:r>
              <w:rPr>
                <w:rFonts w:ascii="Times New Roman"/>
                <w:b w:val="false"/>
                <w:i w:val="false"/>
                <w:color w:val="000000"/>
                <w:sz w:val="20"/>
              </w:rPr>
              <w:t>
Біліктілік:</w:t>
            </w:r>
          </w:p>
          <w:bookmarkEnd w:id="7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 саласында базалық (жоғары) білімі болған жағдайда киберқауіпсіздік саласы бойынша біліктілікті арттырудың қосымша кәсіптік білім беру бағдарламалары.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2"/>
          <w:p>
            <w:pPr>
              <w:spacing w:after="20"/>
              <w:ind w:left="20"/>
              <w:jc w:val="both"/>
            </w:pPr>
            <w:r>
              <w:rPr>
                <w:rFonts w:ascii="Times New Roman"/>
                <w:b w:val="false"/>
                <w:i w:val="false"/>
                <w:color w:val="000000"/>
                <w:sz w:val="20"/>
              </w:rPr>
              <w:t>
2524-0-003 - Ақпаратты қорғау жөніндегі инженерлер;</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2524-0-004 - Сервистердің қауіпсіздігі жөніндегі маман;</w:t>
            </w:r>
          </w:p>
          <w:p>
            <w:pPr>
              <w:spacing w:after="20"/>
              <w:ind w:left="20"/>
              <w:jc w:val="both"/>
            </w:pPr>
            <w:r>
              <w:rPr>
                <w:rFonts w:ascii="Times New Roman"/>
                <w:b w:val="false"/>
                <w:i w:val="false"/>
                <w:color w:val="000000"/>
                <w:sz w:val="20"/>
              </w:rPr>
              <w:t>
</w:t>
            </w:r>
            <w:r>
              <w:rPr>
                <w:rFonts w:ascii="Times New Roman"/>
                <w:b w:val="false"/>
                <w:i w:val="false"/>
                <w:color w:val="000000"/>
                <w:sz w:val="20"/>
              </w:rPr>
              <w:t>2524-0-005 - Қауіпсіздік мәселелері жөніндегі маман (АКТ);</w:t>
            </w:r>
          </w:p>
          <w:p>
            <w:pPr>
              <w:spacing w:after="20"/>
              <w:ind w:left="20"/>
              <w:jc w:val="both"/>
            </w:pPr>
            <w:r>
              <w:rPr>
                <w:rFonts w:ascii="Times New Roman"/>
                <w:b w:val="false"/>
                <w:i w:val="false"/>
                <w:color w:val="000000"/>
                <w:sz w:val="20"/>
              </w:rPr>
              <w:t>
</w:t>
            </w:r>
            <w:r>
              <w:rPr>
                <w:rFonts w:ascii="Times New Roman"/>
                <w:b w:val="false"/>
                <w:i w:val="false"/>
                <w:color w:val="000000"/>
                <w:sz w:val="20"/>
              </w:rPr>
              <w:t>2524-0-006 - Ақпаратты қорғау жөніндегі маман;</w:t>
            </w:r>
          </w:p>
          <w:p>
            <w:pPr>
              <w:spacing w:after="20"/>
              <w:ind w:left="20"/>
              <w:jc w:val="both"/>
            </w:pPr>
            <w:r>
              <w:rPr>
                <w:rFonts w:ascii="Times New Roman"/>
                <w:b w:val="false"/>
                <w:i w:val="false"/>
                <w:color w:val="000000"/>
                <w:sz w:val="20"/>
              </w:rPr>
              <w:t>
</w:t>
            </w:r>
            <w:r>
              <w:rPr>
                <w:rFonts w:ascii="Times New Roman"/>
                <w:b w:val="false"/>
                <w:i w:val="false"/>
                <w:color w:val="000000"/>
                <w:sz w:val="20"/>
              </w:rPr>
              <w:t>2524-0-007 - Ақпараттық қауіпсіздік жөніндегі маман;</w:t>
            </w:r>
          </w:p>
          <w:p>
            <w:pPr>
              <w:spacing w:after="20"/>
              <w:ind w:left="20"/>
              <w:jc w:val="both"/>
            </w:pPr>
            <w:r>
              <w:rPr>
                <w:rFonts w:ascii="Times New Roman"/>
                <w:b w:val="false"/>
                <w:i w:val="false"/>
                <w:color w:val="000000"/>
                <w:sz w:val="20"/>
              </w:rPr>
              <w:t>
</w:t>
            </w:r>
            <w:r>
              <w:rPr>
                <w:rFonts w:ascii="Times New Roman"/>
                <w:b w:val="false"/>
                <w:i w:val="false"/>
                <w:color w:val="000000"/>
                <w:sz w:val="20"/>
              </w:rPr>
              <w:t>2524-0-010 - Киберқауіпсіздікті қамтамасыз ету жөніндегі маман;</w:t>
            </w:r>
          </w:p>
          <w:p>
            <w:pPr>
              <w:spacing w:after="20"/>
              <w:ind w:left="20"/>
              <w:jc w:val="both"/>
            </w:pPr>
            <w:r>
              <w:rPr>
                <w:rFonts w:ascii="Times New Roman"/>
                <w:b w:val="false"/>
                <w:i w:val="false"/>
                <w:color w:val="000000"/>
                <w:sz w:val="20"/>
              </w:rPr>
              <w:t>
2524-0-013 - Киберқауіпсіздік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объектілері арасындағы байланыс арналарының бұзылуын және энергетикалық жабдыққа рұқсатсыз әсер етуді болдырмау мақсатында энергетикалық кешен объектілерін қорғауды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3"/>
          <w:p>
            <w:pPr>
              <w:spacing w:after="20"/>
              <w:ind w:left="20"/>
              <w:jc w:val="both"/>
            </w:pPr>
            <w:r>
              <w:rPr>
                <w:rFonts w:ascii="Times New Roman"/>
                <w:b w:val="false"/>
                <w:i w:val="false"/>
                <w:color w:val="000000"/>
                <w:sz w:val="20"/>
              </w:rPr>
              <w:t>
1. Электр энергиясын беру процесін басқару және бақылау кезінде қауіпсіздік жүйелері мен желілік құрылғыларды тестілеу, сондай-ақ осал тұстарды айқындау.</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2. Энергетика саласының ерекшеліктерін ескере отырып, киберқауіпсіздік стандарттарын әзірлеу және енгізу.</w:t>
            </w:r>
          </w:p>
          <w:p>
            <w:pPr>
              <w:spacing w:after="20"/>
              <w:ind w:left="20"/>
              <w:jc w:val="both"/>
            </w:pPr>
            <w:r>
              <w:rPr>
                <w:rFonts w:ascii="Times New Roman"/>
                <w:b w:val="false"/>
                <w:i w:val="false"/>
                <w:color w:val="000000"/>
                <w:sz w:val="20"/>
              </w:rPr>
              <w:t xml:space="preserve">
3. Киберқауіпсіздік инциденттеріне ден қою.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4"/>
          <w:p>
            <w:pPr>
              <w:spacing w:after="20"/>
              <w:ind w:left="20"/>
              <w:jc w:val="both"/>
            </w:pPr>
            <w:r>
              <w:rPr>
                <w:rFonts w:ascii="Times New Roman"/>
                <w:b w:val="false"/>
                <w:i w:val="false"/>
                <w:color w:val="000000"/>
                <w:sz w:val="20"/>
              </w:rPr>
              <w:t>
Еңбек функциясы 1:</w:t>
            </w:r>
          </w:p>
          <w:bookmarkEnd w:id="74"/>
          <w:p>
            <w:pPr>
              <w:spacing w:after="20"/>
              <w:ind w:left="20"/>
              <w:jc w:val="both"/>
            </w:pPr>
            <w:r>
              <w:rPr>
                <w:rFonts w:ascii="Times New Roman"/>
                <w:b w:val="false"/>
                <w:i w:val="false"/>
                <w:color w:val="000000"/>
                <w:sz w:val="20"/>
              </w:rPr>
              <w:t>
Электр энергиясын беру процесін басқару және бақылау кезінде қауіпсіздік жүйелері мен желілік құрылғыларды тестілеу, сондай-ақ осал тұстарды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5"/>
          <w:p>
            <w:pPr>
              <w:spacing w:after="20"/>
              <w:ind w:left="20"/>
              <w:jc w:val="both"/>
            </w:pPr>
            <w:r>
              <w:rPr>
                <w:rFonts w:ascii="Times New Roman"/>
                <w:b w:val="false"/>
                <w:i w:val="false"/>
                <w:color w:val="000000"/>
                <w:sz w:val="20"/>
              </w:rPr>
              <w:t>
Дағды 1:</w:t>
            </w:r>
          </w:p>
          <w:bookmarkEnd w:id="75"/>
          <w:p>
            <w:pPr>
              <w:spacing w:after="20"/>
              <w:ind w:left="20"/>
              <w:jc w:val="both"/>
            </w:pPr>
            <w:r>
              <w:rPr>
                <w:rFonts w:ascii="Times New Roman"/>
                <w:b w:val="false"/>
                <w:i w:val="false"/>
                <w:color w:val="000000"/>
                <w:sz w:val="20"/>
              </w:rPr>
              <w:t>
Бағдарламалық қамтамасыз етуді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6"/>
          <w:p>
            <w:pPr>
              <w:spacing w:after="20"/>
              <w:ind w:left="20"/>
              <w:jc w:val="both"/>
            </w:pPr>
            <w:r>
              <w:rPr>
                <w:rFonts w:ascii="Times New Roman"/>
                <w:b w:val="false"/>
                <w:i w:val="false"/>
                <w:color w:val="000000"/>
                <w:sz w:val="20"/>
              </w:rPr>
              <w:t>
Машықтар:</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қауіпсіздік жүйесіндегі осал тұстарды айқындау мақсатында осалдықтар мен эксплойттарға тұрақты түрде сканерлеуді (оның ішінде SIEM құралдарын пайдалана отырып) жоспарлау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жүйелеріне енуге тестілеу (пентест)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Тәуекелдер деңгейін бағалау үшін осалдықтарды сканерлеу нәтижелерін пайдалану;</w:t>
            </w:r>
          </w:p>
          <w:p>
            <w:pPr>
              <w:spacing w:after="20"/>
              <w:ind w:left="20"/>
              <w:jc w:val="both"/>
            </w:pPr>
            <w:r>
              <w:rPr>
                <w:rFonts w:ascii="Times New Roman"/>
                <w:b w:val="false"/>
                <w:i w:val="false"/>
                <w:color w:val="000000"/>
                <w:sz w:val="20"/>
              </w:rPr>
              <w:t>
4. Осалдықтарды немесе тәуекелдерді жою жөнінде ұсынымдар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7"/>
          <w:p>
            <w:pPr>
              <w:spacing w:after="20"/>
              <w:ind w:left="20"/>
              <w:jc w:val="both"/>
            </w:pPr>
            <w:r>
              <w:rPr>
                <w:rFonts w:ascii="Times New Roman"/>
                <w:b w:val="false"/>
                <w:i w:val="false"/>
                <w:color w:val="000000"/>
                <w:sz w:val="20"/>
              </w:rPr>
              <w:t>
Білімдер:</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1. Енуге тестілеу (пентест) жүргізу негіздері және Python, BASH, Java, Ruby, Perl бағдарламалау тілдері;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қауіпсіздік оқиғаларына ден қою жөніндегі ұйымның қолданыстағы саясаты мен рәсімдері;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қауіпсіздік оқиғаларын анықтауға және олардың алдын алуға арналған салалық стандартты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Аномальды белсенділікті сәйкестендіру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NIDS, NIPS, HIDS және HIPS жүйелерін орнату және баптау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Ақпараттық қауіпсіздік оқиғаларын анықтау туралы есептерді дайындауға қажетті құжаттама; </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Белгілі осалдықтар жойылғанға дейін жаңа осалдықтар туралы ақпараттың құпиялылығын қамтамасыз ету мақсатында оны басқару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Кәсіпорындардың архитектурасы мен желілерінде NIDS/NIPS өнімдерін жобалау кезінде датчиктерді дұрыс орналастыру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Ақпараттық қауіпсіздік оқиғаларын анықтау жүйелеріне қызмет көрсету және оларды баптау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SIEM құралдарын пайдалана отырып осалдықтарды сканерлеуді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Қорғаныш мониторингін қолдану арқылы желідегі немесе жүйедегі аномальды белсенділікті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Энергетика саласының ерекшеліктерін ескере отырып, жүйелердің қорғалу деңгейі мен осалдықтарын талдауға арналған бағдарламалық құралдар мен әдістер;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13. Энергетика объектілерінің жұмыс істеуінің құқықтық, инженерлік-техникалық және ұйымдастырушылық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Электр энергиясын тарату жөніндегі кәсіпорындағы ақпаратты кешенді қорғауды ұйымдастыру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Қолжетімділікті шектеу кіші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Шабуылдарды анықтау кіші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Қасақана әсерлерден қорғау және ақпараттың тұтастығын бақылау кіші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Бөлінген байланыс арналары арқылы жалпы пайдаланудағы жүйе арқылы өзара әрекеттесетін объектілер арасында қорғалған арнаны құру тәртібі;</w:t>
            </w:r>
          </w:p>
          <w:p>
            <w:pPr>
              <w:spacing w:after="20"/>
              <w:ind w:left="20"/>
              <w:jc w:val="both"/>
            </w:pPr>
            <w:r>
              <w:rPr>
                <w:rFonts w:ascii="Times New Roman"/>
                <w:b w:val="false"/>
                <w:i w:val="false"/>
                <w:color w:val="000000"/>
                <w:sz w:val="20"/>
              </w:rPr>
              <w:t>
19. Өзара әрекеттесетін объектілерді аутентификациялау, жіберушінің түпнұсқалығын және берілетін деректердің тұтастығын тексеру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8"/>
          <w:p>
            <w:pPr>
              <w:spacing w:after="20"/>
              <w:ind w:left="20"/>
              <w:jc w:val="both"/>
            </w:pPr>
            <w:r>
              <w:rPr>
                <w:rFonts w:ascii="Times New Roman"/>
                <w:b w:val="false"/>
                <w:i w:val="false"/>
                <w:color w:val="000000"/>
                <w:sz w:val="20"/>
              </w:rPr>
              <w:t>
Дағды 2:</w:t>
            </w:r>
          </w:p>
          <w:bookmarkEnd w:id="78"/>
          <w:p>
            <w:pPr>
              <w:spacing w:after="20"/>
              <w:ind w:left="20"/>
              <w:jc w:val="both"/>
            </w:pPr>
            <w:r>
              <w:rPr>
                <w:rFonts w:ascii="Times New Roman"/>
                <w:b w:val="false"/>
                <w:i w:val="false"/>
                <w:color w:val="000000"/>
                <w:sz w:val="20"/>
              </w:rPr>
              <w:t>
Желілерге мониторинг жүргізу және қауіпсіздік қатерлерін ерте кезеңде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9"/>
          <w:p>
            <w:pPr>
              <w:spacing w:after="20"/>
              <w:ind w:left="20"/>
              <w:jc w:val="both"/>
            </w:pPr>
            <w:r>
              <w:rPr>
                <w:rFonts w:ascii="Times New Roman"/>
                <w:b w:val="false"/>
                <w:i w:val="false"/>
                <w:color w:val="000000"/>
                <w:sz w:val="20"/>
              </w:rPr>
              <w:t>
Машықтар:</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Ақпаратты қорғауды қамтамасыз ету жөніндегі шешімдер мен шараларды әзірлеу және қабылдау, автоматтандырылған бақылау құралдарын тиімді пайдалану, мемлекеттік құпияларды құрайтын мәліметтердің ақпараттың сыртқа шығуының ықтимал арналарының анықталуын қамтамасыз ету мақсатында электр энергиясын тарату жөніндегі кәсіпорын материалдарын жинауды және талдауды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қауіпсіздікке төнетін ықтимал қатерлерді, бағдарламалық және аппараттық қамтамасыз етудің осалдықтарын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Деструктивті ақпараттық әсер ету қатерлерімен байланысты тәуекелдерді анықтау, бағалау және қайта бағалау технологияларын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Диспетчерлік - технологиялық басқару жүйелерінің (ДТБЖ) қауіпсіздігін тестілеуді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Диспетчерлік - технологиялық басқару жүйелеріне (ДТБЖ) жасалатын кибершабуылдарды анықтау және олардың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Тәулік бойы қорғаныш мониторингін қоса алғанда, ақпараттық қауіпсіздік оқиғаларын анықтау және олардың алдын алу жүйелерін орнатуды, пайдалануды және техникалық қызмет көрсетуді жүзеге асыру;</w:t>
            </w:r>
          </w:p>
          <w:p>
            <w:pPr>
              <w:spacing w:after="20"/>
              <w:ind w:left="20"/>
              <w:jc w:val="both"/>
            </w:pPr>
            <w:r>
              <w:rPr>
                <w:rFonts w:ascii="Times New Roman"/>
                <w:b w:val="false"/>
                <w:i w:val="false"/>
                <w:color w:val="000000"/>
                <w:sz w:val="20"/>
              </w:rPr>
              <w:t>
7. Желілік ресурстарға төнетін ықтимал қатерлер мен аномальды белсенділікті анықтау мақсатында желілік трафик деректерін талдау және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0"/>
          <w:p>
            <w:pPr>
              <w:spacing w:after="20"/>
              <w:ind w:left="20"/>
              <w:jc w:val="both"/>
            </w:pPr>
            <w:r>
              <w:rPr>
                <w:rFonts w:ascii="Times New Roman"/>
                <w:b w:val="false"/>
                <w:i w:val="false"/>
                <w:color w:val="000000"/>
                <w:sz w:val="20"/>
              </w:rPr>
              <w:t>
Білімдер:</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1. Қорғалатын мәліметтерді бақылау және ақпараттың таралу арналарының анықтау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қауіпсіздік қатерлерін анықтау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 деструктивті ақпараттық әсерлерден қорғаудың техникалық және бағдарламалық-аппараттық құралдарының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 беру, өңдеу, көрсету және сақтау құралдарын қорғау жөніндегі жұмыстарды жүргізудің, арнайы зерттеулер мен тексерулерді орындаудың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Ақпаратты қорғау және мемлекеттік құпияларды қамтамасыз ету жөніндегі жұмыстарды жоспарлау мен ұйымдастыру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6. Цифрлық объектілерді жобалау және аттестаттау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Цифрлық объектілердегі ақпаратты қорғау тиімділігін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Ашық радиобайланыс арналарын пайдалануды бақылауды жүзеге асыру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9. Диспетчерлік - технологиялық басқару жүйелерінің (ДТБЖ) негіздері, оның ішінде архитектурасы мен құрамдас бөліктері (контроллерлер, датчиктер, адам-машина интерфейстері (HMI), коммуникациялық желілер);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10. Диспетчерлік - технологиялық басқару жүйелерінде (ДТБЖ) қолданылатын хаттамалар (Modbus, DNP3, IEC 60870-5-104, OPC);</w:t>
            </w:r>
          </w:p>
          <w:p>
            <w:pPr>
              <w:spacing w:after="20"/>
              <w:ind w:left="20"/>
              <w:jc w:val="both"/>
            </w:pPr>
            <w:r>
              <w:rPr>
                <w:rFonts w:ascii="Times New Roman"/>
                <w:b w:val="false"/>
                <w:i w:val="false"/>
                <w:color w:val="000000"/>
                <w:sz w:val="20"/>
              </w:rPr>
              <w:t>
</w:t>
            </w:r>
            <w:r>
              <w:rPr>
                <w:rFonts w:ascii="Times New Roman"/>
                <w:b w:val="false"/>
                <w:i w:val="false"/>
                <w:color w:val="000000"/>
                <w:sz w:val="20"/>
              </w:rPr>
              <w:t>11. Диспетчерлік - технологиялық басқару жүйелеріне (ДТБЖ) бағытталған кибершабуылдардың түрлері (DDoS-шабуылдар, зиянды бағдарламалық қамтамасыз етуді пайдалану арқылы жасалатын шабуылдар, фишинг);</w:t>
            </w:r>
          </w:p>
          <w:p>
            <w:pPr>
              <w:spacing w:after="20"/>
              <w:ind w:left="20"/>
              <w:jc w:val="both"/>
            </w:pPr>
            <w:r>
              <w:rPr>
                <w:rFonts w:ascii="Times New Roman"/>
                <w:b w:val="false"/>
                <w:i w:val="false"/>
                <w:color w:val="000000"/>
                <w:sz w:val="20"/>
              </w:rPr>
              <w:t>
12. Шабуылдардың алдын алу және олардың салдарын азайту әдістері мен құралдары (антивирустық бағдарламалар, желіаралық экрандар, IDS/IPS жүйелері).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81"/>
          <w:p>
            <w:pPr>
              <w:spacing w:after="20"/>
              <w:ind w:left="20"/>
              <w:jc w:val="both"/>
            </w:pPr>
            <w:r>
              <w:rPr>
                <w:rFonts w:ascii="Times New Roman"/>
                <w:b w:val="false"/>
                <w:i w:val="false"/>
                <w:color w:val="000000"/>
                <w:sz w:val="20"/>
              </w:rPr>
              <w:t>
Еңбек функциясы 2:</w:t>
            </w:r>
          </w:p>
          <w:bookmarkEnd w:id="81"/>
          <w:p>
            <w:pPr>
              <w:spacing w:after="20"/>
              <w:ind w:left="20"/>
              <w:jc w:val="both"/>
            </w:pPr>
            <w:r>
              <w:rPr>
                <w:rFonts w:ascii="Times New Roman"/>
                <w:b w:val="false"/>
                <w:i w:val="false"/>
                <w:color w:val="000000"/>
                <w:sz w:val="20"/>
              </w:rPr>
              <w:t>
Энергетика саласының ерекшеліктерін ескере отырып, киберқауіпсіздік стандарттарын әзірлеу және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2"/>
          <w:p>
            <w:pPr>
              <w:spacing w:after="20"/>
              <w:ind w:left="20"/>
              <w:jc w:val="both"/>
            </w:pPr>
            <w:r>
              <w:rPr>
                <w:rFonts w:ascii="Times New Roman"/>
                <w:b w:val="false"/>
                <w:i w:val="false"/>
                <w:color w:val="000000"/>
                <w:sz w:val="20"/>
              </w:rPr>
              <w:t>
Дағды 1:</w:t>
            </w:r>
          </w:p>
          <w:bookmarkEnd w:id="82"/>
          <w:p>
            <w:pPr>
              <w:spacing w:after="20"/>
              <w:ind w:left="20"/>
              <w:jc w:val="both"/>
            </w:pPr>
            <w:r>
              <w:rPr>
                <w:rFonts w:ascii="Times New Roman"/>
                <w:b w:val="false"/>
                <w:i w:val="false"/>
                <w:color w:val="000000"/>
                <w:sz w:val="20"/>
              </w:rPr>
              <w:t>
Қауіпсіздік тәуекелдерін төмендету мақсатында қауіпсіздік хаттамалары мен рәсімдерін әзірлеу, енгізу және қолдау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3"/>
          <w:p>
            <w:pPr>
              <w:spacing w:after="20"/>
              <w:ind w:left="20"/>
              <w:jc w:val="both"/>
            </w:pPr>
            <w:r>
              <w:rPr>
                <w:rFonts w:ascii="Times New Roman"/>
                <w:b w:val="false"/>
                <w:i w:val="false"/>
                <w:color w:val="000000"/>
                <w:sz w:val="20"/>
              </w:rPr>
              <w:t>
Машықтар:</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1. Ұйымда қолданыстағы қауіпсіздік операциялары мен талаптарын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қолданыстағы кибероперацияларының тиімділігін ұйым талаптарымен салыстыра отырып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Талдау нәтижелерін ұйым талаптарына сәйкес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Өнеркәсіптік басқару жүйелерін (ICS) енгізу және оларға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Кибероперацияларды жүзеге асыру үшін қолданыстағы ұйымдастыру-шылық операцияларға, қызмет көрсету процестеріне және міндеттерге қажетті өзгерістер мен жаңартуларды айқындау және құжаттау;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6. Диспетчерлік-технологиялық басқару жүйелері (ДТБЖ) үшін қауіпсіздік саясаттарын әзірлеу және енгізу;</w:t>
            </w:r>
          </w:p>
          <w:p>
            <w:pPr>
              <w:spacing w:after="20"/>
              <w:ind w:left="20"/>
              <w:jc w:val="both"/>
            </w:pPr>
            <w:r>
              <w:rPr>
                <w:rFonts w:ascii="Times New Roman"/>
                <w:b w:val="false"/>
                <w:i w:val="false"/>
                <w:color w:val="000000"/>
                <w:sz w:val="20"/>
              </w:rPr>
              <w:t>
7. Қажетті операциялық және талдамалық процестерді, сондай-ақ инциденттер туралы есептілік рәсімдерін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84"/>
          <w:p>
            <w:pPr>
              <w:spacing w:after="20"/>
              <w:ind w:left="20"/>
              <w:jc w:val="both"/>
            </w:pPr>
            <w:r>
              <w:rPr>
                <w:rFonts w:ascii="Times New Roman"/>
                <w:b w:val="false"/>
                <w:i w:val="false"/>
                <w:color w:val="000000"/>
                <w:sz w:val="20"/>
              </w:rPr>
              <w:t>
Білімдер:</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өндірістік және ұйымдастырушылық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құрылымдарды пайдалана отырып, егжей-тегжейлі талдауды, қорытындылар мен ұсынымдарды қамтитын құжаттаманы әзірлеу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Энергетика саласының ерекшелік-терін ескере отырып, өнеркәсіптік басқару жүйелері (ICS) саласындағы салалық және техникалық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Бағдарламалау тілдері (скрипттік бағдарламалау тілдері және жүйелік бағдарламалау тілдері);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Энергетика объектілерінің жұмыс істеуінің құқықтық, инженерлік-техникалық және ұйымдастырушылық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Қауіпсіздік саясаттарын әзірлеу қағидаттары және оларды іске асыру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Қолжетімділікті басқару және аутентификациялау әдістері (көп факторлы аутентификация, рөлдер негізінде қолжетімділікті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 энергиясын тарату жөніндегі кәсіпорынның мамандануы және оның қызмет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 энергиясын өндіру және тарату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Есептеу орталықтарының техникалық құралдармен жарақтандырылу деңгейі, оларды дамыту және жаңғырту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Кәсіпорынның негізгі және қосалқы техникалық құралдармен және жүйелермен жарақтандырылу деңгейі, оларды дамыту және жаңғырту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Кәсіпорынның ақпараттық инфрақұрылымының негізгі жүйесінің басқару, байланыс және автоматтандыру құрылымы мен негізгі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Ақпаратты қорғау мәселелері бойынша заңдар мен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14. Ақпаратты қорғау мәселелері бойынша әдістемелік және нормативтік-техникалық материалдар;</w:t>
            </w:r>
          </w:p>
          <w:p>
            <w:pPr>
              <w:spacing w:after="20"/>
              <w:ind w:left="20"/>
              <w:jc w:val="both"/>
            </w:pPr>
            <w:r>
              <w:rPr>
                <w:rFonts w:ascii="Times New Roman"/>
                <w:b w:val="false"/>
                <w:i w:val="false"/>
                <w:color w:val="000000"/>
                <w:sz w:val="20"/>
              </w:rPr>
              <w:t>
15. Мемлекеттік құпияларды және қолжетімділігі шектеулі өзге де ақпаратты қорғау жөніндегі қызметті реттейтін заңдар мен өзге де нормативтік құқықтық актілер мен әдістемелік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85"/>
          <w:p>
            <w:pPr>
              <w:spacing w:after="20"/>
              <w:ind w:left="20"/>
              <w:jc w:val="both"/>
            </w:pPr>
            <w:r>
              <w:rPr>
                <w:rFonts w:ascii="Times New Roman"/>
                <w:b w:val="false"/>
                <w:i w:val="false"/>
                <w:color w:val="000000"/>
                <w:sz w:val="20"/>
              </w:rPr>
              <w:t>
Дағды 2:</w:t>
            </w:r>
          </w:p>
          <w:bookmarkEnd w:id="85"/>
          <w:p>
            <w:pPr>
              <w:spacing w:after="20"/>
              <w:ind w:left="20"/>
              <w:jc w:val="both"/>
            </w:pPr>
            <w:r>
              <w:rPr>
                <w:rFonts w:ascii="Times New Roman"/>
                <w:b w:val="false"/>
                <w:i w:val="false"/>
                <w:color w:val="000000"/>
                <w:sz w:val="20"/>
              </w:rPr>
              <w:t>
Ақпараттық қауіпсіздік оқиғаларының алдын алуға арналған желілік қауіпсіздік жүйелерін қашықтан орнату және жаңарту.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86"/>
          <w:p>
            <w:pPr>
              <w:spacing w:after="20"/>
              <w:ind w:left="20"/>
              <w:jc w:val="both"/>
            </w:pPr>
            <w:r>
              <w:rPr>
                <w:rFonts w:ascii="Times New Roman"/>
                <w:b w:val="false"/>
                <w:i w:val="false"/>
                <w:color w:val="000000"/>
                <w:sz w:val="20"/>
              </w:rPr>
              <w:t>
Машықтар:</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1. Жүйелердің бағдарламалық және аппараттық қамтамасыз етілуін тұрақты түрде жаңартуды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Антивирустық бағдарламаларды орнатуды және жаңартуды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Өнеркәсіптік желі тораптарының желіаралық экрандарын баптауды жүзеге асыру;</w:t>
            </w:r>
          </w:p>
          <w:p>
            <w:pPr>
              <w:spacing w:after="20"/>
              <w:ind w:left="20"/>
              <w:jc w:val="both"/>
            </w:pPr>
            <w:r>
              <w:rPr>
                <w:rFonts w:ascii="Times New Roman"/>
                <w:b w:val="false"/>
                <w:i w:val="false"/>
                <w:color w:val="000000"/>
                <w:sz w:val="20"/>
              </w:rPr>
              <w:t xml:space="preserve">
4. Жаңартуларды енгізгенге дейін олардың өнеркәсіптік бағдарламалық қамтамасыз етумен үйлесімділігін тестілеу.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87"/>
          <w:p>
            <w:pPr>
              <w:spacing w:after="20"/>
              <w:ind w:left="20"/>
              <w:jc w:val="both"/>
            </w:pPr>
            <w:r>
              <w:rPr>
                <w:rFonts w:ascii="Times New Roman"/>
                <w:b w:val="false"/>
                <w:i w:val="false"/>
                <w:color w:val="000000"/>
                <w:sz w:val="20"/>
              </w:rPr>
              <w:t>
Білімдер:</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өнеркәсіптік желілік тораптарының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Шифрлау және криптография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Бағдарламалық қамтамасыз етуді орнату және жаңарту қағидаттарына қойылатын саясаттар мен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Желіаралық экрандардың жұмыс істеу, қолданылу және конфигурациялау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Желіаралық экранда рұқсат етілген трафикті айқындау үшін ACL (Access Control List) критерийлерін баптау тәртібі;</w:t>
            </w:r>
          </w:p>
          <w:p>
            <w:pPr>
              <w:spacing w:after="20"/>
              <w:ind w:left="20"/>
              <w:jc w:val="both"/>
            </w:pPr>
            <w:r>
              <w:rPr>
                <w:rFonts w:ascii="Times New Roman"/>
                <w:b w:val="false"/>
                <w:i w:val="false"/>
                <w:color w:val="000000"/>
                <w:sz w:val="20"/>
              </w:rPr>
              <w:t>
6. Энергетика объектілерінің жұмыс істеуінің құқықтық, инженерлік-техникалық және ұйымдастырушылық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88"/>
          <w:p>
            <w:pPr>
              <w:spacing w:after="20"/>
              <w:ind w:left="20"/>
              <w:jc w:val="both"/>
            </w:pPr>
            <w:r>
              <w:rPr>
                <w:rFonts w:ascii="Times New Roman"/>
                <w:b w:val="false"/>
                <w:i w:val="false"/>
                <w:color w:val="000000"/>
                <w:sz w:val="20"/>
              </w:rPr>
              <w:t>
Дағды 3:</w:t>
            </w:r>
          </w:p>
          <w:bookmarkEnd w:id="88"/>
          <w:p>
            <w:pPr>
              <w:spacing w:after="20"/>
              <w:ind w:left="20"/>
              <w:jc w:val="both"/>
            </w:pPr>
            <w:r>
              <w:rPr>
                <w:rFonts w:ascii="Times New Roman"/>
                <w:b w:val="false"/>
                <w:i w:val="false"/>
                <w:color w:val="000000"/>
                <w:sz w:val="20"/>
              </w:rPr>
              <w:t>
IoT жүйелерінің қауіпсіздігін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89"/>
          <w:p>
            <w:pPr>
              <w:spacing w:after="20"/>
              <w:ind w:left="20"/>
              <w:jc w:val="both"/>
            </w:pPr>
            <w:r>
              <w:rPr>
                <w:rFonts w:ascii="Times New Roman"/>
                <w:b w:val="false"/>
                <w:i w:val="false"/>
                <w:color w:val="000000"/>
                <w:sz w:val="20"/>
              </w:rPr>
              <w:t>
Машықтар:</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1. Стандартты үлгілер мен құралдарды пайдалана отырып, киберинциденттерді тіркеу, сыныптау және олардың басымдықтарын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инциденттері бойынша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IoT құрылғыларының кәсіпорынның электр желілеріне қосылу инфрақұрылымын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IIoT жүйелеріндегі аномалиялар мен қауіпсіздік инциденттерін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IIoT соңғы нүктелерінің қауіпсіздігіне байланысты мәселелер бойынша ақпарат жинауды, терең талдауды, диагностикалауды және оларды жоюды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IIoT қауіпсіздігі мәселелерін анықтау процестеріне тұрақты техникалық қызмет көрсетуді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IIoT бойынша мониторинг пен есептілікке арналған ақпараттық панельдерді жобалау және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IIoT жүйесінің барлық деңгейлерінде сыни осалдықтарды сканерлеуді жүзеге асыру;</w:t>
            </w:r>
          </w:p>
          <w:p>
            <w:pPr>
              <w:spacing w:after="20"/>
              <w:ind w:left="20"/>
              <w:jc w:val="both"/>
            </w:pPr>
            <w:r>
              <w:rPr>
                <w:rFonts w:ascii="Times New Roman"/>
                <w:b w:val="false"/>
                <w:i w:val="false"/>
                <w:color w:val="000000"/>
                <w:sz w:val="20"/>
              </w:rPr>
              <w:t>
9. Қауіпсіздік құрылғыларының резервтік көшірмесін жасауды және оларды шифрлауды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90"/>
          <w:p>
            <w:pPr>
              <w:spacing w:after="20"/>
              <w:ind w:left="20"/>
              <w:jc w:val="both"/>
            </w:pPr>
            <w:r>
              <w:rPr>
                <w:rFonts w:ascii="Times New Roman"/>
                <w:b w:val="false"/>
                <w:i w:val="false"/>
                <w:color w:val="000000"/>
                <w:sz w:val="20"/>
              </w:rPr>
              <w:t>
Білімдер:</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1. Мониторингке арналған ақпараттық панельдерді әзірлеу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Бағдарламалау және деректерді визуализациялау тілдері (Python, R, SQL, NodeJS).</w:t>
            </w:r>
          </w:p>
          <w:p>
            <w:pPr>
              <w:spacing w:after="20"/>
              <w:ind w:left="20"/>
              <w:jc w:val="both"/>
            </w:pPr>
            <w:r>
              <w:rPr>
                <w:rFonts w:ascii="Times New Roman"/>
                <w:b w:val="false"/>
                <w:i w:val="false"/>
                <w:color w:val="000000"/>
                <w:sz w:val="20"/>
              </w:rPr>
              <w:t>
</w:t>
            </w:r>
            <w:r>
              <w:rPr>
                <w:rFonts w:ascii="Times New Roman"/>
                <w:b w:val="false"/>
                <w:i w:val="false"/>
                <w:color w:val="000000"/>
                <w:sz w:val="20"/>
              </w:rPr>
              <w:t>3. Шифрлау және криптография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Ақпараттық қауіпсіздікті қамтамасыз ету жөніндегі ұйымдық саясаттар, рәсімдер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Ақпараттық қауіпсіздік рәсімдерін құжаттау және енгізу үшін деректер алмасу рәсімдері;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Қауіпсіздік мониторингін жүргізуге арналған қолжетімді стандартты үлгілер мен құралдардың жиынтығы;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7. IIoT жүйелеріндегі желілердің, құрылғылардың, конфигурациялардың негізгі топологиялары және қосылу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IIoT қауіпсіздігінің әртүрлі деңгейлері мен қолданылу салалары, оның ішінде құрылғылар, бұлттық сервистер, коммуникациялар, деректер базалары және қолданбалар;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9. IoT киберинциденттеріне ден қоюдың күнделікті операциялық рәсімдері;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Осалдықтарды жою және IoT киберинциденттеріне ден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11. IoT жүйелерінде киберқауіпсіздік деңгейін арттыру шараларын енгізу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IoT жүйелеріндегі аудит жүргізу, аномалияларды анықтау және талдау хаттамалары;</w:t>
            </w:r>
          </w:p>
          <w:p>
            <w:pPr>
              <w:spacing w:after="20"/>
              <w:ind w:left="20"/>
              <w:jc w:val="both"/>
            </w:pPr>
            <w:r>
              <w:rPr>
                <w:rFonts w:ascii="Times New Roman"/>
                <w:b w:val="false"/>
                <w:i w:val="false"/>
                <w:color w:val="000000"/>
                <w:sz w:val="20"/>
              </w:rPr>
              <w:t>
13. Энергетика объектілерінің жұмыс істеуінің құқықтық, инженерлік-техникалық және ұйымдастырушылық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91"/>
          <w:p>
            <w:pPr>
              <w:spacing w:after="20"/>
              <w:ind w:left="20"/>
              <w:jc w:val="both"/>
            </w:pPr>
            <w:r>
              <w:rPr>
                <w:rFonts w:ascii="Times New Roman"/>
                <w:b w:val="false"/>
                <w:i w:val="false"/>
                <w:color w:val="000000"/>
                <w:sz w:val="20"/>
              </w:rPr>
              <w:t>
Еңбек функциясы 3:</w:t>
            </w:r>
          </w:p>
          <w:bookmarkEnd w:id="91"/>
          <w:p>
            <w:pPr>
              <w:spacing w:after="20"/>
              <w:ind w:left="20"/>
              <w:jc w:val="both"/>
            </w:pPr>
            <w:r>
              <w:rPr>
                <w:rFonts w:ascii="Times New Roman"/>
                <w:b w:val="false"/>
                <w:i w:val="false"/>
                <w:color w:val="000000"/>
                <w:sz w:val="20"/>
              </w:rPr>
              <w:t>
Киберқауіпсіздік инциденттеріне ден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92"/>
          <w:p>
            <w:pPr>
              <w:spacing w:after="20"/>
              <w:ind w:left="20"/>
              <w:jc w:val="both"/>
            </w:pPr>
            <w:r>
              <w:rPr>
                <w:rFonts w:ascii="Times New Roman"/>
                <w:b w:val="false"/>
                <w:i w:val="false"/>
                <w:color w:val="000000"/>
                <w:sz w:val="20"/>
              </w:rPr>
              <w:t>
Дағды 1:</w:t>
            </w:r>
          </w:p>
          <w:bookmarkEnd w:id="92"/>
          <w:p>
            <w:pPr>
              <w:spacing w:after="20"/>
              <w:ind w:left="20"/>
              <w:jc w:val="both"/>
            </w:pPr>
            <w:r>
              <w:rPr>
                <w:rFonts w:ascii="Times New Roman"/>
                <w:b w:val="false"/>
                <w:i w:val="false"/>
                <w:color w:val="000000"/>
                <w:sz w:val="20"/>
              </w:rPr>
              <w:t>
Ұйымның қауіпсіздік рәсімдеріне сәйкес инциденттерді анықтау және оларға ден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93"/>
          <w:p>
            <w:pPr>
              <w:spacing w:after="20"/>
              <w:ind w:left="20"/>
              <w:jc w:val="both"/>
            </w:pPr>
            <w:r>
              <w:rPr>
                <w:rFonts w:ascii="Times New Roman"/>
                <w:b w:val="false"/>
                <w:i w:val="false"/>
                <w:color w:val="000000"/>
                <w:sz w:val="20"/>
              </w:rPr>
              <w:t>
Машықтар:</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1. Киберқауіпсіздік инцидентінің туындау фактісін және оның сипатын анықтау әрі растау;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Киберқауіпсіздік инциденттеріне ден қоюға қатысты заңнамалық талаптарды, ұйымның саясаттарын, рәсімдерін және жоспарларын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Инциденттің көздерін, ықпалын және салдарын талдау мен бағалауды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Инцидентке ден қою жоспарын іске қосу және киберинциденттің оқшауландырылғанын растау;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Ұйымның критикалық жүйелік инфрақұрылымына келтірілген залалды немесе деректердің таралып кету салдарын бағалауды жүзеге асыру;</w:t>
            </w:r>
          </w:p>
          <w:p>
            <w:pPr>
              <w:spacing w:after="20"/>
              <w:ind w:left="20"/>
              <w:jc w:val="both"/>
            </w:pPr>
            <w:r>
              <w:rPr>
                <w:rFonts w:ascii="Times New Roman"/>
                <w:b w:val="false"/>
                <w:i w:val="false"/>
                <w:color w:val="000000"/>
                <w:sz w:val="20"/>
              </w:rPr>
              <w:t>
6. Киберқауіпсіздік инцидентін, қабылданған шараларды, қабылданған шешімдерді және қол жеткізілген нәтижелерді құжаттау.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94"/>
          <w:p>
            <w:pPr>
              <w:spacing w:after="20"/>
              <w:ind w:left="20"/>
              <w:jc w:val="both"/>
            </w:pPr>
            <w:r>
              <w:rPr>
                <w:rFonts w:ascii="Times New Roman"/>
                <w:b w:val="false"/>
                <w:i w:val="false"/>
                <w:color w:val="000000"/>
                <w:sz w:val="20"/>
              </w:rPr>
              <w:t>
Білімдер:</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1. Киберқауіпсіздік инциденттеріне ден қою жоспарларының негізгі ерекшеліктері, сондай-ақ олардың көздері мен туындау себептері;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Шабуылдардың әртүрлі түрлері, оның ішінде қызмет көрсетуден бас тарту шабуылдары (DoS), SQL-инъекциялар (SQLi), сайтаралық сценарийлерді енгізу шабуылдары (XSS), аппараттық шабуылдар және Wi-Fi желілеріне жасалатын шабуылдар;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Киберқауіпсіздік инциденттерін анықтау әдіснамасы, алдын алу шаралары және салдарын азайту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Ақпараттық қауіпсіздік оқиғалары журналдарын құжаттау және талдау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Киберқауіпсіздік инциденттеріне ден қою жөніндегі ұйымның саясаты мен рәсімдері (инциденттердің сипаты мен орналасқан жерін айқындау, инциденттерді оқшаулау, қауіпсіздік түзетулерін орнату және желіге қолжетімділікті ажырату, тиісті персоналды хабардар ету және есептілікті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Ақпаратты шифрлау және дешифрлау әдістері;</w:t>
            </w:r>
          </w:p>
          <w:p>
            <w:pPr>
              <w:spacing w:after="20"/>
              <w:ind w:left="20"/>
              <w:jc w:val="both"/>
            </w:pPr>
            <w:r>
              <w:rPr>
                <w:rFonts w:ascii="Times New Roman"/>
                <w:b w:val="false"/>
                <w:i w:val="false"/>
                <w:color w:val="000000"/>
                <w:sz w:val="20"/>
              </w:rPr>
              <w:t>
7. Математика негіздері, криптография негіздері және бағдарламалау тілдерінің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95"/>
          <w:p>
            <w:pPr>
              <w:spacing w:after="20"/>
              <w:ind w:left="20"/>
              <w:jc w:val="both"/>
            </w:pPr>
            <w:r>
              <w:rPr>
                <w:rFonts w:ascii="Times New Roman"/>
                <w:b w:val="false"/>
                <w:i w:val="false"/>
                <w:color w:val="000000"/>
                <w:sz w:val="20"/>
              </w:rPr>
              <w:t>
Дағды 2:</w:t>
            </w:r>
          </w:p>
          <w:bookmarkEnd w:id="95"/>
          <w:p>
            <w:pPr>
              <w:spacing w:after="20"/>
              <w:ind w:left="20"/>
              <w:jc w:val="both"/>
            </w:pPr>
            <w:r>
              <w:rPr>
                <w:rFonts w:ascii="Times New Roman"/>
                <w:b w:val="false"/>
                <w:i w:val="false"/>
                <w:color w:val="000000"/>
                <w:sz w:val="20"/>
              </w:rPr>
              <w:t>
Ұйымда қолданыстағы киберқауіпсіздік стандарттарын, саясаттарын және нұсқаулықтарын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96"/>
          <w:p>
            <w:pPr>
              <w:spacing w:after="20"/>
              <w:ind w:left="20"/>
              <w:jc w:val="both"/>
            </w:pPr>
            <w:r>
              <w:rPr>
                <w:rFonts w:ascii="Times New Roman"/>
                <w:b w:val="false"/>
                <w:i w:val="false"/>
                <w:color w:val="000000"/>
                <w:sz w:val="20"/>
              </w:rPr>
              <w:t>
Машықтар:</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миссиясы мен мақсаттарына сәйкес келетін киберқауіпсіздік саясаты мен нұсқаулықтарын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деректері мен жүйелерін заңсыз әрекет етуші тұлғалардан қорғау үшін қолданыстағы қауіпсіздік стандарттарын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Инциденттерді тиімді басқаруды қамтамасыз ету мақсатында инциденттерге ден қою жоспарлары мен рәсімдерін әзірлеу және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киберқауіпсіздік тәуекелдерін бағалау және оларды төмендету стратегияларын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Ұйымның киберқауіпсіздік саласындағы саясаты мен ұсынымдарының өзектілігін қамтамасыз ету мақсатында қауіпсіздік саласындағы үрдістер мен туындайтын қатерлерді мониторингтеу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Ақпаратты қорғау жөніндегі жұмысты регламенттейтін нормативтік және әдістемелік материалдардың, сондай-ақ ережелердің, нұсқаулықтардың және өзге де ұйымдастырушылық-өкімдік құжаттардың жобаларын әзірлеу және бекітуге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Ақпарат жеткізгіштерін, коммуника-цияларды қорғау және ақпараттық-басқару жүйелерін іркілістен немесе істен шығудан кейін қалпына келтіру рәсімдерін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Ақпаратты бақылау және қорғау жөніндегі шаралар бағдарламалары мен жұмыстардың перспективалық және ағымдағы жоспарларының тиісті бөлімдеріне енгізу үшін ұсыныстарды әзірлеу және уақтылы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Қорғау және бақылаудың техникалық құралдарына қажеттілікті айқындау, оларды сатып алуға арналған өтінімдерді қажетті негіздемелермен және есептеулермен дайындау, сондай-ақ олардың жеткізілуі мен пайдаланылуын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Жобалауға арналған техникалық тапсырмаларды, эскиздік, техникалық және жұмыс жобаларын қарауға қатысу, олардың қолданыстағы нормативтік және әдістемелік құжаттарға сәйкестігін қамтамасыз ету;</w:t>
            </w:r>
          </w:p>
          <w:p>
            <w:pPr>
              <w:spacing w:after="20"/>
              <w:ind w:left="20"/>
              <w:jc w:val="both"/>
            </w:pPr>
            <w:r>
              <w:rPr>
                <w:rFonts w:ascii="Times New Roman"/>
                <w:b w:val="false"/>
                <w:i w:val="false"/>
                <w:color w:val="000000"/>
                <w:sz w:val="20"/>
              </w:rPr>
              <w:t>
11. Ақпараттық инфрақұрылымның негізгі жүйелеріндегі ақпараттық қауіпсіздікті қамтамасыз ету жөніндегі ғылыми-зерттеу және тәжірибелік-конструкторлық жұмыстарға арналған техникалық тапсырмаларды қарауға қатысу, олардың қолданыстағы нормативтік техникалық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97"/>
          <w:p>
            <w:pPr>
              <w:spacing w:after="20"/>
              <w:ind w:left="20"/>
              <w:jc w:val="both"/>
            </w:pPr>
            <w:r>
              <w:rPr>
                <w:rFonts w:ascii="Times New Roman"/>
                <w:b w:val="false"/>
                <w:i w:val="false"/>
                <w:color w:val="000000"/>
                <w:sz w:val="20"/>
              </w:rPr>
              <w:t>
Білімдер:</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1. Желілік қауіпсіздіктің кеңейтілген функциялары;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Энергетика саласының ерекшелік-терін ескере отырып, киберқауіпсіздік стандарттарын енгізуге қолданылатын ұйымның бизнес-процестері;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Белгіленген стандарттар мен талаптарды құжаттау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Желілік қауіпсіздік инфрақұрылы-мына қойылатын талаптар мен сипаттамаларды белгілеу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қызмет көрсету және хабардар ету процестерін ұйымдастыру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Желілік қауіпсіздік инфрақұрылымына жоспарлы тексерулер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Ақпараттық қауіпсіздікті тестілеу әдістері мен рәсімдері;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Кәсіпорындағы қауіпсіздік тәуекелдері және тәуекелге төзімділік деңгейі;</w:t>
            </w:r>
          </w:p>
          <w:p>
            <w:pPr>
              <w:spacing w:after="20"/>
              <w:ind w:left="20"/>
              <w:jc w:val="both"/>
            </w:pPr>
            <w:r>
              <w:rPr>
                <w:rFonts w:ascii="Times New Roman"/>
                <w:b w:val="false"/>
                <w:i w:val="false"/>
                <w:color w:val="000000"/>
                <w:sz w:val="20"/>
              </w:rPr>
              <w:t>
</w:t>
            </w:r>
            <w:r>
              <w:rPr>
                <w:rFonts w:ascii="Times New Roman"/>
                <w:b w:val="false"/>
                <w:i w:val="false"/>
                <w:color w:val="000000"/>
                <w:sz w:val="20"/>
              </w:rPr>
              <w:t>9. Кәсіпорынның желілік қауіпсіздік инфрақұрылымын енгізуге қатысты салалық стандарттар мен қағидалар;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Энергетика объектілерінің жұмыс істеуінің құқықтық, инженерлік-техникалық және ұйымдастырушылық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Электр энергиясын тарату жөніндегі кәсіпорынның мамандануы және оның қызмет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Электр энергиясын өндіру және тарату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Есептеу орталықтарының техникалық құралдармен жарақтандырылу деңгейі, оларды дамыту және жаңғырту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Кәсіпорынның негізгі және қосалқы техникалық құралдармен және жүйелермен жарақтандырылу деңгейі, оларды дамыту және жаңғырту перспективалары;</w:t>
            </w:r>
          </w:p>
          <w:p>
            <w:pPr>
              <w:spacing w:after="20"/>
              <w:ind w:left="20"/>
              <w:jc w:val="both"/>
            </w:pPr>
            <w:r>
              <w:rPr>
                <w:rFonts w:ascii="Times New Roman"/>
                <w:b w:val="false"/>
                <w:i w:val="false"/>
                <w:color w:val="000000"/>
                <w:sz w:val="20"/>
              </w:rPr>
              <w:t>
15. Кәсіпорынның негізгі ақпараттық инфрақұрылым жүйесінің басқару, байланыс және автоматтандыру құрылымы, сондай-ақ оның негізгі элементтері.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98"/>
          <w:p>
            <w:pPr>
              <w:spacing w:after="20"/>
              <w:ind w:left="20"/>
              <w:jc w:val="both"/>
            </w:pPr>
            <w:r>
              <w:rPr>
                <w:rFonts w:ascii="Times New Roman"/>
                <w:b w:val="false"/>
                <w:i w:val="false"/>
                <w:color w:val="000000"/>
                <w:sz w:val="20"/>
              </w:rPr>
              <w:t>
Дағды 3:</w:t>
            </w:r>
          </w:p>
          <w:bookmarkEnd w:id="98"/>
          <w:p>
            <w:pPr>
              <w:spacing w:after="20"/>
              <w:ind w:left="20"/>
              <w:jc w:val="both"/>
            </w:pPr>
            <w:r>
              <w:rPr>
                <w:rFonts w:ascii="Times New Roman"/>
                <w:b w:val="false"/>
                <w:i w:val="false"/>
                <w:color w:val="000000"/>
                <w:sz w:val="20"/>
              </w:rPr>
              <w:t>
Киберқауіпсіздік инциденттерін бағалауды және олар бойынша есептілікті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99"/>
          <w:p>
            <w:pPr>
              <w:spacing w:after="20"/>
              <w:ind w:left="20"/>
              <w:jc w:val="both"/>
            </w:pPr>
            <w:r>
              <w:rPr>
                <w:rFonts w:ascii="Times New Roman"/>
                <w:b w:val="false"/>
                <w:i w:val="false"/>
                <w:color w:val="000000"/>
                <w:sz w:val="20"/>
              </w:rPr>
              <w:t>
Машықтар:</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 енгізуге қойылатын шектеулерді, қауіпсіздіктің бұзылуы инциденттерін басқару рәсімдерін айқындау және олардың одан әрі дамуына жол бермеу;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Қолжетімділік туралы келісімдерге және ресурстардың басымдығын айқындауға байланысты қауіпсіздік талаптарын, ақпаратты резервтік сақтау, өңдеу және көшіру орындарына қойылатын талаптарды, негізгі және резервтік телекоммуникациялық сервистерді (қызметтерді) пайдалану бойынша қызмет көрсету басымдықтарын ескере отырып, ашық цифрлық жүйелерге қосылу тәртібін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Кибершабуылға қатысты дәлелдемелерді, оның ішінде журналдарды, кэшті, файлдарды және өзге де цифрлық артефактілерді жинауды, беруді және сақтауды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мүдделі тараптармен, оның ішінде атқарушы басшылықпен, киберкриминалистика мамандарымен және цифрлық технологиялар жөніндегі командалармен жұмыс істеу;</w:t>
            </w:r>
          </w:p>
          <w:p>
            <w:pPr>
              <w:spacing w:after="20"/>
              <w:ind w:left="20"/>
              <w:jc w:val="both"/>
            </w:pPr>
            <w:r>
              <w:rPr>
                <w:rFonts w:ascii="Times New Roman"/>
                <w:b w:val="false"/>
                <w:i w:val="false"/>
                <w:color w:val="000000"/>
                <w:sz w:val="20"/>
              </w:rPr>
              <w:t>
5. Кибершабуылдар туралы ақпаратты құқық қорғау органдарына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00"/>
          <w:p>
            <w:pPr>
              <w:spacing w:after="20"/>
              <w:ind w:left="20"/>
              <w:jc w:val="both"/>
            </w:pPr>
            <w:r>
              <w:rPr>
                <w:rFonts w:ascii="Times New Roman"/>
                <w:b w:val="false"/>
                <w:i w:val="false"/>
                <w:color w:val="000000"/>
                <w:sz w:val="20"/>
              </w:rPr>
              <w:t>
Білімдер:</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1. Киберқауіпсіздік инциденттері туралы құқық қорғау органдарына хабарлау жөніндегі ішкі хаттамалар;</w:t>
            </w:r>
          </w:p>
          <w:p>
            <w:pPr>
              <w:spacing w:after="20"/>
              <w:ind w:left="20"/>
              <w:jc w:val="both"/>
            </w:pPr>
            <w:r>
              <w:rPr>
                <w:rFonts w:ascii="Times New Roman"/>
                <w:b w:val="false"/>
                <w:i w:val="false"/>
                <w:color w:val="000000"/>
                <w:sz w:val="20"/>
              </w:rPr>
              <w:t>
2. Сезімтал деректермен жұмыс істеу тәртібі (кибершабуылдарға қатысты дәлелдемелерді жинау, шифрлау, сақтау және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01"/>
          <w:p>
            <w:pPr>
              <w:spacing w:after="20"/>
              <w:ind w:left="20"/>
              <w:jc w:val="both"/>
            </w:pPr>
            <w:r>
              <w:rPr>
                <w:rFonts w:ascii="Times New Roman"/>
                <w:b w:val="false"/>
                <w:i w:val="false"/>
                <w:color w:val="000000"/>
                <w:sz w:val="20"/>
              </w:rPr>
              <w:t>
Дербестік және жауапкершілік.</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әрекет ету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Жүйелі, талдамалық және математикалық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Мәселелерді шешуге кәсіби тұрғыдан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Мәселелерді шешу және шешімдер қабылдау кезінде жаңа ақпараттың маңыздылығын түсіну.</w:t>
            </w:r>
          </w:p>
          <w:p>
            <w:pPr>
              <w:spacing w:after="20"/>
              <w:ind w:left="20"/>
              <w:jc w:val="both"/>
            </w:pPr>
            <w:r>
              <w:rPr>
                <w:rFonts w:ascii="Times New Roman"/>
                <w:b w:val="false"/>
                <w:i w:val="false"/>
                <w:color w:val="000000"/>
                <w:sz w:val="20"/>
              </w:rPr>
              <w:t>
Ұйымдасқандық және уақытты тиімді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02"/>
          <w:p>
            <w:pPr>
              <w:spacing w:after="20"/>
              <w:ind w:left="20"/>
              <w:jc w:val="both"/>
            </w:pPr>
            <w:r>
              <w:rPr>
                <w:rFonts w:ascii="Times New Roman"/>
                <w:b w:val="false"/>
                <w:i w:val="false"/>
                <w:color w:val="000000"/>
                <w:sz w:val="20"/>
              </w:rPr>
              <w:t>
1. ҚР СТ ISO/IEC 27001 "Ақпараттық қауіпсіздік, киберқауіпсіздік және құпиялылықты қорғау. Ақпараттық қауіпсіздікті басқару жүйелері. Талаптар".</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2. ҚР СТ IEC/TS 62443-1-1 "Өнеркәсіптік коммуникациялық желілер. Желі мен жүйенің қауіпсіздігі. 1-1-бөлім. Терминология, тұжырымдамалық ережелер және модельдер".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СТ IEC 62443-2-1 "Өнеркәсіптік коммуникациялық желілер. Желі мен жүйенің қауіпсіздігі. 2-1-бөлім. Өндірістік автоматтандыру және басқару жүйелерінің қауіпсіздік бағдарламасын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СТ IEC/PAS 62443-3 "Өнеркәсіптік коммуникациялық желілер. Желі мен жүйенің қорғалуы (киберқауіпсіздігі). 3-бөлім. Өнеркәсіптік өлшеу және басқару процестерінің қорғалуы (киберқауіпсіздігі)".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ҚР СТ IEC 62443-3-3 "Өнеркәсіптік коммуникациялық желілер. Желі мен жүйенің қауіпсіздігі. 3-3-бөлім. Жүйелік қауіпсіздікке қойылатын талаптар және қауіпсіздік деңгейлері".</w:t>
            </w:r>
          </w:p>
          <w:p>
            <w:pPr>
              <w:spacing w:after="20"/>
              <w:ind w:left="20"/>
              <w:jc w:val="both"/>
            </w:pPr>
            <w:r>
              <w:rPr>
                <w:rFonts w:ascii="Times New Roman"/>
                <w:b w:val="false"/>
                <w:i w:val="false"/>
                <w:color w:val="000000"/>
                <w:sz w:val="20"/>
              </w:rPr>
              <w:t>
6. ҚР СТ ISO/IEC 27019 "Ақпараттық технологиялар. Қауіпсіздікті қамтамасыз ету әдістері. Энергетика саласындағы ақпараттық қауіпсіздікті басқару".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Энергетикадағы кешенді желілердің киберқауіпсіздігі жөніндегі 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"Ақылды желілер жобалаушысы":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2164-1-003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желілер жобалаушысы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03"/>
          <w:p>
            <w:pPr>
              <w:spacing w:after="20"/>
              <w:ind w:left="20"/>
              <w:jc w:val="both"/>
            </w:pPr>
            <w:r>
              <w:rPr>
                <w:rFonts w:ascii="Times New Roman"/>
                <w:b w:val="false"/>
                <w:i w:val="false"/>
                <w:color w:val="000000"/>
                <w:sz w:val="20"/>
              </w:rPr>
              <w:t>
Білім деңгейі:</w:t>
            </w:r>
          </w:p>
          <w:bookmarkEnd w:id="103"/>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04"/>
          <w:p>
            <w:pPr>
              <w:spacing w:after="20"/>
              <w:ind w:left="20"/>
              <w:jc w:val="both"/>
            </w:pPr>
            <w:r>
              <w:rPr>
                <w:rFonts w:ascii="Times New Roman"/>
                <w:b w:val="false"/>
                <w:i w:val="false"/>
                <w:color w:val="000000"/>
                <w:sz w:val="20"/>
              </w:rPr>
              <w:t>
Мамандық:</w:t>
            </w:r>
          </w:p>
          <w:bookmarkEnd w:id="104"/>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05"/>
          <w:p>
            <w:pPr>
              <w:spacing w:after="20"/>
              <w:ind w:left="20"/>
              <w:jc w:val="both"/>
            </w:pPr>
            <w:r>
              <w:rPr>
                <w:rFonts w:ascii="Times New Roman"/>
                <w:b w:val="false"/>
                <w:i w:val="false"/>
                <w:color w:val="000000"/>
                <w:sz w:val="20"/>
              </w:rPr>
              <w:t>
Біліктілік:</w:t>
            </w:r>
          </w:p>
          <w:bookmarkEnd w:id="10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06"/>
          <w:p>
            <w:pPr>
              <w:spacing w:after="20"/>
              <w:ind w:left="20"/>
              <w:jc w:val="both"/>
            </w:pPr>
            <w:r>
              <w:rPr>
                <w:rFonts w:ascii="Times New Roman"/>
                <w:b w:val="false"/>
                <w:i w:val="false"/>
                <w:color w:val="000000"/>
                <w:sz w:val="20"/>
              </w:rPr>
              <w:t>
Білім деңгейі:</w:t>
            </w:r>
          </w:p>
          <w:bookmarkEnd w:id="106"/>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07"/>
          <w:p>
            <w:pPr>
              <w:spacing w:after="20"/>
              <w:ind w:left="20"/>
              <w:jc w:val="both"/>
            </w:pPr>
            <w:r>
              <w:rPr>
                <w:rFonts w:ascii="Times New Roman"/>
                <w:b w:val="false"/>
                <w:i w:val="false"/>
                <w:color w:val="000000"/>
                <w:sz w:val="20"/>
              </w:rPr>
              <w:t>
Мамандық:</w:t>
            </w:r>
          </w:p>
          <w:bookmarkEnd w:id="107"/>
          <w:p>
            <w:pPr>
              <w:spacing w:after="20"/>
              <w:ind w:left="20"/>
              <w:jc w:val="both"/>
            </w:pPr>
            <w:r>
              <w:rPr>
                <w:rFonts w:ascii="Times New Roman"/>
                <w:b w:val="false"/>
                <w:i w:val="false"/>
                <w:color w:val="000000"/>
                <w:sz w:val="20"/>
              </w:rPr>
              <w:t xml:space="preserve">
Ақпараттық қауіпсіздік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08"/>
          <w:p>
            <w:pPr>
              <w:spacing w:after="20"/>
              <w:ind w:left="20"/>
              <w:jc w:val="both"/>
            </w:pPr>
            <w:r>
              <w:rPr>
                <w:rFonts w:ascii="Times New Roman"/>
                <w:b w:val="false"/>
                <w:i w:val="false"/>
                <w:color w:val="000000"/>
                <w:sz w:val="20"/>
              </w:rPr>
              <w:t>
Біліктілік:</w:t>
            </w:r>
          </w:p>
          <w:bookmarkEnd w:id="10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 (қажет болған жағдайда рұқсат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09"/>
          <w:p>
            <w:pPr>
              <w:spacing w:after="20"/>
              <w:ind w:left="20"/>
              <w:jc w:val="both"/>
            </w:pPr>
            <w:r>
              <w:rPr>
                <w:rFonts w:ascii="Times New Roman"/>
                <w:b w:val="false"/>
                <w:i w:val="false"/>
                <w:color w:val="000000"/>
                <w:sz w:val="20"/>
              </w:rPr>
              <w:t>
2151-1-004 - Инженер-электрик;</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2141-3-001 - Автоматтандыру жөніндегі инженер;</w:t>
            </w:r>
          </w:p>
          <w:p>
            <w:pPr>
              <w:spacing w:after="20"/>
              <w:ind w:left="20"/>
              <w:jc w:val="both"/>
            </w:pPr>
            <w:r>
              <w:rPr>
                <w:rFonts w:ascii="Times New Roman"/>
                <w:b w:val="false"/>
                <w:i w:val="false"/>
                <w:color w:val="000000"/>
                <w:sz w:val="20"/>
              </w:rPr>
              <w:t>
</w:t>
            </w:r>
            <w:r>
              <w:rPr>
                <w:rFonts w:ascii="Times New Roman"/>
                <w:b w:val="false"/>
                <w:i w:val="false"/>
                <w:color w:val="000000"/>
                <w:sz w:val="20"/>
              </w:rPr>
              <w:t>2519-9-001 - Жасанды интеллект жөніндегі инженер;</w:t>
            </w:r>
          </w:p>
          <w:p>
            <w:pPr>
              <w:spacing w:after="20"/>
              <w:ind w:left="20"/>
              <w:jc w:val="both"/>
            </w:pPr>
            <w:r>
              <w:rPr>
                <w:rFonts w:ascii="Times New Roman"/>
                <w:b w:val="false"/>
                <w:i w:val="false"/>
                <w:color w:val="000000"/>
                <w:sz w:val="20"/>
              </w:rPr>
              <w:t>
</w:t>
            </w:r>
            <w:r>
              <w:rPr>
                <w:rFonts w:ascii="Times New Roman"/>
                <w:b w:val="false"/>
                <w:i w:val="false"/>
                <w:color w:val="000000"/>
                <w:sz w:val="20"/>
              </w:rPr>
              <w:t>2164-1-001 - Инженер-жобалаушы;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2164-9-001 - Жобалау жөніндегі инженерлер;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2164-9-008 - Электр және жылу энергиясы жинақтағыштары жөніндегі жобалаушы-әзірлеуші;</w:t>
            </w:r>
          </w:p>
          <w:p>
            <w:pPr>
              <w:spacing w:after="20"/>
              <w:ind w:left="20"/>
              <w:jc w:val="both"/>
            </w:pPr>
            <w:r>
              <w:rPr>
                <w:rFonts w:ascii="Times New Roman"/>
                <w:b w:val="false"/>
                <w:i w:val="false"/>
                <w:color w:val="000000"/>
                <w:sz w:val="20"/>
              </w:rPr>
              <w:t>
2151-1-009 - Энергия үнемдеу технологиялары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жүйелердің сенімді, тиімді және қауіпсіз жұмыс істеуін қамтамасыз ететін заманауи цифрлық технологияларды қолдана отырып, зияткерлік электр желілерінің (Smart Grid) жобалық шешімдерін жобалау және әзірлеу.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10"/>
          <w:p>
            <w:pPr>
              <w:spacing w:after="20"/>
              <w:ind w:left="20"/>
              <w:jc w:val="both"/>
            </w:pPr>
            <w:r>
              <w:rPr>
                <w:rFonts w:ascii="Times New Roman"/>
                <w:b w:val="false"/>
                <w:i w:val="false"/>
                <w:color w:val="000000"/>
                <w:sz w:val="20"/>
              </w:rPr>
              <w:t>
1. Зияткерлік электр желілерін (Smart Grid) жобалау.</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 және техникалық құжаттаманы әзірлеу.</w:t>
            </w:r>
          </w:p>
          <w:p>
            <w:pPr>
              <w:spacing w:after="20"/>
              <w:ind w:left="20"/>
              <w:jc w:val="both"/>
            </w:pPr>
            <w:r>
              <w:rPr>
                <w:rFonts w:ascii="Times New Roman"/>
                <w:b w:val="false"/>
                <w:i w:val="false"/>
                <w:color w:val="000000"/>
                <w:sz w:val="20"/>
              </w:rPr>
              <w:t>
3. Электр желілерінің жұмыс режимдерін есептеуді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11"/>
          <w:p>
            <w:pPr>
              <w:spacing w:after="20"/>
              <w:ind w:left="20"/>
              <w:jc w:val="both"/>
            </w:pPr>
            <w:r>
              <w:rPr>
                <w:rFonts w:ascii="Times New Roman"/>
                <w:b w:val="false"/>
                <w:i w:val="false"/>
                <w:color w:val="000000"/>
                <w:sz w:val="20"/>
              </w:rPr>
              <w:t>
Еңбек функциясы 1:</w:t>
            </w:r>
          </w:p>
          <w:bookmarkEnd w:id="111"/>
          <w:p>
            <w:pPr>
              <w:spacing w:after="20"/>
              <w:ind w:left="20"/>
              <w:jc w:val="both"/>
            </w:pPr>
            <w:r>
              <w:rPr>
                <w:rFonts w:ascii="Times New Roman"/>
                <w:b w:val="false"/>
                <w:i w:val="false"/>
                <w:color w:val="000000"/>
                <w:sz w:val="20"/>
              </w:rPr>
              <w:t>
Зияткерлік электр желілерін (Smart Grid)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12"/>
          <w:p>
            <w:pPr>
              <w:spacing w:after="20"/>
              <w:ind w:left="20"/>
              <w:jc w:val="both"/>
            </w:pPr>
            <w:r>
              <w:rPr>
                <w:rFonts w:ascii="Times New Roman"/>
                <w:b w:val="false"/>
                <w:i w:val="false"/>
                <w:color w:val="000000"/>
                <w:sz w:val="20"/>
              </w:rPr>
              <w:t>
Дағды 1:</w:t>
            </w:r>
          </w:p>
          <w:bookmarkEnd w:id="112"/>
          <w:p>
            <w:pPr>
              <w:spacing w:after="20"/>
              <w:ind w:left="20"/>
              <w:jc w:val="both"/>
            </w:pPr>
            <w:r>
              <w:rPr>
                <w:rFonts w:ascii="Times New Roman"/>
                <w:b w:val="false"/>
                <w:i w:val="false"/>
                <w:color w:val="000000"/>
                <w:sz w:val="20"/>
              </w:rPr>
              <w:t>
Зияткерлік электр желілерінің жобалық шешімдерін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13"/>
          <w:p>
            <w:pPr>
              <w:spacing w:after="20"/>
              <w:ind w:left="20"/>
              <w:jc w:val="both"/>
            </w:pPr>
            <w:r>
              <w:rPr>
                <w:rFonts w:ascii="Times New Roman"/>
                <w:b w:val="false"/>
                <w:i w:val="false"/>
                <w:color w:val="000000"/>
                <w:sz w:val="20"/>
              </w:rPr>
              <w:t>
Машықтар:</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1. Цифрлық технологияларды қолдана отырып, электр желілерінің схемаларын әзірлеуді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Жобалау кезінде мамандандырылған бағдарламалық құралдарды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желілері элементтерінің техникалық параметрлері мен сипаттамаларын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 желілерінің элементтерін бірыңғай жүйеге біріктіруді және өзара үйлестіруді жүзеге асыру;</w:t>
            </w:r>
          </w:p>
          <w:p>
            <w:pPr>
              <w:spacing w:after="20"/>
              <w:ind w:left="20"/>
              <w:jc w:val="both"/>
            </w:pPr>
            <w:r>
              <w:rPr>
                <w:rFonts w:ascii="Times New Roman"/>
                <w:b w:val="false"/>
                <w:i w:val="false"/>
                <w:color w:val="000000"/>
                <w:sz w:val="20"/>
              </w:rPr>
              <w:t>
5. Жобалық шешімдердің нормативтік құжаттардың талаптарына сәйкестігін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14"/>
          <w:p>
            <w:pPr>
              <w:spacing w:after="20"/>
              <w:ind w:left="20"/>
              <w:jc w:val="both"/>
            </w:pPr>
            <w:r>
              <w:rPr>
                <w:rFonts w:ascii="Times New Roman"/>
                <w:b w:val="false"/>
                <w:i w:val="false"/>
                <w:color w:val="000000"/>
                <w:sz w:val="20"/>
              </w:rPr>
              <w:t>
Білімдер:</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1. Зияткерлік электр желілерін (Smart Grid) құру және олардың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Электртехника және электр энергетикалық жүйелер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желілерін жобалау саласындағы нормативтік құқықтық актілер мен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 желілері жабдықтарының жұмыс істеу қағидаттары мен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 желілерін жобалауға арналған мамандандырылған бағдарламалық құралдар;</w:t>
            </w:r>
          </w:p>
          <w:p>
            <w:pPr>
              <w:spacing w:after="20"/>
              <w:ind w:left="20"/>
              <w:jc w:val="both"/>
            </w:pPr>
            <w:r>
              <w:rPr>
                <w:rFonts w:ascii="Times New Roman"/>
                <w:b w:val="false"/>
                <w:i w:val="false"/>
                <w:color w:val="000000"/>
                <w:sz w:val="20"/>
              </w:rPr>
              <w:t>
6. Ішкі еңбек тәртібі қағидалары, өнеркәсіптік қауіпсіздік және еңбекті қорғау нормалары, қоршаған ортаны қорғау талаптары, өндірістік санитария нормалары, өрт қауіпсіздігі талаптары, қауіпті және зиянды өндірістік әрі табиғи факторлардың әсерінен қорғайтын ұжымдық және жеке қорғаныш құралдары, сондай-ақ өзге де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15"/>
          <w:p>
            <w:pPr>
              <w:spacing w:after="20"/>
              <w:ind w:left="20"/>
              <w:jc w:val="both"/>
            </w:pPr>
            <w:r>
              <w:rPr>
                <w:rFonts w:ascii="Times New Roman"/>
                <w:b w:val="false"/>
                <w:i w:val="false"/>
                <w:color w:val="000000"/>
                <w:sz w:val="20"/>
              </w:rPr>
              <w:t>
Дағды 2:</w:t>
            </w:r>
          </w:p>
          <w:bookmarkEnd w:id="115"/>
          <w:p>
            <w:pPr>
              <w:spacing w:after="20"/>
              <w:ind w:left="20"/>
              <w:jc w:val="both"/>
            </w:pPr>
            <w:r>
              <w:rPr>
                <w:rFonts w:ascii="Times New Roman"/>
                <w:b w:val="false"/>
                <w:i w:val="false"/>
                <w:color w:val="000000"/>
                <w:sz w:val="20"/>
              </w:rPr>
              <w:t>
Электр желілерін жобалау кезінде техникалық шешімдерді таңдау және негіздеу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16"/>
          <w:p>
            <w:pPr>
              <w:spacing w:after="20"/>
              <w:ind w:left="20"/>
              <w:jc w:val="both"/>
            </w:pPr>
            <w:r>
              <w:rPr>
                <w:rFonts w:ascii="Times New Roman"/>
                <w:b w:val="false"/>
                <w:i w:val="false"/>
                <w:color w:val="000000"/>
                <w:sz w:val="20"/>
              </w:rPr>
              <w:t>
Машықтар:</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1. Электр желілері үшін жабдықтар мен техникалық шешімдерді таңдауды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 шешімдердің техникалық-экономикалық негіздемесін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Жобаланатын шешімдердің сенімді-лігі мен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шешімдердің нұсқала-рын талдау және оңтайлы шешімді таңдау;</w:t>
            </w:r>
          </w:p>
          <w:p>
            <w:pPr>
              <w:spacing w:after="20"/>
              <w:ind w:left="20"/>
              <w:jc w:val="both"/>
            </w:pPr>
            <w:r>
              <w:rPr>
                <w:rFonts w:ascii="Times New Roman"/>
                <w:b w:val="false"/>
                <w:i w:val="false"/>
                <w:color w:val="000000"/>
                <w:sz w:val="20"/>
              </w:rPr>
              <w:t>
5. Жобалық шешімдердің қауіпсіздік талаптарына сәйкестігін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17"/>
          <w:p>
            <w:pPr>
              <w:spacing w:after="20"/>
              <w:ind w:left="20"/>
              <w:jc w:val="both"/>
            </w:pPr>
            <w:r>
              <w:rPr>
                <w:rFonts w:ascii="Times New Roman"/>
                <w:b w:val="false"/>
                <w:i w:val="false"/>
                <w:color w:val="000000"/>
                <w:sz w:val="20"/>
              </w:rPr>
              <w:t>
Білімдер:</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1. Электр желілерінің жабдықтарын есептеу және таңдау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Электртехникалық жабдықтардың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Энергетикалық жүйелердің жұмыс істеуінің сенімділігі мен қауіпсіздігіне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 энергетикасындағы техникалық - экономикалық талдау негіздері;</w:t>
            </w:r>
          </w:p>
          <w:p>
            <w:pPr>
              <w:spacing w:after="20"/>
              <w:ind w:left="20"/>
              <w:jc w:val="both"/>
            </w:pPr>
            <w:r>
              <w:rPr>
                <w:rFonts w:ascii="Times New Roman"/>
                <w:b w:val="false"/>
                <w:i w:val="false"/>
                <w:color w:val="000000"/>
                <w:sz w:val="20"/>
              </w:rPr>
              <w:t>
5. Желілерді жобалау және пайдалану саласындағы нормативтік құжаттардың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18"/>
          <w:p>
            <w:pPr>
              <w:spacing w:after="20"/>
              <w:ind w:left="20"/>
              <w:jc w:val="both"/>
            </w:pPr>
            <w:r>
              <w:rPr>
                <w:rFonts w:ascii="Times New Roman"/>
                <w:b w:val="false"/>
                <w:i w:val="false"/>
                <w:color w:val="000000"/>
                <w:sz w:val="20"/>
              </w:rPr>
              <w:t>
Еңбек функциясы 2:</w:t>
            </w:r>
          </w:p>
          <w:bookmarkEnd w:id="118"/>
          <w:p>
            <w:pPr>
              <w:spacing w:after="20"/>
              <w:ind w:left="20"/>
              <w:jc w:val="both"/>
            </w:pPr>
            <w:r>
              <w:rPr>
                <w:rFonts w:ascii="Times New Roman"/>
                <w:b w:val="false"/>
                <w:i w:val="false"/>
                <w:color w:val="000000"/>
                <w:sz w:val="20"/>
              </w:rPr>
              <w:t>
Жобалық және техникалық құжаттаманы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19"/>
          <w:p>
            <w:pPr>
              <w:spacing w:after="20"/>
              <w:ind w:left="20"/>
              <w:jc w:val="both"/>
            </w:pPr>
            <w:r>
              <w:rPr>
                <w:rFonts w:ascii="Times New Roman"/>
                <w:b w:val="false"/>
                <w:i w:val="false"/>
                <w:color w:val="000000"/>
                <w:sz w:val="20"/>
              </w:rPr>
              <w:t>
Дағды 1:</w:t>
            </w:r>
          </w:p>
          <w:bookmarkEnd w:id="119"/>
          <w:p>
            <w:pPr>
              <w:spacing w:after="20"/>
              <w:ind w:left="20"/>
              <w:jc w:val="both"/>
            </w:pPr>
            <w:r>
              <w:rPr>
                <w:rFonts w:ascii="Times New Roman"/>
                <w:b w:val="false"/>
                <w:i w:val="false"/>
                <w:color w:val="000000"/>
                <w:sz w:val="20"/>
              </w:rPr>
              <w:t>
Электр желілері бойынша жобалық құжаттаманы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20"/>
          <w:p>
            <w:pPr>
              <w:spacing w:after="20"/>
              <w:ind w:left="20"/>
              <w:jc w:val="both"/>
            </w:pPr>
            <w:r>
              <w:rPr>
                <w:rFonts w:ascii="Times New Roman"/>
                <w:b w:val="false"/>
                <w:i w:val="false"/>
                <w:color w:val="000000"/>
                <w:sz w:val="20"/>
              </w:rPr>
              <w:t>
Машықтар:</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тәртіппен жобалық құжаттаманы әзірлеуді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Схемаларды, сызбаларды және түсіндірме жазбаларды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Жобалық құжаттаманы әзірлеу кезінде нормативтік құжаттарды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Жобалық құжаттаманы дайындауға арналған бағдарламалық құралдарды пайдалану;</w:t>
            </w:r>
          </w:p>
          <w:p>
            <w:pPr>
              <w:spacing w:after="20"/>
              <w:ind w:left="20"/>
              <w:jc w:val="both"/>
            </w:pPr>
            <w:r>
              <w:rPr>
                <w:rFonts w:ascii="Times New Roman"/>
                <w:b w:val="false"/>
                <w:i w:val="false"/>
                <w:color w:val="000000"/>
                <w:sz w:val="20"/>
              </w:rPr>
              <w:t>
5. Жобалық құжаттаманың белгіленген талаптарға сәйкестігін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21"/>
          <w:p>
            <w:pPr>
              <w:spacing w:after="20"/>
              <w:ind w:left="20"/>
              <w:jc w:val="both"/>
            </w:pPr>
            <w:r>
              <w:rPr>
                <w:rFonts w:ascii="Times New Roman"/>
                <w:b w:val="false"/>
                <w:i w:val="false"/>
                <w:color w:val="000000"/>
                <w:sz w:val="20"/>
              </w:rPr>
              <w:t>
Білімдер:</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1. Жобалау саласындағы нормативтік құқықтық актілер мен стандарттардың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 құжаттаманың құрамы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құжаттаманы ресімдеу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Электртехника және электр энергетикалық жүйелер негіздері;</w:t>
            </w:r>
          </w:p>
          <w:p>
            <w:pPr>
              <w:spacing w:after="20"/>
              <w:ind w:left="20"/>
              <w:jc w:val="both"/>
            </w:pPr>
            <w:r>
              <w:rPr>
                <w:rFonts w:ascii="Times New Roman"/>
                <w:b w:val="false"/>
                <w:i w:val="false"/>
                <w:color w:val="000000"/>
                <w:sz w:val="20"/>
              </w:rPr>
              <w:t>
5. Құжаттаманы әзірлеуге арналған мамандандырылған бағдарламалық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22"/>
          <w:p>
            <w:pPr>
              <w:spacing w:after="20"/>
              <w:ind w:left="20"/>
              <w:jc w:val="both"/>
            </w:pPr>
            <w:r>
              <w:rPr>
                <w:rFonts w:ascii="Times New Roman"/>
                <w:b w:val="false"/>
                <w:i w:val="false"/>
                <w:color w:val="000000"/>
                <w:sz w:val="20"/>
              </w:rPr>
              <w:t>
Дағды 2:</w:t>
            </w:r>
          </w:p>
          <w:bookmarkEnd w:id="122"/>
          <w:p>
            <w:pPr>
              <w:spacing w:after="20"/>
              <w:ind w:left="20"/>
              <w:jc w:val="both"/>
            </w:pPr>
            <w:r>
              <w:rPr>
                <w:rFonts w:ascii="Times New Roman"/>
                <w:b w:val="false"/>
                <w:i w:val="false"/>
                <w:color w:val="000000"/>
                <w:sz w:val="20"/>
              </w:rPr>
              <w:t>
Техникалық құжаттама мен есептік материалдарды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23"/>
          <w:p>
            <w:pPr>
              <w:spacing w:after="20"/>
              <w:ind w:left="20"/>
              <w:jc w:val="both"/>
            </w:pPr>
            <w:r>
              <w:rPr>
                <w:rFonts w:ascii="Times New Roman"/>
                <w:b w:val="false"/>
                <w:i w:val="false"/>
                <w:color w:val="000000"/>
                <w:sz w:val="20"/>
              </w:rPr>
              <w:t>
Машықтар:</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1. Жобалық шешімдердің техникалық есептерін және негіздемелерін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тапсырмалар мен жабдықтардың спецификацияларын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Есептік және техникалық материалдарды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құжаттаманың дұрысты-ғы мен толықтығын тексеру;</w:t>
            </w:r>
          </w:p>
          <w:p>
            <w:pPr>
              <w:spacing w:after="20"/>
              <w:ind w:left="20"/>
              <w:jc w:val="both"/>
            </w:pPr>
            <w:r>
              <w:rPr>
                <w:rFonts w:ascii="Times New Roman"/>
                <w:b w:val="false"/>
                <w:i w:val="false"/>
                <w:color w:val="000000"/>
                <w:sz w:val="20"/>
              </w:rPr>
              <w:t>
5. Құжаттаманың техникалық талаптарға сәйкестігін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24"/>
          <w:p>
            <w:pPr>
              <w:spacing w:after="20"/>
              <w:ind w:left="20"/>
              <w:jc w:val="both"/>
            </w:pPr>
            <w:r>
              <w:rPr>
                <w:rFonts w:ascii="Times New Roman"/>
                <w:b w:val="false"/>
                <w:i w:val="false"/>
                <w:color w:val="000000"/>
                <w:sz w:val="20"/>
              </w:rPr>
              <w:t>
Білімдер:</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1. Электр энергетикасындағы техникалық есептеулерді орындау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тапсырмалар мен спецификацияларды әзірлеуге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желілері жабдықтарының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құжаттамаға қойылатын нормативтік талаптар;</w:t>
            </w:r>
          </w:p>
          <w:p>
            <w:pPr>
              <w:spacing w:after="20"/>
              <w:ind w:left="20"/>
              <w:jc w:val="both"/>
            </w:pPr>
            <w:r>
              <w:rPr>
                <w:rFonts w:ascii="Times New Roman"/>
                <w:b w:val="false"/>
                <w:i w:val="false"/>
                <w:color w:val="000000"/>
                <w:sz w:val="20"/>
              </w:rPr>
              <w:t>
5. Жобалық шешімдерді техникалық-экономикалық негіздеу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25"/>
          <w:p>
            <w:pPr>
              <w:spacing w:after="20"/>
              <w:ind w:left="20"/>
              <w:jc w:val="both"/>
            </w:pPr>
            <w:r>
              <w:rPr>
                <w:rFonts w:ascii="Times New Roman"/>
                <w:b w:val="false"/>
                <w:i w:val="false"/>
                <w:color w:val="000000"/>
                <w:sz w:val="20"/>
              </w:rPr>
              <w:t>
Еңбек функциясы 3:</w:t>
            </w:r>
          </w:p>
          <w:bookmarkEnd w:id="125"/>
          <w:p>
            <w:pPr>
              <w:spacing w:after="20"/>
              <w:ind w:left="20"/>
              <w:jc w:val="both"/>
            </w:pPr>
            <w:r>
              <w:rPr>
                <w:rFonts w:ascii="Times New Roman"/>
                <w:b w:val="false"/>
                <w:i w:val="false"/>
                <w:color w:val="000000"/>
                <w:sz w:val="20"/>
              </w:rPr>
              <w:t>
Электр желілерінің жұмыс режимдерін есептеуді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26"/>
          <w:p>
            <w:pPr>
              <w:spacing w:after="20"/>
              <w:ind w:left="20"/>
              <w:jc w:val="both"/>
            </w:pPr>
            <w:r>
              <w:rPr>
                <w:rFonts w:ascii="Times New Roman"/>
                <w:b w:val="false"/>
                <w:i w:val="false"/>
                <w:color w:val="000000"/>
                <w:sz w:val="20"/>
              </w:rPr>
              <w:t>
Дағды 1:</w:t>
            </w:r>
          </w:p>
          <w:bookmarkEnd w:id="126"/>
          <w:p>
            <w:pPr>
              <w:spacing w:after="20"/>
              <w:ind w:left="20"/>
              <w:jc w:val="both"/>
            </w:pPr>
            <w:r>
              <w:rPr>
                <w:rFonts w:ascii="Times New Roman"/>
                <w:b w:val="false"/>
                <w:i w:val="false"/>
                <w:color w:val="000000"/>
                <w:sz w:val="20"/>
              </w:rPr>
              <w:t>
Электр желілерінің жұмыс режимдерін есептеуді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27"/>
          <w:p>
            <w:pPr>
              <w:spacing w:after="20"/>
              <w:ind w:left="20"/>
              <w:jc w:val="both"/>
            </w:pPr>
            <w:r>
              <w:rPr>
                <w:rFonts w:ascii="Times New Roman"/>
                <w:b w:val="false"/>
                <w:i w:val="false"/>
                <w:color w:val="000000"/>
                <w:sz w:val="20"/>
              </w:rPr>
              <w:t>
Машықтар:</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1. Электр желілерінің электрлік режимдерінің есептеулерін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Есептеулер жүргізу үшін мамандандырылған бағдарламалық құралдарды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желілерінің жұмыс режимдерінің параметрлерін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Жабдықтардың рұқсат етілетін жүктемелері мен жұмыс режимдерін айқындау;</w:t>
            </w:r>
          </w:p>
          <w:p>
            <w:pPr>
              <w:spacing w:after="20"/>
              <w:ind w:left="20"/>
              <w:jc w:val="both"/>
            </w:pPr>
            <w:r>
              <w:rPr>
                <w:rFonts w:ascii="Times New Roman"/>
                <w:b w:val="false"/>
                <w:i w:val="false"/>
                <w:color w:val="000000"/>
                <w:sz w:val="20"/>
              </w:rPr>
              <w:t>
5. Электр желілерінің жұмыс режимдерінің орнықтылығы мен сенімділігін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28"/>
          <w:p>
            <w:pPr>
              <w:spacing w:after="20"/>
              <w:ind w:left="20"/>
              <w:jc w:val="both"/>
            </w:pPr>
            <w:r>
              <w:rPr>
                <w:rFonts w:ascii="Times New Roman"/>
                <w:b w:val="false"/>
                <w:i w:val="false"/>
                <w:color w:val="000000"/>
                <w:sz w:val="20"/>
              </w:rPr>
              <w:t>
Білімдер:</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1. Электр тізбектері мен электр энергетикалық жүйелер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 желілерінің жұмыс режимдерін есептеу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Электртехникалық жабдықтардың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Энергетикалық жүйелердің сенімділігі мен орнықтылығына қойылатын талаптар;</w:t>
            </w:r>
          </w:p>
          <w:p>
            <w:pPr>
              <w:spacing w:after="20"/>
              <w:ind w:left="20"/>
              <w:jc w:val="both"/>
            </w:pPr>
            <w:r>
              <w:rPr>
                <w:rFonts w:ascii="Times New Roman"/>
                <w:b w:val="false"/>
                <w:i w:val="false"/>
                <w:color w:val="000000"/>
                <w:sz w:val="20"/>
              </w:rPr>
              <w:t>
5. Жұмыс режимдерін есептеуге арналған мамандандырылған бағдарламалық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29"/>
          <w:p>
            <w:pPr>
              <w:spacing w:after="20"/>
              <w:ind w:left="20"/>
              <w:jc w:val="both"/>
            </w:pPr>
            <w:r>
              <w:rPr>
                <w:rFonts w:ascii="Times New Roman"/>
                <w:b w:val="false"/>
                <w:i w:val="false"/>
                <w:color w:val="000000"/>
                <w:sz w:val="20"/>
              </w:rPr>
              <w:t>
Дағды 2:</w:t>
            </w:r>
          </w:p>
          <w:bookmarkEnd w:id="129"/>
          <w:p>
            <w:pPr>
              <w:spacing w:after="20"/>
              <w:ind w:left="20"/>
              <w:jc w:val="both"/>
            </w:pPr>
            <w:r>
              <w:rPr>
                <w:rFonts w:ascii="Times New Roman"/>
                <w:b w:val="false"/>
                <w:i w:val="false"/>
                <w:color w:val="000000"/>
                <w:sz w:val="20"/>
              </w:rPr>
              <w:t>
Электр желілерінің жұмыс режимдері есептеулерінің нәтижелерін талдау және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30"/>
          <w:p>
            <w:pPr>
              <w:spacing w:after="20"/>
              <w:ind w:left="20"/>
              <w:jc w:val="both"/>
            </w:pPr>
            <w:r>
              <w:rPr>
                <w:rFonts w:ascii="Times New Roman"/>
                <w:b w:val="false"/>
                <w:i w:val="false"/>
                <w:color w:val="000000"/>
                <w:sz w:val="20"/>
              </w:rPr>
              <w:t>
Машықтар:</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1. Электр желілерінің жұмыс режимдері бойынша есептеу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режимдеріндегі ауытқулар мен ықтимал тәуекелдерді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режимдерінің белгіленген талаптарға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нәтижелері бойынша қорытындылар мен ұсынымдарды қалыптастыру;</w:t>
            </w:r>
          </w:p>
          <w:p>
            <w:pPr>
              <w:spacing w:after="20"/>
              <w:ind w:left="20"/>
              <w:jc w:val="both"/>
            </w:pPr>
            <w:r>
              <w:rPr>
                <w:rFonts w:ascii="Times New Roman"/>
                <w:b w:val="false"/>
                <w:i w:val="false"/>
                <w:color w:val="000000"/>
                <w:sz w:val="20"/>
              </w:rPr>
              <w:t>
5. Есептеулер нәтижелері негізінде қабылданған техникалық шешімдерді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31"/>
          <w:p>
            <w:pPr>
              <w:spacing w:after="20"/>
              <w:ind w:left="20"/>
              <w:jc w:val="both"/>
            </w:pPr>
            <w:r>
              <w:rPr>
                <w:rFonts w:ascii="Times New Roman"/>
                <w:b w:val="false"/>
                <w:i w:val="false"/>
                <w:color w:val="000000"/>
                <w:sz w:val="20"/>
              </w:rPr>
              <w:t>
Білімдер:</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1. Электр желілерінің жұмыс режимдерін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режимдерінің сенімділігі мен тиімділігін бағалау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Энергетикалық жүйелердің жұмыс режимдеріне қойылатын нормативтік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есептеулерді талдау және интерпретациялау негіздері;</w:t>
            </w:r>
          </w:p>
          <w:p>
            <w:pPr>
              <w:spacing w:after="20"/>
              <w:ind w:left="20"/>
              <w:jc w:val="both"/>
            </w:pPr>
            <w:r>
              <w:rPr>
                <w:rFonts w:ascii="Times New Roman"/>
                <w:b w:val="false"/>
                <w:i w:val="false"/>
                <w:color w:val="000000"/>
                <w:sz w:val="20"/>
              </w:rPr>
              <w:t>
5. Электр желілерін қауіпсіз пайдалануды қамтамасыз ету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32"/>
          <w:p>
            <w:pPr>
              <w:spacing w:after="20"/>
              <w:ind w:left="20"/>
              <w:jc w:val="both"/>
            </w:pPr>
            <w:r>
              <w:rPr>
                <w:rFonts w:ascii="Times New Roman"/>
                <w:b w:val="false"/>
                <w:i w:val="false"/>
                <w:color w:val="000000"/>
                <w:sz w:val="20"/>
              </w:rPr>
              <w:t>
Жауапкершілік.</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Шешімдерді өз бетінше қабылдау қабілеті.</w:t>
            </w:r>
          </w:p>
          <w:p>
            <w:pPr>
              <w:spacing w:after="20"/>
              <w:ind w:left="20"/>
              <w:jc w:val="both"/>
            </w:pPr>
            <w:r>
              <w:rPr>
                <w:rFonts w:ascii="Times New Roman"/>
                <w:b w:val="false"/>
                <w:i w:val="false"/>
                <w:color w:val="000000"/>
                <w:sz w:val="20"/>
              </w:rPr>
              <w:t>
Оқуға бейімділік.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33"/>
          <w:p>
            <w:pPr>
              <w:spacing w:after="20"/>
              <w:ind w:left="20"/>
              <w:jc w:val="both"/>
            </w:pPr>
            <w:r>
              <w:rPr>
                <w:rFonts w:ascii="Times New Roman"/>
                <w:b w:val="false"/>
                <w:i w:val="false"/>
                <w:color w:val="000000"/>
                <w:sz w:val="20"/>
              </w:rPr>
              <w:t>
1. ЕАЭО ТР 004 "Төмен вольтты жабдықтың қауіпсіздігі туралы".</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2. ЕАЭО ТР 020 "Техникалық құралдардың электрмагниттік үйлесімділігі".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Қазақстан Республикасы Энергетика министрінің 2015 жылғы 20 наурыздағы № 230 бұйрығымен бекітілген Электр қондырғыларын орнату </w:t>
            </w:r>
            <w:r>
              <w:rPr>
                <w:rFonts w:ascii="Times New Roman"/>
                <w:b w:val="false"/>
                <w:i w:val="false"/>
                <w:color w:val="000000"/>
                <w:sz w:val="20"/>
              </w:rPr>
              <w:t>қағидалары</w:t>
            </w:r>
            <w:r>
              <w:rPr>
                <w:rFonts w:ascii="Times New Roman"/>
                <w:b w:val="false"/>
                <w:i w:val="false"/>
                <w:color w:val="000000"/>
                <w:sz w:val="20"/>
              </w:rPr>
              <w:t xml:space="preserve"> (нормативтік құқықтық актілерін мемлекеттік тіркеу тізілімінде № 10851 болып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Қазақстан Республикасы Энергетика министрінің 2015 жылғы 30 наурыздағы № 247 бұйрығымен бекітілген Электр станциялары мен желілерін техникалық пайдалану </w:t>
            </w:r>
            <w:r>
              <w:rPr>
                <w:rFonts w:ascii="Times New Roman"/>
                <w:b w:val="false"/>
                <w:i w:val="false"/>
                <w:color w:val="000000"/>
                <w:sz w:val="20"/>
              </w:rPr>
              <w:t>қағидалары</w:t>
            </w:r>
            <w:r>
              <w:rPr>
                <w:rFonts w:ascii="Times New Roman"/>
                <w:b w:val="false"/>
                <w:i w:val="false"/>
                <w:color w:val="000000"/>
                <w:sz w:val="20"/>
              </w:rPr>
              <w:t xml:space="preserve"> (нормативтік құқықтық актілерін мемлекеттік тіркеу тізілімінде № 11066 болып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 Энергетика министрінің 2015 жылғы 31 наурыздағы № 253 бұйрығымен бекітілген Электр қондырғыларын пайдалану кезіндегі қауіпсіздік техникасы қағидалары (нормативтік құқықтық актілерін мемлекеттік тіркеу тізілімінде № 10907 болып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Қазақстан Республикасы Энергетика министрінің 2015 жылғы 19 наурыздағы № 222 бұйрығымен бекітілген Тұтынушылардың электр қондырғыларын пайдалану кезіндегі қауіпсіздік техникасы </w:t>
            </w:r>
            <w:r>
              <w:rPr>
                <w:rFonts w:ascii="Times New Roman"/>
                <w:b w:val="false"/>
                <w:i w:val="false"/>
                <w:color w:val="000000"/>
                <w:sz w:val="20"/>
              </w:rPr>
              <w:t>қағидалары</w:t>
            </w:r>
            <w:r>
              <w:rPr>
                <w:rFonts w:ascii="Times New Roman"/>
                <w:b w:val="false"/>
                <w:i w:val="false"/>
                <w:color w:val="000000"/>
                <w:sz w:val="20"/>
              </w:rPr>
              <w:t xml:space="preserve"> (нормативтік құқықтық актілерін мемлекеттік тіркеу тізілімінде № 10889 болып тіркелген).</w:t>
            </w:r>
          </w:p>
          <w:p>
            <w:pPr>
              <w:spacing w:after="20"/>
              <w:ind w:left="20"/>
              <w:jc w:val="both"/>
            </w:pPr>
            <w:r>
              <w:rPr>
                <w:rFonts w:ascii="Times New Roman"/>
                <w:b w:val="false"/>
                <w:i w:val="false"/>
                <w:color w:val="000000"/>
                <w:sz w:val="20"/>
              </w:rPr>
              <w:t>
7. МЕМСТ 32144 "Электр энергиясы. Техникалық құралдардың үйлесімділігі. Жалпы мақсаттағы электрмен жабдықтау жүйелеріндегі электр энергиясы сапасының нормалары".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(цех)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Цехтың (қызметтің, учаскенің)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"Жасанды интеллектіні әзірлеу және енгізу жөніндегі инженер (энергетика саласында)":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2519-9-005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интеллектіні әзірлеу және енгізу жөніндегі инженер (энергетика саласында)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34"/>
          <w:p>
            <w:pPr>
              <w:spacing w:after="20"/>
              <w:ind w:left="20"/>
              <w:jc w:val="both"/>
            </w:pPr>
            <w:r>
              <w:rPr>
                <w:rFonts w:ascii="Times New Roman"/>
                <w:b w:val="false"/>
                <w:i w:val="false"/>
                <w:color w:val="000000"/>
                <w:sz w:val="20"/>
              </w:rPr>
              <w:t>
Білім деңгейі:</w:t>
            </w:r>
          </w:p>
          <w:bookmarkEnd w:id="13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35"/>
          <w:p>
            <w:pPr>
              <w:spacing w:after="20"/>
              <w:ind w:left="20"/>
              <w:jc w:val="both"/>
            </w:pPr>
            <w:r>
              <w:rPr>
                <w:rFonts w:ascii="Times New Roman"/>
                <w:b w:val="false"/>
                <w:i w:val="false"/>
                <w:color w:val="000000"/>
                <w:sz w:val="20"/>
              </w:rPr>
              <w:t>
Мамандық:</w:t>
            </w:r>
          </w:p>
          <w:bookmarkEnd w:id="135"/>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36"/>
          <w:p>
            <w:pPr>
              <w:spacing w:after="20"/>
              <w:ind w:left="20"/>
              <w:jc w:val="both"/>
            </w:pPr>
            <w:r>
              <w:rPr>
                <w:rFonts w:ascii="Times New Roman"/>
                <w:b w:val="false"/>
                <w:i w:val="false"/>
                <w:color w:val="000000"/>
                <w:sz w:val="20"/>
              </w:rPr>
              <w:t>
Біліктілік:</w:t>
            </w:r>
          </w:p>
          <w:bookmarkEnd w:id="13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37"/>
          <w:p>
            <w:pPr>
              <w:spacing w:after="20"/>
              <w:ind w:left="20"/>
              <w:jc w:val="both"/>
            </w:pPr>
            <w:r>
              <w:rPr>
                <w:rFonts w:ascii="Times New Roman"/>
                <w:b w:val="false"/>
                <w:i w:val="false"/>
                <w:color w:val="000000"/>
                <w:sz w:val="20"/>
              </w:rPr>
              <w:t>
Білім деңгейі:</w:t>
            </w:r>
          </w:p>
          <w:bookmarkEnd w:id="137"/>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38"/>
          <w:p>
            <w:pPr>
              <w:spacing w:after="20"/>
              <w:ind w:left="20"/>
              <w:jc w:val="both"/>
            </w:pPr>
            <w:r>
              <w:rPr>
                <w:rFonts w:ascii="Times New Roman"/>
                <w:b w:val="false"/>
                <w:i w:val="false"/>
                <w:color w:val="000000"/>
                <w:sz w:val="20"/>
              </w:rPr>
              <w:t>
Мамандық:</w:t>
            </w:r>
          </w:p>
          <w:bookmarkEnd w:id="138"/>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39"/>
          <w:p>
            <w:pPr>
              <w:spacing w:after="20"/>
              <w:ind w:left="20"/>
              <w:jc w:val="both"/>
            </w:pPr>
            <w:r>
              <w:rPr>
                <w:rFonts w:ascii="Times New Roman"/>
                <w:b w:val="false"/>
                <w:i w:val="false"/>
                <w:color w:val="000000"/>
                <w:sz w:val="20"/>
              </w:rPr>
              <w:t>
Біліктілік:</w:t>
            </w:r>
          </w:p>
          <w:bookmarkEnd w:id="13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40"/>
          <w:p>
            <w:pPr>
              <w:spacing w:after="20"/>
              <w:ind w:left="20"/>
              <w:jc w:val="both"/>
            </w:pPr>
            <w:r>
              <w:rPr>
                <w:rFonts w:ascii="Times New Roman"/>
                <w:b w:val="false"/>
                <w:i w:val="false"/>
                <w:color w:val="000000"/>
                <w:sz w:val="20"/>
              </w:rPr>
              <w:t>
Білім деңгейі:</w:t>
            </w:r>
          </w:p>
          <w:bookmarkEnd w:id="140"/>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41"/>
          <w:p>
            <w:pPr>
              <w:spacing w:after="20"/>
              <w:ind w:left="20"/>
              <w:jc w:val="both"/>
            </w:pPr>
            <w:r>
              <w:rPr>
                <w:rFonts w:ascii="Times New Roman"/>
                <w:b w:val="false"/>
                <w:i w:val="false"/>
                <w:color w:val="000000"/>
                <w:sz w:val="20"/>
              </w:rPr>
              <w:t>
Мамандық:</w:t>
            </w:r>
          </w:p>
          <w:bookmarkEnd w:id="141"/>
          <w:p>
            <w:pPr>
              <w:spacing w:after="20"/>
              <w:ind w:left="20"/>
              <w:jc w:val="both"/>
            </w:pPr>
            <w:r>
              <w:rPr>
                <w:rFonts w:ascii="Times New Roman"/>
                <w:b w:val="false"/>
                <w:i w:val="false"/>
                <w:color w:val="000000"/>
                <w:sz w:val="20"/>
              </w:rPr>
              <w:t xml:space="preserve">
Ақпараттық қауіпсіздік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42"/>
          <w:p>
            <w:pPr>
              <w:spacing w:after="20"/>
              <w:ind w:left="20"/>
              <w:jc w:val="both"/>
            </w:pPr>
            <w:r>
              <w:rPr>
                <w:rFonts w:ascii="Times New Roman"/>
                <w:b w:val="false"/>
                <w:i w:val="false"/>
                <w:color w:val="000000"/>
                <w:sz w:val="20"/>
              </w:rPr>
              <w:t>
Біліктілік:</w:t>
            </w:r>
          </w:p>
          <w:bookmarkEnd w:id="14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электр энергетикасы немесе автоматтандыру саласында кемінде 1 жыл жұмыс тәжірибесінің болуы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 (жасанды интеллект, деректерді талдау және энергетикадағы цифрлық технологиялар саласында біліктілікті арттыру курстарынан, сертификаттау бағдарламаларынан және мамандандырылған оқытудан өтуге жол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43"/>
          <w:p>
            <w:pPr>
              <w:spacing w:after="20"/>
              <w:ind w:left="20"/>
              <w:jc w:val="both"/>
            </w:pPr>
            <w:r>
              <w:rPr>
                <w:rFonts w:ascii="Times New Roman"/>
                <w:b w:val="false"/>
                <w:i w:val="false"/>
                <w:color w:val="000000"/>
                <w:sz w:val="20"/>
              </w:rPr>
              <w:t>
2519-9-001 - Жасанды интеллект жөніндегі инженер;</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2164-1-001 - Инженер-жобалаушы;</w:t>
            </w:r>
          </w:p>
          <w:p>
            <w:pPr>
              <w:spacing w:after="20"/>
              <w:ind w:left="20"/>
              <w:jc w:val="both"/>
            </w:pPr>
            <w:r>
              <w:rPr>
                <w:rFonts w:ascii="Times New Roman"/>
                <w:b w:val="false"/>
                <w:i w:val="false"/>
                <w:color w:val="000000"/>
                <w:sz w:val="20"/>
              </w:rPr>
              <w:t>
2151-1-004 - Инженер-электрик.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технологиялары мен цифрлық шешімдерді қолдану негізінде энергетикалық жүйелердің тиімді, сенімді және орнықты жұмыс істеуін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44"/>
          <w:p>
            <w:pPr>
              <w:spacing w:after="20"/>
              <w:ind w:left="20"/>
              <w:jc w:val="both"/>
            </w:pPr>
            <w:r>
              <w:rPr>
                <w:rFonts w:ascii="Times New Roman"/>
                <w:b w:val="false"/>
                <w:i w:val="false"/>
                <w:color w:val="000000"/>
                <w:sz w:val="20"/>
              </w:rPr>
              <w:t>
1. Энергетикалық жүйелер деректерін талдау.</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2. Жасанды интеллект модельдерін әзірлеу.</w:t>
            </w:r>
          </w:p>
          <w:p>
            <w:pPr>
              <w:spacing w:after="20"/>
              <w:ind w:left="20"/>
              <w:jc w:val="both"/>
            </w:pPr>
            <w:r>
              <w:rPr>
                <w:rFonts w:ascii="Times New Roman"/>
                <w:b w:val="false"/>
                <w:i w:val="false"/>
                <w:color w:val="000000"/>
                <w:sz w:val="20"/>
              </w:rPr>
              <w:t>
3. Жасанды интеллект шешімдерін энергетикалық жүйелерге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45"/>
          <w:p>
            <w:pPr>
              <w:spacing w:after="20"/>
              <w:ind w:left="20"/>
              <w:jc w:val="both"/>
            </w:pPr>
            <w:r>
              <w:rPr>
                <w:rFonts w:ascii="Times New Roman"/>
                <w:b w:val="false"/>
                <w:i w:val="false"/>
                <w:color w:val="000000"/>
                <w:sz w:val="20"/>
              </w:rPr>
              <w:t>
Еңбек функциясы 1:</w:t>
            </w:r>
          </w:p>
          <w:bookmarkEnd w:id="145"/>
          <w:p>
            <w:pPr>
              <w:spacing w:after="20"/>
              <w:ind w:left="20"/>
              <w:jc w:val="both"/>
            </w:pPr>
            <w:r>
              <w:rPr>
                <w:rFonts w:ascii="Times New Roman"/>
                <w:b w:val="false"/>
                <w:i w:val="false"/>
                <w:color w:val="000000"/>
                <w:sz w:val="20"/>
              </w:rPr>
              <w:t>
Энергетикалық жүйелер деректерін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46"/>
          <w:p>
            <w:pPr>
              <w:spacing w:after="20"/>
              <w:ind w:left="20"/>
              <w:jc w:val="both"/>
            </w:pPr>
            <w:r>
              <w:rPr>
                <w:rFonts w:ascii="Times New Roman"/>
                <w:b w:val="false"/>
                <w:i w:val="false"/>
                <w:color w:val="000000"/>
                <w:sz w:val="20"/>
              </w:rPr>
              <w:t>
Дағды 1:</w:t>
            </w:r>
          </w:p>
          <w:bookmarkEnd w:id="146"/>
          <w:p>
            <w:pPr>
              <w:spacing w:after="20"/>
              <w:ind w:left="20"/>
              <w:jc w:val="both"/>
            </w:pPr>
            <w:r>
              <w:rPr>
                <w:rFonts w:ascii="Times New Roman"/>
                <w:b w:val="false"/>
                <w:i w:val="false"/>
                <w:color w:val="000000"/>
                <w:sz w:val="20"/>
              </w:rPr>
              <w:t>
Энергетикалық жүйелердің деректерін талдау және интерпретациялау.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47"/>
          <w:p>
            <w:pPr>
              <w:spacing w:after="20"/>
              <w:ind w:left="20"/>
              <w:jc w:val="both"/>
            </w:pPr>
            <w:r>
              <w:rPr>
                <w:rFonts w:ascii="Times New Roman"/>
                <w:b w:val="false"/>
                <w:i w:val="false"/>
                <w:color w:val="000000"/>
                <w:sz w:val="20"/>
              </w:rPr>
              <w:t>
Машықтар:</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1. Энергетикалық жүйелердің жұмыс режимдерінің параметрлерін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Деректердегі ауытқулар мен аномалияларды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Статистикалық талдау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Деректерді талдау нәтижелерін интерпретациялау;</w:t>
            </w:r>
          </w:p>
          <w:p>
            <w:pPr>
              <w:spacing w:after="20"/>
              <w:ind w:left="20"/>
              <w:jc w:val="both"/>
            </w:pPr>
            <w:r>
              <w:rPr>
                <w:rFonts w:ascii="Times New Roman"/>
                <w:b w:val="false"/>
                <w:i w:val="false"/>
                <w:color w:val="000000"/>
                <w:sz w:val="20"/>
              </w:rPr>
              <w:t>
5. Талдамалық есептерді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48"/>
          <w:p>
            <w:pPr>
              <w:spacing w:after="20"/>
              <w:ind w:left="20"/>
              <w:jc w:val="both"/>
            </w:pPr>
            <w:r>
              <w:rPr>
                <w:rFonts w:ascii="Times New Roman"/>
                <w:b w:val="false"/>
                <w:i w:val="false"/>
                <w:color w:val="000000"/>
                <w:sz w:val="20"/>
              </w:rPr>
              <w:t>
Білімдер:</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Энергетикалық жүйелердің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Энергетикалық жүйелердің жұмыс режимдерінің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Аномалияларды анықтау әдістері;</w:t>
            </w:r>
          </w:p>
          <w:p>
            <w:pPr>
              <w:spacing w:after="20"/>
              <w:ind w:left="20"/>
              <w:jc w:val="both"/>
            </w:pPr>
            <w:r>
              <w:rPr>
                <w:rFonts w:ascii="Times New Roman"/>
                <w:b w:val="false"/>
                <w:i w:val="false"/>
                <w:color w:val="000000"/>
                <w:sz w:val="20"/>
              </w:rPr>
              <w:t>
5. Деректерді визуализациялау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49"/>
          <w:p>
            <w:pPr>
              <w:spacing w:after="20"/>
              <w:ind w:left="20"/>
              <w:jc w:val="both"/>
            </w:pPr>
            <w:r>
              <w:rPr>
                <w:rFonts w:ascii="Times New Roman"/>
                <w:b w:val="false"/>
                <w:i w:val="false"/>
                <w:color w:val="000000"/>
                <w:sz w:val="20"/>
              </w:rPr>
              <w:t>
Дағды 2:</w:t>
            </w:r>
          </w:p>
          <w:bookmarkEnd w:id="149"/>
          <w:p>
            <w:pPr>
              <w:spacing w:after="20"/>
              <w:ind w:left="20"/>
              <w:jc w:val="both"/>
            </w:pPr>
            <w:r>
              <w:rPr>
                <w:rFonts w:ascii="Times New Roman"/>
                <w:b w:val="false"/>
                <w:i w:val="false"/>
                <w:color w:val="000000"/>
                <w:sz w:val="20"/>
              </w:rPr>
              <w:t>
Энергетикалық жүйелердің деректерін жинау және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50"/>
          <w:p>
            <w:pPr>
              <w:spacing w:after="20"/>
              <w:ind w:left="20"/>
              <w:jc w:val="both"/>
            </w:pPr>
            <w:r>
              <w:rPr>
                <w:rFonts w:ascii="Times New Roman"/>
                <w:b w:val="false"/>
                <w:i w:val="false"/>
                <w:color w:val="000000"/>
                <w:sz w:val="20"/>
              </w:rPr>
              <w:t>
Машықтар:</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1. Энергетикалық жүйелердің өлшеу және цифрлық жүйелерінен деректерді жинауды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Энергетикалық жүйелердің деректерін өңдеу және құрылымдау;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тазалау және дайындау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Деректерді өңдеуге арналған бағдарламалық құралдарды пайдалану;</w:t>
            </w:r>
          </w:p>
          <w:p>
            <w:pPr>
              <w:spacing w:after="20"/>
              <w:ind w:left="20"/>
              <w:jc w:val="both"/>
            </w:pPr>
            <w:r>
              <w:rPr>
                <w:rFonts w:ascii="Times New Roman"/>
                <w:b w:val="false"/>
                <w:i w:val="false"/>
                <w:color w:val="000000"/>
                <w:sz w:val="20"/>
              </w:rPr>
              <w:t>
5. Деректердің анықтығы мен тұтастығын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51"/>
          <w:p>
            <w:pPr>
              <w:spacing w:after="20"/>
              <w:ind w:left="20"/>
              <w:jc w:val="both"/>
            </w:pPr>
            <w:r>
              <w:rPr>
                <w:rFonts w:ascii="Times New Roman"/>
                <w:b w:val="false"/>
                <w:i w:val="false"/>
                <w:color w:val="000000"/>
                <w:sz w:val="20"/>
              </w:rPr>
              <w:t>
Білімдер:</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1. Энергетикалық жүйелер деректерінің көздері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жинау және беру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өңдеу және тазалау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 базаларының және ақпаратты сақтау жүйелерінің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өңдеуге арналған бағдарламалық құралдар;</w:t>
            </w:r>
          </w:p>
          <w:p>
            <w:pPr>
              <w:spacing w:after="20"/>
              <w:ind w:left="20"/>
              <w:jc w:val="both"/>
            </w:pPr>
            <w:r>
              <w:rPr>
                <w:rFonts w:ascii="Times New Roman"/>
                <w:b w:val="false"/>
                <w:i w:val="false"/>
                <w:color w:val="000000"/>
                <w:sz w:val="20"/>
              </w:rPr>
              <w:t>
6. Ішкі еңбек тәртібі қағидалары, өнеркәсіптік қауіпсіздік және еңбекті қорғау, қоршаған ортаны қорғау, өндірістік санитария нормалары, өрт қауіпсіздігі талаптары, қауіпті және зиянды өндірістік әрі табиғи факторлардың әсерінен қорғайтын ұжымдық және жеке қорғаныш құралдары, сондай-ақ өзге де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52"/>
          <w:p>
            <w:pPr>
              <w:spacing w:after="20"/>
              <w:ind w:left="20"/>
              <w:jc w:val="both"/>
            </w:pPr>
            <w:r>
              <w:rPr>
                <w:rFonts w:ascii="Times New Roman"/>
                <w:b w:val="false"/>
                <w:i w:val="false"/>
                <w:color w:val="000000"/>
                <w:sz w:val="20"/>
              </w:rPr>
              <w:t>
Еңбек функциясы 2:</w:t>
            </w:r>
          </w:p>
          <w:bookmarkEnd w:id="152"/>
          <w:p>
            <w:pPr>
              <w:spacing w:after="20"/>
              <w:ind w:left="20"/>
              <w:jc w:val="both"/>
            </w:pPr>
            <w:r>
              <w:rPr>
                <w:rFonts w:ascii="Times New Roman"/>
                <w:b w:val="false"/>
                <w:i w:val="false"/>
                <w:color w:val="000000"/>
                <w:sz w:val="20"/>
              </w:rPr>
              <w:t>
Жасанды интеллект модельдерін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53"/>
          <w:p>
            <w:pPr>
              <w:spacing w:after="20"/>
              <w:ind w:left="20"/>
              <w:jc w:val="both"/>
            </w:pPr>
            <w:r>
              <w:rPr>
                <w:rFonts w:ascii="Times New Roman"/>
                <w:b w:val="false"/>
                <w:i w:val="false"/>
                <w:color w:val="000000"/>
                <w:sz w:val="20"/>
              </w:rPr>
              <w:t>
Дағды 1:</w:t>
            </w:r>
          </w:p>
          <w:bookmarkEnd w:id="153"/>
          <w:p>
            <w:pPr>
              <w:spacing w:after="20"/>
              <w:ind w:left="20"/>
              <w:jc w:val="both"/>
            </w:pPr>
            <w:r>
              <w:rPr>
                <w:rFonts w:ascii="Times New Roman"/>
                <w:b w:val="false"/>
                <w:i w:val="false"/>
                <w:color w:val="000000"/>
                <w:sz w:val="20"/>
              </w:rPr>
              <w:t>
Жасанды интеллект модельдерін әзірлеу үшін деректерді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54"/>
          <w:p>
            <w:pPr>
              <w:spacing w:after="20"/>
              <w:ind w:left="20"/>
              <w:jc w:val="both"/>
            </w:pPr>
            <w:r>
              <w:rPr>
                <w:rFonts w:ascii="Times New Roman"/>
                <w:b w:val="false"/>
                <w:i w:val="false"/>
                <w:color w:val="000000"/>
                <w:sz w:val="20"/>
              </w:rPr>
              <w:t>
Машықтар:</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1. Энергетикалық жүйелердің жұмыс режимдері (жүктеме, генерация, шығындар) туралы деректерді жинауды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Энергетикалық жүйелердің деректерін тазалауды және алдын ала өңдеуді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Энергетикалық жүйелердің деректері негізінде оқыту іріктемелерін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Деректерді нормаландыру және түрлендіру әдістерін қолдану;</w:t>
            </w:r>
          </w:p>
          <w:p>
            <w:pPr>
              <w:spacing w:after="20"/>
              <w:ind w:left="20"/>
              <w:jc w:val="both"/>
            </w:pPr>
            <w:r>
              <w:rPr>
                <w:rFonts w:ascii="Times New Roman"/>
                <w:b w:val="false"/>
                <w:i w:val="false"/>
                <w:color w:val="000000"/>
                <w:sz w:val="20"/>
              </w:rPr>
              <w:t>
5. Деректерді өңдеуге арналған бағдарламалық құралдарды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55"/>
          <w:p>
            <w:pPr>
              <w:spacing w:after="20"/>
              <w:ind w:left="20"/>
              <w:jc w:val="both"/>
            </w:pPr>
            <w:r>
              <w:rPr>
                <w:rFonts w:ascii="Times New Roman"/>
                <w:b w:val="false"/>
                <w:i w:val="false"/>
                <w:color w:val="000000"/>
                <w:sz w:val="20"/>
              </w:rPr>
              <w:t>
Білімдер:</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1. Энергетикалық жүйелер деректерінің көздері мен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Энергетикалық жүйелердің жұмыс режимдерінің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алдын ала өңдеу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Деректерді статистикалық талдау негіздері;</w:t>
            </w:r>
          </w:p>
          <w:p>
            <w:pPr>
              <w:spacing w:after="20"/>
              <w:ind w:left="20"/>
              <w:jc w:val="both"/>
            </w:pPr>
            <w:r>
              <w:rPr>
                <w:rFonts w:ascii="Times New Roman"/>
                <w:b w:val="false"/>
                <w:i w:val="false"/>
                <w:color w:val="000000"/>
                <w:sz w:val="20"/>
              </w:rPr>
              <w:t>
5. Деректерді өңдеу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56"/>
          <w:p>
            <w:pPr>
              <w:spacing w:after="20"/>
              <w:ind w:left="20"/>
              <w:jc w:val="both"/>
            </w:pPr>
            <w:r>
              <w:rPr>
                <w:rFonts w:ascii="Times New Roman"/>
                <w:b w:val="false"/>
                <w:i w:val="false"/>
                <w:color w:val="000000"/>
                <w:sz w:val="20"/>
              </w:rPr>
              <w:t>
Дағды 2:</w:t>
            </w:r>
          </w:p>
          <w:bookmarkEnd w:id="156"/>
          <w:p>
            <w:pPr>
              <w:spacing w:after="20"/>
              <w:ind w:left="20"/>
              <w:jc w:val="both"/>
            </w:pPr>
            <w:r>
              <w:rPr>
                <w:rFonts w:ascii="Times New Roman"/>
                <w:b w:val="false"/>
                <w:i w:val="false"/>
                <w:color w:val="000000"/>
                <w:sz w:val="20"/>
              </w:rPr>
              <w:t>
Энергетикалық жүйелердің жұмыс режимдерін талдау және болжау үшін жасанды интеллект модельдерін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57"/>
          <w:p>
            <w:pPr>
              <w:spacing w:after="20"/>
              <w:ind w:left="20"/>
              <w:jc w:val="both"/>
            </w:pPr>
            <w:r>
              <w:rPr>
                <w:rFonts w:ascii="Times New Roman"/>
                <w:b w:val="false"/>
                <w:i w:val="false"/>
                <w:color w:val="000000"/>
                <w:sz w:val="20"/>
              </w:rPr>
              <w:t>
Машықтар:</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1. Жүктемелер мен генерацияны болжауға арналған машиналық оқыту модельдерін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Энергетикалық жүйелердің деректері негізінде модельдерді оқыту;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Энергетикалық жүйелердің ерекшеліктерін ескере отырып, модельдердің параметрлерін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Болжау модельдерінің дәлдігін бағалау;</w:t>
            </w:r>
          </w:p>
          <w:p>
            <w:pPr>
              <w:spacing w:after="20"/>
              <w:ind w:left="20"/>
              <w:jc w:val="both"/>
            </w:pPr>
            <w:r>
              <w:rPr>
                <w:rFonts w:ascii="Times New Roman"/>
                <w:b w:val="false"/>
                <w:i w:val="false"/>
                <w:color w:val="000000"/>
                <w:sz w:val="20"/>
              </w:rPr>
              <w:t>
5. Энергетикалық жүйелердің жұмыс режимдерін талдау үшін модельдерді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58"/>
          <w:p>
            <w:pPr>
              <w:spacing w:after="20"/>
              <w:ind w:left="20"/>
              <w:jc w:val="both"/>
            </w:pPr>
            <w:r>
              <w:rPr>
                <w:rFonts w:ascii="Times New Roman"/>
                <w:b w:val="false"/>
                <w:i w:val="false"/>
                <w:color w:val="000000"/>
                <w:sz w:val="20"/>
              </w:rPr>
              <w:t>
Білімдер:</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1. Машиналық оқыту және болжау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Энергетикалық жүйелердің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энергиясын тұтынуды болжау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Модельдердің сапасын бағалау әдістері;</w:t>
            </w:r>
          </w:p>
          <w:p>
            <w:pPr>
              <w:spacing w:after="20"/>
              <w:ind w:left="20"/>
              <w:jc w:val="both"/>
            </w:pPr>
            <w:r>
              <w:rPr>
                <w:rFonts w:ascii="Times New Roman"/>
                <w:b w:val="false"/>
                <w:i w:val="false"/>
                <w:color w:val="000000"/>
                <w:sz w:val="20"/>
              </w:rPr>
              <w:t>
5. Математикалық модельдеу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59"/>
          <w:p>
            <w:pPr>
              <w:spacing w:after="20"/>
              <w:ind w:left="20"/>
              <w:jc w:val="both"/>
            </w:pPr>
            <w:r>
              <w:rPr>
                <w:rFonts w:ascii="Times New Roman"/>
                <w:b w:val="false"/>
                <w:i w:val="false"/>
                <w:color w:val="000000"/>
                <w:sz w:val="20"/>
              </w:rPr>
              <w:t>
Еңбек функциясы 3:</w:t>
            </w:r>
          </w:p>
          <w:bookmarkEnd w:id="159"/>
          <w:p>
            <w:pPr>
              <w:spacing w:after="20"/>
              <w:ind w:left="20"/>
              <w:jc w:val="both"/>
            </w:pPr>
            <w:r>
              <w:rPr>
                <w:rFonts w:ascii="Times New Roman"/>
                <w:b w:val="false"/>
                <w:i w:val="false"/>
                <w:color w:val="000000"/>
                <w:sz w:val="20"/>
              </w:rPr>
              <w:t>
Жасанды интеллект шешімдерін энергетикалық жүйелерге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60"/>
          <w:p>
            <w:pPr>
              <w:spacing w:after="20"/>
              <w:ind w:left="20"/>
              <w:jc w:val="both"/>
            </w:pPr>
            <w:r>
              <w:rPr>
                <w:rFonts w:ascii="Times New Roman"/>
                <w:b w:val="false"/>
                <w:i w:val="false"/>
                <w:color w:val="000000"/>
                <w:sz w:val="20"/>
              </w:rPr>
              <w:t>
Дағды 1:</w:t>
            </w:r>
          </w:p>
          <w:bookmarkEnd w:id="160"/>
          <w:p>
            <w:pPr>
              <w:spacing w:after="20"/>
              <w:ind w:left="20"/>
              <w:jc w:val="both"/>
            </w:pPr>
            <w:r>
              <w:rPr>
                <w:rFonts w:ascii="Times New Roman"/>
                <w:b w:val="false"/>
                <w:i w:val="false"/>
                <w:color w:val="000000"/>
                <w:sz w:val="20"/>
              </w:rPr>
              <w:t>
Жасанды интеллект шешімдерін энергетикалық жүйелердің цифрлық жүйелеріне интеграциялау.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61"/>
          <w:p>
            <w:pPr>
              <w:spacing w:after="20"/>
              <w:ind w:left="20"/>
              <w:jc w:val="both"/>
            </w:pPr>
            <w:r>
              <w:rPr>
                <w:rFonts w:ascii="Times New Roman"/>
                <w:b w:val="false"/>
                <w:i w:val="false"/>
                <w:color w:val="000000"/>
                <w:sz w:val="20"/>
              </w:rPr>
              <w:t>
Машықтар:</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1. Жасанды интеллект модельдерін диспетчерлік-технологиялық басқару жүйелеріне (ДТБЖ) интеграциялау;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және технологиялық жүйелердің құрамдас бөліктері арасындағы өзара іс-қимылды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Нақты уақыт режимінде деректерді беруді және өңдеуді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Енгізілетін шешімдердің жұмысқа қабілеттілігін тестілеуді жүргізу;</w:t>
            </w:r>
          </w:p>
          <w:p>
            <w:pPr>
              <w:spacing w:after="20"/>
              <w:ind w:left="20"/>
              <w:jc w:val="both"/>
            </w:pPr>
            <w:r>
              <w:rPr>
                <w:rFonts w:ascii="Times New Roman"/>
                <w:b w:val="false"/>
                <w:i w:val="false"/>
                <w:color w:val="000000"/>
                <w:sz w:val="20"/>
              </w:rPr>
              <w:t>
5. Интеграциялау кезінде туындайтын қателерді анықтау және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62"/>
          <w:p>
            <w:pPr>
              <w:spacing w:after="20"/>
              <w:ind w:left="20"/>
              <w:jc w:val="both"/>
            </w:pPr>
            <w:r>
              <w:rPr>
                <w:rFonts w:ascii="Times New Roman"/>
                <w:b w:val="false"/>
                <w:i w:val="false"/>
                <w:color w:val="000000"/>
                <w:sz w:val="20"/>
              </w:rPr>
              <w:t>
Білімдер:</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1. Диспетчерлік - технологиялық басқару жүйелерінің (ДТБЖ) архитектурасы мен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Диспетчерлік - технологиялық басқару жүйелерінде (ДТБЖ) қолданылатын деректерді беру хаттамалары;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және технологиялық жүйелерді интеграциялау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Энергетикалық жүйелердің сенімділігі мен орнықтылығына қойылатын талаптар;</w:t>
            </w:r>
          </w:p>
          <w:p>
            <w:pPr>
              <w:spacing w:after="20"/>
              <w:ind w:left="20"/>
              <w:jc w:val="both"/>
            </w:pPr>
            <w:r>
              <w:rPr>
                <w:rFonts w:ascii="Times New Roman"/>
                <w:b w:val="false"/>
                <w:i w:val="false"/>
                <w:color w:val="000000"/>
                <w:sz w:val="20"/>
              </w:rPr>
              <w:t>
5. Бағдарламалық шешімдерді тестілеу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63"/>
          <w:p>
            <w:pPr>
              <w:spacing w:after="20"/>
              <w:ind w:left="20"/>
              <w:jc w:val="both"/>
            </w:pPr>
            <w:r>
              <w:rPr>
                <w:rFonts w:ascii="Times New Roman"/>
                <w:b w:val="false"/>
                <w:i w:val="false"/>
                <w:color w:val="000000"/>
                <w:sz w:val="20"/>
              </w:rPr>
              <w:t>
Дағды 2:</w:t>
            </w:r>
          </w:p>
          <w:bookmarkEnd w:id="163"/>
          <w:p>
            <w:pPr>
              <w:spacing w:after="20"/>
              <w:ind w:left="20"/>
              <w:jc w:val="both"/>
            </w:pPr>
            <w:r>
              <w:rPr>
                <w:rFonts w:ascii="Times New Roman"/>
                <w:b w:val="false"/>
                <w:i w:val="false"/>
                <w:color w:val="000000"/>
                <w:sz w:val="20"/>
              </w:rPr>
              <w:t>
Энергетикалық жүйелерде жасанды интеллект шешімдерін пайдалануға енгізу және баптау.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64"/>
          <w:p>
            <w:pPr>
              <w:spacing w:after="20"/>
              <w:ind w:left="20"/>
              <w:jc w:val="both"/>
            </w:pPr>
            <w:r>
              <w:rPr>
                <w:rFonts w:ascii="Times New Roman"/>
                <w:b w:val="false"/>
                <w:i w:val="false"/>
                <w:color w:val="000000"/>
                <w:sz w:val="20"/>
              </w:rPr>
              <w:t>
Машықтар:</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1. Энергетикалық жүйелердің жұмыс режимдерін ескере отырып, жасанды интеллект модельдерінің параметрлерін баптауды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Шешімдердің жұмыс істеу дұрыстығын валидациялауды және тексеруді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Енгізілетін шешімдердің энергетикалық жүйелердің жұмыс режимдеріне (қалыпты және авариялық режимдерге) әсерін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Энергетикалық жүйелердің сенімділігі мен орнықтылығына қойылатын талаптарды ескере отырып, шешімдердің дұрыс жұмыс істеуін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Шешімдерді енгізу бойынша техникалық құжаттаманы ресімдеу;</w:t>
            </w:r>
          </w:p>
          <w:p>
            <w:pPr>
              <w:spacing w:after="20"/>
              <w:ind w:left="20"/>
              <w:jc w:val="both"/>
            </w:pPr>
            <w:r>
              <w:rPr>
                <w:rFonts w:ascii="Times New Roman"/>
                <w:b w:val="false"/>
                <w:i w:val="false"/>
                <w:color w:val="000000"/>
                <w:sz w:val="20"/>
              </w:rPr>
              <w:t>
6. Жасанды интеллект модельдерін оқшауланған ортада орналастыруды (өрістетуді) және сүйемелдеуді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65"/>
          <w:p>
            <w:pPr>
              <w:spacing w:after="20"/>
              <w:ind w:left="20"/>
              <w:jc w:val="both"/>
            </w:pPr>
            <w:r>
              <w:rPr>
                <w:rFonts w:ascii="Times New Roman"/>
                <w:b w:val="false"/>
                <w:i w:val="false"/>
                <w:color w:val="000000"/>
                <w:sz w:val="20"/>
              </w:rPr>
              <w:t>
Білімдер:</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1. Энергетикалық жүйелердің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Энергетикалық жүйелердің жұмыс режимдері (қалыпты, авариялық және авариядан кейінгі режимдер);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Жасанды интеллект модельдерін валидациялау және тестілеу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Энергетика саласындағы цифрлық шешімдерді пайдалануға қойылатын талаптар;</w:t>
            </w:r>
          </w:p>
          <w:p>
            <w:pPr>
              <w:spacing w:after="20"/>
              <w:ind w:left="20"/>
              <w:jc w:val="both"/>
            </w:pPr>
            <w:r>
              <w:rPr>
                <w:rFonts w:ascii="Times New Roman"/>
                <w:b w:val="false"/>
                <w:i w:val="false"/>
                <w:color w:val="000000"/>
                <w:sz w:val="20"/>
              </w:rPr>
              <w:t>
5. Техникалық құжаттаманы әзірлеу және ресімдеу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66"/>
          <w:p>
            <w:pPr>
              <w:spacing w:after="20"/>
              <w:ind w:left="20"/>
              <w:jc w:val="both"/>
            </w:pPr>
            <w:r>
              <w:rPr>
                <w:rFonts w:ascii="Times New Roman"/>
                <w:b w:val="false"/>
                <w:i w:val="false"/>
                <w:color w:val="000000"/>
                <w:sz w:val="20"/>
              </w:rPr>
              <w:t>
Жүйелі ойлау.</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Қабылданатын шешімдер үшін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Егжей-тегжейлерге мұқияттылық.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Ақпараттың үлкен көлемімен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Оқуға және жаңа технологияларды меңгеруге қабілеттілік.</w:t>
            </w:r>
          </w:p>
          <w:p>
            <w:pPr>
              <w:spacing w:after="20"/>
              <w:ind w:left="20"/>
              <w:jc w:val="both"/>
            </w:pPr>
            <w:r>
              <w:rPr>
                <w:rFonts w:ascii="Times New Roman"/>
                <w:b w:val="false"/>
                <w:i w:val="false"/>
                <w:color w:val="000000"/>
                <w:sz w:val="20"/>
              </w:rPr>
              <w:t>
Командада жұмыс істей білу және тиімді коммуникация жасау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67"/>
          <w:p>
            <w:pPr>
              <w:spacing w:after="20"/>
              <w:ind w:left="20"/>
              <w:jc w:val="both"/>
            </w:pPr>
            <w:r>
              <w:rPr>
                <w:rFonts w:ascii="Times New Roman"/>
                <w:b w:val="false"/>
                <w:i w:val="false"/>
                <w:color w:val="000000"/>
                <w:sz w:val="20"/>
              </w:rPr>
              <w:t>
1. ЕАЭО ТР 004 "Төмен вольтты жабдықтың қауіпсіздігі туралы".</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2. ЕАЭО ТР 020 "Техникалық құралдардың электрмагниттік үйлесімділігі".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Қазақстан Республикасы Энергетика министрінің 2015 жылғы 20 наурыздағы № 230 бұйрығымен бекітілген Электр қондырғыларын орнату </w:t>
            </w:r>
            <w:r>
              <w:rPr>
                <w:rFonts w:ascii="Times New Roman"/>
                <w:b w:val="false"/>
                <w:i w:val="false"/>
                <w:color w:val="000000"/>
                <w:sz w:val="20"/>
              </w:rPr>
              <w:t>қағидалары</w:t>
            </w:r>
            <w:r>
              <w:rPr>
                <w:rFonts w:ascii="Times New Roman"/>
                <w:b w:val="false"/>
                <w:i w:val="false"/>
                <w:color w:val="000000"/>
                <w:sz w:val="20"/>
              </w:rPr>
              <w:t xml:space="preserve"> (нормативтік құқықтық актілерін мемлекеттік тіркеу тізілімінде № 10851 болып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Қазақстан Республикасы Энергетика министрінің 2015 жылғы 30 наурыздағы № 247 бұйрығымен бекітілген Электр станциялары мен желілерін техникалық пайдалану </w:t>
            </w:r>
            <w:r>
              <w:rPr>
                <w:rFonts w:ascii="Times New Roman"/>
                <w:b w:val="false"/>
                <w:i w:val="false"/>
                <w:color w:val="000000"/>
                <w:sz w:val="20"/>
              </w:rPr>
              <w:t>қағидалары</w:t>
            </w:r>
            <w:r>
              <w:rPr>
                <w:rFonts w:ascii="Times New Roman"/>
                <w:b w:val="false"/>
                <w:i w:val="false"/>
                <w:color w:val="000000"/>
                <w:sz w:val="20"/>
              </w:rPr>
              <w:t xml:space="preserve"> (нормативтік құқықтық актілерін мемлекеттік тіркеу тізілімінде № 11066 болып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Қазақстан Республикасы Энергетика министрінің 2015 жылғы 31 наурыздағы № 253 бұйрығымен бекітілген Электр қондырғыларын пайдалану кезіндегі қауіпсіздік техникасы </w:t>
            </w:r>
            <w:r>
              <w:rPr>
                <w:rFonts w:ascii="Times New Roman"/>
                <w:b w:val="false"/>
                <w:i w:val="false"/>
                <w:color w:val="000000"/>
                <w:sz w:val="20"/>
              </w:rPr>
              <w:t>қағидалары</w:t>
            </w:r>
            <w:r>
              <w:rPr>
                <w:rFonts w:ascii="Times New Roman"/>
                <w:b w:val="false"/>
                <w:i w:val="false"/>
                <w:color w:val="000000"/>
                <w:sz w:val="20"/>
              </w:rPr>
              <w:t xml:space="preserve"> (нормативтік құқықтық актілерін мемлекеттік тіркеу тізілімінде № 10907 болып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Қазақстан Республикасы Энергетика министрінің 2015 жылғы 19 наурыздағы № 222 бұйрығымен бекітілген Тұтынушылардың электр қондырғыларын пайдалану кезіндегі қауіпсіздік техникасы </w:t>
            </w:r>
            <w:r>
              <w:rPr>
                <w:rFonts w:ascii="Times New Roman"/>
                <w:b w:val="false"/>
                <w:i w:val="false"/>
                <w:color w:val="000000"/>
                <w:sz w:val="20"/>
              </w:rPr>
              <w:t>қағидалары</w:t>
            </w:r>
            <w:r>
              <w:rPr>
                <w:rFonts w:ascii="Times New Roman"/>
                <w:b w:val="false"/>
                <w:i w:val="false"/>
                <w:color w:val="000000"/>
                <w:sz w:val="20"/>
              </w:rPr>
              <w:t xml:space="preserve"> (нормативтік құқықтық актілерін мемлекеттік тіркеу тізілімінде № 10889 болып тіркелген).</w:t>
            </w:r>
          </w:p>
          <w:p>
            <w:pPr>
              <w:spacing w:after="20"/>
              <w:ind w:left="20"/>
              <w:jc w:val="both"/>
            </w:pPr>
            <w:r>
              <w:rPr>
                <w:rFonts w:ascii="Times New Roman"/>
                <w:b w:val="false"/>
                <w:i w:val="false"/>
                <w:color w:val="000000"/>
                <w:sz w:val="20"/>
              </w:rPr>
              <w:t>
7. МЕМСТ 32144 "Электр энергиясы. Техникалық құралдардың үйлесімділігі. Жалпы мақсаттағы электрмен жабдықтау жүйелеріндегі электр энергиясы сапасының нормалары".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(цех)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Цехтың (қызметтің, учаскенің)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Инженер-электрик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автоматтандырылған басқару жүйелері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электр желілерін жобалау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Энергетикадағы кешенді желілердің киберқауіпсіздік жөніндегі маманы</w:t>
            </w:r>
          </w:p>
        </w:tc>
      </w:tr>
    </w:tbl>
    <w:bookmarkStart w:name="z450" w:id="168"/>
    <w:p>
      <w:pPr>
        <w:spacing w:after="0"/>
        <w:ind w:left="0"/>
        <w:jc w:val="left"/>
      </w:pPr>
      <w:r>
        <w:rPr>
          <w:rFonts w:ascii="Times New Roman"/>
          <w:b/>
          <w:i w:val="false"/>
          <w:color w:val="000000"/>
        </w:rPr>
        <w:t xml:space="preserve"> 4-тарау. Кәсіптік стандарттың техникалық деректері</w:t>
      </w:r>
    </w:p>
    <w:bookmarkEnd w:id="168"/>
    <w:bookmarkStart w:name="z451" w:id="169"/>
    <w:p>
      <w:pPr>
        <w:spacing w:after="0"/>
        <w:ind w:left="0"/>
        <w:jc w:val="both"/>
      </w:pPr>
      <w:r>
        <w:rPr>
          <w:rFonts w:ascii="Times New Roman"/>
          <w:b w:val="false"/>
          <w:i w:val="false"/>
          <w:color w:val="000000"/>
          <w:sz w:val="28"/>
        </w:rPr>
        <w:t xml:space="preserve">
      12. Мемлекеттік органның атауы: </w:t>
      </w:r>
    </w:p>
    <w:bookmarkEnd w:id="169"/>
    <w:bookmarkStart w:name="z452" w:id="170"/>
    <w:p>
      <w:pPr>
        <w:spacing w:after="0"/>
        <w:ind w:left="0"/>
        <w:jc w:val="both"/>
      </w:pPr>
      <w:r>
        <w:rPr>
          <w:rFonts w:ascii="Times New Roman"/>
          <w:b w:val="false"/>
          <w:i w:val="false"/>
          <w:color w:val="000000"/>
          <w:sz w:val="28"/>
        </w:rPr>
        <w:t>
      Қазакстан Республикасының Энергетика министрлігі;</w:t>
      </w:r>
    </w:p>
    <w:bookmarkEnd w:id="170"/>
    <w:bookmarkStart w:name="z453" w:id="171"/>
    <w:p>
      <w:pPr>
        <w:spacing w:after="0"/>
        <w:ind w:left="0"/>
        <w:jc w:val="both"/>
      </w:pPr>
      <w:r>
        <w:rPr>
          <w:rFonts w:ascii="Times New Roman"/>
          <w:b w:val="false"/>
          <w:i w:val="false"/>
          <w:color w:val="000000"/>
          <w:sz w:val="28"/>
        </w:rPr>
        <w:t>
      Орындаушы: Бегалы Ердәулет Оралбайұлы;</w:t>
      </w:r>
    </w:p>
    <w:bookmarkEnd w:id="171"/>
    <w:bookmarkStart w:name="z454" w:id="172"/>
    <w:p>
      <w:pPr>
        <w:spacing w:after="0"/>
        <w:ind w:left="0"/>
        <w:jc w:val="both"/>
      </w:pPr>
      <w:r>
        <w:rPr>
          <w:rFonts w:ascii="Times New Roman"/>
          <w:b w:val="false"/>
          <w:i w:val="false"/>
          <w:color w:val="000000"/>
          <w:sz w:val="28"/>
        </w:rPr>
        <w:t>
      Телефон нөмірі: +7 (717) 278 97 51;</w:t>
      </w:r>
    </w:p>
    <w:bookmarkEnd w:id="172"/>
    <w:bookmarkStart w:name="z455" w:id="173"/>
    <w:p>
      <w:pPr>
        <w:spacing w:after="0"/>
        <w:ind w:left="0"/>
        <w:jc w:val="both"/>
      </w:pPr>
      <w:r>
        <w:rPr>
          <w:rFonts w:ascii="Times New Roman"/>
          <w:b w:val="false"/>
          <w:i w:val="false"/>
          <w:color w:val="000000"/>
          <w:sz w:val="28"/>
        </w:rPr>
        <w:t>
      E-mail: e.begaly@energo.gov.kz.</w:t>
      </w:r>
    </w:p>
    <w:bookmarkEnd w:id="173"/>
    <w:bookmarkStart w:name="z456" w:id="174"/>
    <w:p>
      <w:pPr>
        <w:spacing w:after="0"/>
        <w:ind w:left="0"/>
        <w:jc w:val="both"/>
      </w:pPr>
      <w:r>
        <w:rPr>
          <w:rFonts w:ascii="Times New Roman"/>
          <w:b w:val="false"/>
          <w:i w:val="false"/>
          <w:color w:val="000000"/>
          <w:sz w:val="28"/>
        </w:rPr>
        <w:t>
      13. Әзірлеуге қатысатын ұйымдар (кәсіпорындар):"Қазақстан электр энергетикалық қауымдастығы" заңды тұлғалар бірлестігі;</w:t>
      </w:r>
    </w:p>
    <w:bookmarkEnd w:id="174"/>
    <w:bookmarkStart w:name="z457" w:id="175"/>
    <w:p>
      <w:pPr>
        <w:spacing w:after="0"/>
        <w:ind w:left="0"/>
        <w:jc w:val="both"/>
      </w:pPr>
      <w:r>
        <w:rPr>
          <w:rFonts w:ascii="Times New Roman"/>
          <w:b w:val="false"/>
          <w:i w:val="false"/>
          <w:color w:val="000000"/>
          <w:sz w:val="28"/>
        </w:rPr>
        <w:t>
      Жоба жетекшісі: Тунгушбаева Лейла Манатовна;</w:t>
      </w:r>
    </w:p>
    <w:bookmarkEnd w:id="175"/>
    <w:bookmarkStart w:name="z458" w:id="176"/>
    <w:p>
      <w:pPr>
        <w:spacing w:after="0"/>
        <w:ind w:left="0"/>
        <w:jc w:val="both"/>
      </w:pPr>
      <w:r>
        <w:rPr>
          <w:rFonts w:ascii="Times New Roman"/>
          <w:b w:val="false"/>
          <w:i w:val="false"/>
          <w:color w:val="000000"/>
          <w:sz w:val="28"/>
        </w:rPr>
        <w:t>
      E-mail: l.tungushbayeva@kea.kz;</w:t>
      </w:r>
    </w:p>
    <w:bookmarkEnd w:id="176"/>
    <w:bookmarkStart w:name="z459" w:id="177"/>
    <w:p>
      <w:pPr>
        <w:spacing w:after="0"/>
        <w:ind w:left="0"/>
        <w:jc w:val="both"/>
      </w:pPr>
      <w:r>
        <w:rPr>
          <w:rFonts w:ascii="Times New Roman"/>
          <w:b w:val="false"/>
          <w:i w:val="false"/>
          <w:color w:val="000000"/>
          <w:sz w:val="28"/>
        </w:rPr>
        <w:t>
      Телефон нөмірі: +7 (717) 275 51 06.</w:t>
      </w:r>
    </w:p>
    <w:bookmarkEnd w:id="177"/>
    <w:bookmarkStart w:name="z460" w:id="178"/>
    <w:p>
      <w:pPr>
        <w:spacing w:after="0"/>
        <w:ind w:left="0"/>
        <w:jc w:val="both"/>
      </w:pPr>
      <w:r>
        <w:rPr>
          <w:rFonts w:ascii="Times New Roman"/>
          <w:b w:val="false"/>
          <w:i w:val="false"/>
          <w:color w:val="000000"/>
          <w:sz w:val="28"/>
        </w:rPr>
        <w:t>
      Орындаушылар: Умирбаева Асель Алдияровна;</w:t>
      </w:r>
    </w:p>
    <w:bookmarkEnd w:id="178"/>
    <w:bookmarkStart w:name="z461" w:id="179"/>
    <w:p>
      <w:pPr>
        <w:spacing w:after="0"/>
        <w:ind w:left="0"/>
        <w:jc w:val="both"/>
      </w:pPr>
      <w:r>
        <w:rPr>
          <w:rFonts w:ascii="Times New Roman"/>
          <w:b w:val="false"/>
          <w:i w:val="false"/>
          <w:color w:val="000000"/>
          <w:sz w:val="28"/>
        </w:rPr>
        <w:t>
      Телефон нөмірі: +7 (702) 282 94 85;</w:t>
      </w:r>
    </w:p>
    <w:bookmarkEnd w:id="179"/>
    <w:bookmarkStart w:name="z462" w:id="180"/>
    <w:p>
      <w:pPr>
        <w:spacing w:after="0"/>
        <w:ind w:left="0"/>
        <w:jc w:val="both"/>
      </w:pPr>
      <w:r>
        <w:rPr>
          <w:rFonts w:ascii="Times New Roman"/>
          <w:b w:val="false"/>
          <w:i w:val="false"/>
          <w:color w:val="000000"/>
          <w:sz w:val="28"/>
        </w:rPr>
        <w:t xml:space="preserve">
      E-mail: umirbayeva_asel@bk.ru. </w:t>
      </w:r>
    </w:p>
    <w:bookmarkEnd w:id="180"/>
    <w:bookmarkStart w:name="z463" w:id="181"/>
    <w:p>
      <w:pPr>
        <w:spacing w:after="0"/>
        <w:ind w:left="0"/>
        <w:jc w:val="both"/>
      </w:pPr>
      <w:r>
        <w:rPr>
          <w:rFonts w:ascii="Times New Roman"/>
          <w:b w:val="false"/>
          <w:i w:val="false"/>
          <w:color w:val="000000"/>
          <w:sz w:val="28"/>
        </w:rPr>
        <w:t>
      "Орталық Азия электр энергетикалық корпорациясы" Акционерлік қоғамы;</w:t>
      </w:r>
    </w:p>
    <w:bookmarkEnd w:id="181"/>
    <w:bookmarkStart w:name="z464" w:id="182"/>
    <w:p>
      <w:pPr>
        <w:spacing w:after="0"/>
        <w:ind w:left="0"/>
        <w:jc w:val="both"/>
      </w:pPr>
      <w:r>
        <w:rPr>
          <w:rFonts w:ascii="Times New Roman"/>
          <w:b w:val="false"/>
          <w:i w:val="false"/>
          <w:color w:val="000000"/>
          <w:sz w:val="28"/>
        </w:rPr>
        <w:t>
      Жоба жетекшісі: Константинова Наталья Валерьевна;</w:t>
      </w:r>
    </w:p>
    <w:bookmarkEnd w:id="182"/>
    <w:bookmarkStart w:name="z465" w:id="183"/>
    <w:p>
      <w:pPr>
        <w:spacing w:after="0"/>
        <w:ind w:left="0"/>
        <w:jc w:val="both"/>
      </w:pPr>
      <w:r>
        <w:rPr>
          <w:rFonts w:ascii="Times New Roman"/>
          <w:b w:val="false"/>
          <w:i w:val="false"/>
          <w:color w:val="000000"/>
          <w:sz w:val="28"/>
        </w:rPr>
        <w:t>
      E-mail: n.konstantinova@energy.kz;</w:t>
      </w:r>
    </w:p>
    <w:bookmarkEnd w:id="183"/>
    <w:bookmarkStart w:name="z466" w:id="184"/>
    <w:p>
      <w:pPr>
        <w:spacing w:after="0"/>
        <w:ind w:left="0"/>
        <w:jc w:val="both"/>
      </w:pPr>
      <w:r>
        <w:rPr>
          <w:rFonts w:ascii="Times New Roman"/>
          <w:b w:val="false"/>
          <w:i w:val="false"/>
          <w:color w:val="000000"/>
          <w:sz w:val="28"/>
        </w:rPr>
        <w:t>
      Телефон нөмірі: +7 (717) 264 57 77;</w:t>
      </w:r>
    </w:p>
    <w:bookmarkEnd w:id="184"/>
    <w:bookmarkStart w:name="z467" w:id="185"/>
    <w:p>
      <w:pPr>
        <w:spacing w:after="0"/>
        <w:ind w:left="0"/>
        <w:jc w:val="both"/>
      </w:pPr>
      <w:r>
        <w:rPr>
          <w:rFonts w:ascii="Times New Roman"/>
          <w:b w:val="false"/>
          <w:i w:val="false"/>
          <w:color w:val="000000"/>
          <w:sz w:val="28"/>
        </w:rPr>
        <w:t>
      Орындаушылар: Намазбаев Жасұлан Жақыпбекұлы – "Орталық Азия электр энергетикалық корпорациясы" акционерлік қоғамының ақпараттық технологиялар жөніндегі басқарушы директоры;</w:t>
      </w:r>
    </w:p>
    <w:bookmarkEnd w:id="185"/>
    <w:bookmarkStart w:name="z468" w:id="186"/>
    <w:p>
      <w:pPr>
        <w:spacing w:after="0"/>
        <w:ind w:left="0"/>
        <w:jc w:val="both"/>
      </w:pPr>
      <w:r>
        <w:rPr>
          <w:rFonts w:ascii="Times New Roman"/>
          <w:b w:val="false"/>
          <w:i w:val="false"/>
          <w:color w:val="000000"/>
          <w:sz w:val="28"/>
        </w:rPr>
        <w:t>
      Телефон нөмірі: +7 (717) 264 57 77;</w:t>
      </w:r>
    </w:p>
    <w:bookmarkEnd w:id="186"/>
    <w:bookmarkStart w:name="z469" w:id="187"/>
    <w:p>
      <w:pPr>
        <w:spacing w:after="0"/>
        <w:ind w:left="0"/>
        <w:jc w:val="both"/>
      </w:pPr>
      <w:r>
        <w:rPr>
          <w:rFonts w:ascii="Times New Roman"/>
          <w:b w:val="false"/>
          <w:i w:val="false"/>
          <w:color w:val="000000"/>
          <w:sz w:val="28"/>
        </w:rPr>
        <w:t>
      E-mail: zh.namazbaev@energy.kz;</w:t>
      </w:r>
    </w:p>
    <w:bookmarkEnd w:id="187"/>
    <w:bookmarkStart w:name="z470" w:id="188"/>
    <w:p>
      <w:pPr>
        <w:spacing w:after="0"/>
        <w:ind w:left="0"/>
        <w:jc w:val="both"/>
      </w:pPr>
      <w:r>
        <w:rPr>
          <w:rFonts w:ascii="Times New Roman"/>
          <w:b w:val="false"/>
          <w:i w:val="false"/>
          <w:color w:val="000000"/>
          <w:sz w:val="28"/>
        </w:rPr>
        <w:t>
      "Маңғыстау өңірлік электр желілік компаниясы" Акционерлік қоғамы.</w:t>
      </w:r>
    </w:p>
    <w:bookmarkEnd w:id="188"/>
    <w:bookmarkStart w:name="z471" w:id="189"/>
    <w:p>
      <w:pPr>
        <w:spacing w:after="0"/>
        <w:ind w:left="0"/>
        <w:jc w:val="both"/>
      </w:pPr>
      <w:r>
        <w:rPr>
          <w:rFonts w:ascii="Times New Roman"/>
          <w:b w:val="false"/>
          <w:i w:val="false"/>
          <w:color w:val="000000"/>
          <w:sz w:val="28"/>
        </w:rPr>
        <w:t>
      Орындаушылар: Ташимова Рахия Еркінқызы;</w:t>
      </w:r>
    </w:p>
    <w:bookmarkEnd w:id="189"/>
    <w:bookmarkStart w:name="z472" w:id="190"/>
    <w:p>
      <w:pPr>
        <w:spacing w:after="0"/>
        <w:ind w:left="0"/>
        <w:jc w:val="both"/>
      </w:pPr>
      <w:r>
        <w:rPr>
          <w:rFonts w:ascii="Times New Roman"/>
          <w:b w:val="false"/>
          <w:i w:val="false"/>
          <w:color w:val="000000"/>
          <w:sz w:val="28"/>
        </w:rPr>
        <w:t>
      Телефон нөмірі: +7 (775) 669 73 87;</w:t>
      </w:r>
    </w:p>
    <w:bookmarkEnd w:id="190"/>
    <w:bookmarkStart w:name="z473" w:id="191"/>
    <w:p>
      <w:pPr>
        <w:spacing w:after="0"/>
        <w:ind w:left="0"/>
        <w:jc w:val="both"/>
      </w:pPr>
      <w:r>
        <w:rPr>
          <w:rFonts w:ascii="Times New Roman"/>
          <w:b w:val="false"/>
          <w:i w:val="false"/>
          <w:color w:val="000000"/>
          <w:sz w:val="28"/>
        </w:rPr>
        <w:t>
      E-mail: m.tashimova@mrek.kz.</w:t>
      </w:r>
    </w:p>
    <w:bookmarkEnd w:id="191"/>
    <w:bookmarkStart w:name="z474" w:id="192"/>
    <w:p>
      <w:pPr>
        <w:spacing w:after="0"/>
        <w:ind w:left="0"/>
        <w:jc w:val="both"/>
      </w:pPr>
      <w:r>
        <w:rPr>
          <w:rFonts w:ascii="Times New Roman"/>
          <w:b w:val="false"/>
          <w:i w:val="false"/>
          <w:color w:val="000000"/>
          <w:sz w:val="28"/>
        </w:rPr>
        <w:t>
      Балтабаев Ескендір Бейсенұлы;</w:t>
      </w:r>
    </w:p>
    <w:bookmarkEnd w:id="192"/>
    <w:bookmarkStart w:name="z475" w:id="193"/>
    <w:p>
      <w:pPr>
        <w:spacing w:after="0"/>
        <w:ind w:left="0"/>
        <w:jc w:val="both"/>
      </w:pPr>
      <w:r>
        <w:rPr>
          <w:rFonts w:ascii="Times New Roman"/>
          <w:b w:val="false"/>
          <w:i w:val="false"/>
          <w:color w:val="000000"/>
          <w:sz w:val="28"/>
        </w:rPr>
        <w:t>
      Телефон нөмірі: +7 (701) 055 90 00;</w:t>
      </w:r>
    </w:p>
    <w:bookmarkEnd w:id="193"/>
    <w:bookmarkStart w:name="z476" w:id="194"/>
    <w:p>
      <w:pPr>
        <w:spacing w:after="0"/>
        <w:ind w:left="0"/>
        <w:jc w:val="both"/>
      </w:pPr>
      <w:r>
        <w:rPr>
          <w:rFonts w:ascii="Times New Roman"/>
          <w:b w:val="false"/>
          <w:i w:val="false"/>
          <w:color w:val="000000"/>
          <w:sz w:val="28"/>
        </w:rPr>
        <w:t>
      E-mail:e.baltabayev@mrek.kz;</w:t>
      </w:r>
    </w:p>
    <w:bookmarkEnd w:id="194"/>
    <w:bookmarkStart w:name="z477" w:id="195"/>
    <w:p>
      <w:pPr>
        <w:spacing w:after="0"/>
        <w:ind w:left="0"/>
        <w:jc w:val="both"/>
      </w:pPr>
      <w:r>
        <w:rPr>
          <w:rFonts w:ascii="Times New Roman"/>
          <w:b w:val="false"/>
          <w:i w:val="false"/>
          <w:color w:val="000000"/>
          <w:sz w:val="28"/>
        </w:rPr>
        <w:t xml:space="preserve">
      "KEGOC" Акционерлік қоғамы; </w:t>
      </w:r>
    </w:p>
    <w:bookmarkEnd w:id="195"/>
    <w:bookmarkStart w:name="z478" w:id="196"/>
    <w:p>
      <w:pPr>
        <w:spacing w:after="0"/>
        <w:ind w:left="0"/>
        <w:jc w:val="both"/>
      </w:pPr>
      <w:r>
        <w:rPr>
          <w:rFonts w:ascii="Times New Roman"/>
          <w:b w:val="false"/>
          <w:i w:val="false"/>
          <w:color w:val="000000"/>
          <w:sz w:val="28"/>
        </w:rPr>
        <w:t>
      Орындаушылар: Жұлдызбаев Тимур Оразғалиұлы;</w:t>
      </w:r>
    </w:p>
    <w:bookmarkEnd w:id="196"/>
    <w:bookmarkStart w:name="z479" w:id="197"/>
    <w:p>
      <w:pPr>
        <w:spacing w:after="0"/>
        <w:ind w:left="0"/>
        <w:jc w:val="both"/>
      </w:pPr>
      <w:r>
        <w:rPr>
          <w:rFonts w:ascii="Times New Roman"/>
          <w:b w:val="false"/>
          <w:i w:val="false"/>
          <w:color w:val="000000"/>
          <w:sz w:val="28"/>
        </w:rPr>
        <w:t>
      Телефон нөмірі: 87024476787;</w:t>
      </w:r>
    </w:p>
    <w:bookmarkEnd w:id="197"/>
    <w:bookmarkStart w:name="z480" w:id="198"/>
    <w:p>
      <w:pPr>
        <w:spacing w:after="0"/>
        <w:ind w:left="0"/>
        <w:jc w:val="both"/>
      </w:pPr>
      <w:r>
        <w:rPr>
          <w:rFonts w:ascii="Times New Roman"/>
          <w:b w:val="false"/>
          <w:i w:val="false"/>
          <w:color w:val="000000"/>
          <w:sz w:val="28"/>
        </w:rPr>
        <w:t>
      E-mail: Zhulduzbayev@kegoc.kz;</w:t>
      </w:r>
    </w:p>
    <w:bookmarkEnd w:id="198"/>
    <w:bookmarkStart w:name="z481" w:id="199"/>
    <w:p>
      <w:pPr>
        <w:spacing w:after="0"/>
        <w:ind w:left="0"/>
        <w:jc w:val="both"/>
      </w:pPr>
      <w:r>
        <w:rPr>
          <w:rFonts w:ascii="Times New Roman"/>
          <w:b w:val="false"/>
          <w:i w:val="false"/>
          <w:color w:val="000000"/>
          <w:sz w:val="28"/>
        </w:rPr>
        <w:t>
      Жетпісбаев Саятбек Ғалымбекұлы;</w:t>
      </w:r>
    </w:p>
    <w:bookmarkEnd w:id="199"/>
    <w:bookmarkStart w:name="z482" w:id="200"/>
    <w:p>
      <w:pPr>
        <w:spacing w:after="0"/>
        <w:ind w:left="0"/>
        <w:jc w:val="both"/>
      </w:pPr>
      <w:r>
        <w:rPr>
          <w:rFonts w:ascii="Times New Roman"/>
          <w:b w:val="false"/>
          <w:i w:val="false"/>
          <w:color w:val="000000"/>
          <w:sz w:val="28"/>
        </w:rPr>
        <w:t>
      Телефон нөмірі: +7701531759;</w:t>
      </w:r>
    </w:p>
    <w:bookmarkEnd w:id="200"/>
    <w:bookmarkStart w:name="z483" w:id="201"/>
    <w:p>
      <w:pPr>
        <w:spacing w:after="0"/>
        <w:ind w:left="0"/>
        <w:jc w:val="both"/>
      </w:pPr>
      <w:r>
        <w:rPr>
          <w:rFonts w:ascii="Times New Roman"/>
          <w:b w:val="false"/>
          <w:i w:val="false"/>
          <w:color w:val="000000"/>
          <w:sz w:val="28"/>
        </w:rPr>
        <w:t>
      Е-mail: Zhetplisbayev@kegoc.kz.</w:t>
      </w:r>
    </w:p>
    <w:bookmarkEnd w:id="201"/>
    <w:bookmarkStart w:name="z484" w:id="202"/>
    <w:p>
      <w:pPr>
        <w:spacing w:after="0"/>
        <w:ind w:left="0"/>
        <w:jc w:val="both"/>
      </w:pPr>
      <w:r>
        <w:rPr>
          <w:rFonts w:ascii="Times New Roman"/>
          <w:b w:val="false"/>
          <w:i w:val="false"/>
          <w:color w:val="000000"/>
          <w:sz w:val="28"/>
        </w:rPr>
        <w:t>
      14. Кәсіптік біліктілік жөніндегі салалық кеңес: № 1-2026, 2026 жылғы 29 мамыр.</w:t>
      </w:r>
    </w:p>
    <w:bookmarkEnd w:id="202"/>
    <w:bookmarkStart w:name="z485" w:id="203"/>
    <w:p>
      <w:pPr>
        <w:spacing w:after="0"/>
        <w:ind w:left="0"/>
        <w:jc w:val="both"/>
      </w:pPr>
      <w:r>
        <w:rPr>
          <w:rFonts w:ascii="Times New Roman"/>
          <w:b w:val="false"/>
          <w:i w:val="false"/>
          <w:color w:val="000000"/>
          <w:sz w:val="28"/>
        </w:rPr>
        <w:t>
      15. Кәсіптік біліктілік жөніндегі ұлттық орган: 2026 жылғы 2 маусым.</w:t>
      </w:r>
    </w:p>
    <w:bookmarkEnd w:id="203"/>
    <w:bookmarkStart w:name="z486" w:id="204"/>
    <w:p>
      <w:pPr>
        <w:spacing w:after="0"/>
        <w:ind w:left="0"/>
        <w:jc w:val="both"/>
      </w:pPr>
      <w:r>
        <w:rPr>
          <w:rFonts w:ascii="Times New Roman"/>
          <w:b w:val="false"/>
          <w:i w:val="false"/>
          <w:color w:val="000000"/>
          <w:sz w:val="28"/>
        </w:rPr>
        <w:t>
      16. "Атамекен" Қазақстан Республикасының Ұлттық кәсіпкерлер палатасы: 2026 жылғы 5 маусым.</w:t>
      </w:r>
    </w:p>
    <w:bookmarkEnd w:id="204"/>
    <w:bookmarkStart w:name="z487" w:id="205"/>
    <w:p>
      <w:pPr>
        <w:spacing w:after="0"/>
        <w:ind w:left="0"/>
        <w:jc w:val="both"/>
      </w:pPr>
      <w:r>
        <w:rPr>
          <w:rFonts w:ascii="Times New Roman"/>
          <w:b w:val="false"/>
          <w:i w:val="false"/>
          <w:color w:val="000000"/>
          <w:sz w:val="28"/>
        </w:rPr>
        <w:t>
      17. Нұсқа нөмірі және шығарылған жылы: 1-нұсқа, 2026 жыл.</w:t>
      </w:r>
    </w:p>
    <w:bookmarkEnd w:id="205"/>
    <w:bookmarkStart w:name="z488" w:id="206"/>
    <w:p>
      <w:pPr>
        <w:spacing w:after="0"/>
        <w:ind w:left="0"/>
        <w:jc w:val="both"/>
      </w:pPr>
      <w:r>
        <w:rPr>
          <w:rFonts w:ascii="Times New Roman"/>
          <w:b w:val="false"/>
          <w:i w:val="false"/>
          <w:color w:val="000000"/>
          <w:sz w:val="28"/>
        </w:rPr>
        <w:t>
      18. Болжамды қайта қарау күні: 2029 жылғы 31 желтоқсан.</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