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6038" w14:textId="2c16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15 мамырдағы № 186-н/қ және Қазақстан Республикасы Жасанды интеллект және цифрлық даму министрінің 2026 жылғы 26 маусымдағы № 266/нқ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сондай-ақ Қазақстан Республикасының Премьер-Министрі О.А. Бектеновтің төрағалығымен өткен 2025 жылғы 19 тамыздағы № 21-05/07-1478-1 Жасанды интеллектіні дамыту мәселелері жөніндегі кеңес хаттамасының 6-тармағын орындау үшін БҰЙЫРАМЫЗ:</w:t>
      </w:r>
    </w:p>
    <w:bookmarkEnd w:id="0"/>
    <w:bookmarkStart w:name="z5" w:id="1"/>
    <w:p>
      <w:pPr>
        <w:spacing w:after="0"/>
        <w:ind w:left="0"/>
        <w:jc w:val="both"/>
      </w:pPr>
      <w:r>
        <w:rPr>
          <w:rFonts w:ascii="Times New Roman"/>
          <w:b w:val="false"/>
          <w:i w:val="false"/>
          <w:color w:val="000000"/>
          <w:sz w:val="28"/>
        </w:rPr>
        <w:t>
      1. Қазақстан Республикасының республикалық маңызы бар Астана, Алматы, Шымкент қалаларында және Абай, Ақмола, Ақтөбе, Алматы, Атырау, Батыс Қазақстан, Жамбыл, Жетісу, Қарағанды, Қостанай, Қызылорда, Маңғыстау, Павлодар, Солтүстік Қазақстан, Түркістан, Ұлытау, Шығыс Қазақстан облыстарында "Тұтынылған газ көлемін есептеу үшін "электрондық үкіметтің" мобильді қосымшасы арқылы есепке алу аспаптарынан көрсетілімді беру кезінде жасанды интеллектіні қолдану" өмірлік ахуалды автоматтандыру жөніндегі пилоттық жоба (бұдан әрі – Пилоттық жоба) іске қосылсын.</w:t>
      </w:r>
    </w:p>
    <w:bookmarkEnd w:id="1"/>
    <w:bookmarkStart w:name="z6" w:id="2"/>
    <w:p>
      <w:pPr>
        <w:spacing w:after="0"/>
        <w:ind w:left="0"/>
        <w:jc w:val="both"/>
      </w:pPr>
      <w:r>
        <w:rPr>
          <w:rFonts w:ascii="Times New Roman"/>
          <w:b w:val="false"/>
          <w:i w:val="false"/>
          <w:color w:val="000000"/>
          <w:sz w:val="28"/>
        </w:rPr>
        <w:t xml:space="preserve">
      2. Қоса беріліп отырған "Тұтынылған газ көлемін есептеу үшін "электрондық үкіметтің" мобильді қосымшасы арқылы есепке алу аспаптарынан көрсетілімдерді беру кезінде жасанды интеллектіні қолдану" өмірлік ахуалды автоматтандыру жөніндегі пилоттық жобаны іске асыру кезіндегі өзара </w:t>
      </w:r>
      <w:r>
        <w:rPr>
          <w:rFonts w:ascii="Times New Roman"/>
          <w:b w:val="false"/>
          <w:i w:val="false"/>
          <w:color w:val="000000"/>
          <w:sz w:val="28"/>
        </w:rPr>
        <w:t>іс-қимыл алгоритмі</w:t>
      </w:r>
      <w:r>
        <w:rPr>
          <w:rFonts w:ascii="Times New Roman"/>
          <w:b w:val="false"/>
          <w:i w:val="false"/>
          <w:color w:val="000000"/>
          <w:sz w:val="28"/>
        </w:rPr>
        <w:t xml:space="preserve"> (бұдан әрі – Алгоритм) бекітілсін.</w:t>
      </w:r>
    </w:p>
    <w:bookmarkEnd w:id="2"/>
    <w:bookmarkStart w:name="z7" w:id="3"/>
    <w:p>
      <w:pPr>
        <w:spacing w:after="0"/>
        <w:ind w:left="0"/>
        <w:jc w:val="both"/>
      </w:pPr>
      <w:r>
        <w:rPr>
          <w:rFonts w:ascii="Times New Roman"/>
          <w:b w:val="false"/>
          <w:i w:val="false"/>
          <w:color w:val="000000"/>
          <w:sz w:val="28"/>
        </w:rPr>
        <w:t>
      3. Пилоттық жобаның қолданылу мерзімі осы бірлескен бұйрық күшіне енген күннен бастап 2027 жылдың 1 мамырын қоса алғанға дейін деп айқындалсын.</w:t>
      </w:r>
    </w:p>
    <w:bookmarkEnd w:id="3"/>
    <w:bookmarkStart w:name="z8" w:id="4"/>
    <w:p>
      <w:pPr>
        <w:spacing w:after="0"/>
        <w:ind w:left="0"/>
        <w:jc w:val="both"/>
      </w:pPr>
      <w:r>
        <w:rPr>
          <w:rFonts w:ascii="Times New Roman"/>
          <w:b w:val="false"/>
          <w:i w:val="false"/>
          <w:color w:val="000000"/>
          <w:sz w:val="28"/>
        </w:rPr>
        <w:t xml:space="preserve">
      4. "QazaqGaz Aimaq" акционерлік қоғамы (келісу бойынша) Пилоттық жобаны іске асыру үшін, сондай-ақ тұтынушылар үшін реттеліп көрсетілетін қызметтерді жүзеге асыру үшін ақпараттандыру объектілері иелерінің сұрау салулары бойынша Алгоритмге және "Ақпараттандыру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38-бабы </w:t>
      </w:r>
      <w:r>
        <w:rPr>
          <w:rFonts w:ascii="Times New Roman"/>
          <w:b w:val="false"/>
          <w:i w:val="false"/>
          <w:color w:val="000000"/>
          <w:sz w:val="28"/>
        </w:rPr>
        <w:t>2-1-тармағының</w:t>
      </w:r>
      <w:r>
        <w:rPr>
          <w:rFonts w:ascii="Times New Roman"/>
          <w:b w:val="false"/>
          <w:i w:val="false"/>
          <w:color w:val="000000"/>
          <w:sz w:val="28"/>
        </w:rPr>
        <w:t xml:space="preserve"> және 49-бабының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тармақшасының,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(бұдан әрі – Қағидалар)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"Smart Bridge" платформасы арқылы ақпараттық жүйелердің қажетті сервистеріне қосуды қамтамасыз етсін.</w:t>
      </w:r>
    </w:p>
    <w:bookmarkEnd w:id="4"/>
    <w:bookmarkStart w:name="z9" w:id="5"/>
    <w:p>
      <w:pPr>
        <w:spacing w:after="0"/>
        <w:ind w:left="0"/>
        <w:jc w:val="both"/>
      </w:pPr>
      <w:r>
        <w:rPr>
          <w:rFonts w:ascii="Times New Roman"/>
          <w:b w:val="false"/>
          <w:i w:val="false"/>
          <w:color w:val="000000"/>
          <w:sz w:val="28"/>
        </w:rPr>
        <w:t>
      5. Қазақстан Республикасы Энергетика министрлігінің Цифрландыру департаменті "QazaqGaz Aimaq" акционерлік қоғамымен (келісу бойынша) бірлесіп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xml:space="preserve">
      1) Пилоттық жобаны іске асыру үшін Қазақстан Республикасы Цифрлық даму, инновациялар және аэроғарыш өнеркәсібі министрінің 2022 жылғы 29 сәуірдегі № 144/НҚ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27963 болып тіркелген) бекітілген Дербес деректерге қол жеткізуді мемлекеттік бақылау сервисінің жұмыс істеу қағидаларына сәйкес дербес деректерге қол жеткізуді бақылаудың мемлекеттік сервисі арқылы дербес деректер субъектісінің немесе оның заңды өкілінің келісімін алуды қамтамасыз етсін;</w:t>
      </w:r>
    </w:p>
    <w:bookmarkEnd w:id="6"/>
    <w:bookmarkStart w:name="z11" w:id="7"/>
    <w:p>
      <w:pPr>
        <w:spacing w:after="0"/>
        <w:ind w:left="0"/>
        <w:jc w:val="both"/>
      </w:pPr>
      <w:r>
        <w:rPr>
          <w:rFonts w:ascii="Times New Roman"/>
          <w:b w:val="false"/>
          <w:i w:val="false"/>
          <w:color w:val="000000"/>
          <w:sz w:val="28"/>
        </w:rPr>
        <w:t xml:space="preserve">
      2) Қазақстан Республикасының Жасанды интеллект және цифрлық даму министрлігімен, ақпараттық қауіпсіздік саласындағы уәкілетті органмен, сондай-ақ құзыретіне ақпараттандыру, дербес деректерді қорғау және мемлекеттік қызметтер көрсету мәселелері кіретін өзге де мемлекеттік органдармен бірлесіп "Ақпараттандыру туралы" Қазақстан Республикасы Заңының </w:t>
      </w:r>
      <w:r>
        <w:rPr>
          <w:rFonts w:ascii="Times New Roman"/>
          <w:b w:val="false"/>
          <w:i w:val="false"/>
          <w:color w:val="000000"/>
          <w:sz w:val="28"/>
        </w:rPr>
        <w:t>39-бабы</w:t>
      </w:r>
      <w:r>
        <w:rPr>
          <w:rFonts w:ascii="Times New Roman"/>
          <w:b w:val="false"/>
          <w:i w:val="false"/>
          <w:color w:val="000000"/>
          <w:sz w:val="28"/>
        </w:rPr>
        <w:t xml:space="preserve"> талаптарының сақталуын қамтамасыз етсін, ал осы бірлескен бұйрықтың 8-тармағында көзделген Пилоттық жобаны іске асыру туралы есепті қарау нәтижелері бойынша тиісті шешім қабылдаған кезде техникалық және нормативтік-техникалық құжаттамада жазылған мақсаттарға, міндеттерге және талаптарға сәйкес сервисті өнеркәсіптік пайдалануға ауыстыру жөнінде шаралар қабылдасын;</w:t>
      </w:r>
    </w:p>
    <w:bookmarkEnd w:id="7"/>
    <w:bookmarkStart w:name="z12" w:id="8"/>
    <w:p>
      <w:pPr>
        <w:spacing w:after="0"/>
        <w:ind w:left="0"/>
        <w:jc w:val="both"/>
      </w:pPr>
      <w:r>
        <w:rPr>
          <w:rFonts w:ascii="Times New Roman"/>
          <w:b w:val="false"/>
          <w:i w:val="false"/>
          <w:color w:val="000000"/>
          <w:sz w:val="28"/>
        </w:rPr>
        <w:t>
      3) Қағидалардың 33-тармағының екінші бөлігіне сәйкес интеграциялық сервистерге қосылғанға дейін мүдделі мемлекеттік органдармен "Smart Bridge" платформасында мемлекеттік қызметтер көрсету үшін мемлекеттік емес ақпараттық жүйелердің иелері интеграциялық сервистерді пайдалану туралы келісімге қол қоюды қамтамасыз етсін;</w:t>
      </w:r>
    </w:p>
    <w:bookmarkEnd w:id="8"/>
    <w:bookmarkStart w:name="z13" w:id="9"/>
    <w:p>
      <w:pPr>
        <w:spacing w:after="0"/>
        <w:ind w:left="0"/>
        <w:jc w:val="both"/>
      </w:pPr>
      <w:r>
        <w:rPr>
          <w:rFonts w:ascii="Times New Roman"/>
          <w:b w:val="false"/>
          <w:i w:val="false"/>
          <w:color w:val="000000"/>
          <w:sz w:val="28"/>
        </w:rPr>
        <w:t>
      4) өздерінің Ақпараттық қауіпсіздіктің жедел орталығы мен Ақпараттық қауіпсіздікті ұлттық үйлестіру орталығы арасындағы өзара іс-қимылды қамтамасыз ете отырып, Пилоттық жоба іске қосылғаннан бастап 12 (он екі) ай ішінде ақпараттық қауіпсіздік жөніндегі талаптарға сәйкестік бойынша оң нәтижесі бар сынақ актісінің және мемлекеттік және мемлекеттік емес ақпараттық жүйелердің ақпараттық қауіпсіздігі бойынша бірлескен жұмыс шарттарының болуын қамтамасыз етсін.</w:t>
      </w:r>
    </w:p>
    <w:bookmarkEnd w:id="9"/>
    <w:bookmarkStart w:name="z14" w:id="10"/>
    <w:p>
      <w:pPr>
        <w:spacing w:after="0"/>
        <w:ind w:left="0"/>
        <w:jc w:val="both"/>
      </w:pPr>
      <w:r>
        <w:rPr>
          <w:rFonts w:ascii="Times New Roman"/>
          <w:b w:val="false"/>
          <w:i w:val="false"/>
          <w:color w:val="000000"/>
          <w:sz w:val="28"/>
        </w:rPr>
        <w:t>
      6. Қазақстан Республикасы Энергетика министрлігінің Цифрландыру департаменті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бірлескен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актілердің эталондық бақылау банкіне енгізу үшін жіберсін;</w:t>
      </w:r>
    </w:p>
    <w:bookmarkEnd w:id="11"/>
    <w:bookmarkStart w:name="z16" w:id="1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орналастырсын.</w:t>
      </w:r>
    </w:p>
    <w:bookmarkEnd w:id="12"/>
    <w:bookmarkStart w:name="z17" w:id="13"/>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Энергетика және Жасанды интеллект және цифрлық даму вице-министрлеріне жүктелсін.</w:t>
      </w:r>
    </w:p>
    <w:bookmarkEnd w:id="13"/>
    <w:bookmarkStart w:name="z18" w:id="14"/>
    <w:p>
      <w:pPr>
        <w:spacing w:after="0"/>
        <w:ind w:left="0"/>
        <w:jc w:val="both"/>
      </w:pPr>
      <w:r>
        <w:rPr>
          <w:rFonts w:ascii="Times New Roman"/>
          <w:b w:val="false"/>
          <w:i w:val="false"/>
          <w:color w:val="000000"/>
          <w:sz w:val="28"/>
        </w:rPr>
        <w:t>
      8. Осы бірлескен бұйрықтың 3-тармағында көрсетілген Пилоттық жобаның аяқталуы бойынша:</w:t>
      </w:r>
    </w:p>
    <w:bookmarkEnd w:id="14"/>
    <w:bookmarkStart w:name="z19" w:id="15"/>
    <w:p>
      <w:pPr>
        <w:spacing w:after="0"/>
        <w:ind w:left="0"/>
        <w:jc w:val="both"/>
      </w:pPr>
      <w:r>
        <w:rPr>
          <w:rFonts w:ascii="Times New Roman"/>
          <w:b w:val="false"/>
          <w:i w:val="false"/>
          <w:color w:val="000000"/>
          <w:sz w:val="28"/>
        </w:rPr>
        <w:t>
      1) есепке алу аспаптарының нақты танылған көрсетілімдерінің үлесін;</w:t>
      </w:r>
    </w:p>
    <w:bookmarkEnd w:id="15"/>
    <w:bookmarkStart w:name="z20" w:id="16"/>
    <w:p>
      <w:pPr>
        <w:spacing w:after="0"/>
        <w:ind w:left="0"/>
        <w:jc w:val="both"/>
      </w:pPr>
      <w:r>
        <w:rPr>
          <w:rFonts w:ascii="Times New Roman"/>
          <w:b w:val="false"/>
          <w:i w:val="false"/>
          <w:color w:val="000000"/>
          <w:sz w:val="28"/>
        </w:rPr>
        <w:t>
      2) сервисті сәтті пайдаланған пайдаланушылардың үлесін;</w:t>
      </w:r>
    </w:p>
    <w:bookmarkEnd w:id="16"/>
    <w:bookmarkStart w:name="z21" w:id="17"/>
    <w:p>
      <w:pPr>
        <w:spacing w:after="0"/>
        <w:ind w:left="0"/>
        <w:jc w:val="both"/>
      </w:pPr>
      <w:r>
        <w:rPr>
          <w:rFonts w:ascii="Times New Roman"/>
          <w:b w:val="false"/>
          <w:i w:val="false"/>
          <w:color w:val="000000"/>
          <w:sz w:val="28"/>
        </w:rPr>
        <w:t>
      3) сервистің қолайлылығы мен қолжетімділігінің артуымен көрінетін әлеуметтік әсерін;</w:t>
      </w:r>
    </w:p>
    <w:bookmarkEnd w:id="17"/>
    <w:bookmarkStart w:name="z22" w:id="18"/>
    <w:p>
      <w:pPr>
        <w:spacing w:after="0"/>
        <w:ind w:left="0"/>
        <w:jc w:val="both"/>
      </w:pPr>
      <w:r>
        <w:rPr>
          <w:rFonts w:ascii="Times New Roman"/>
          <w:b w:val="false"/>
          <w:i w:val="false"/>
          <w:color w:val="000000"/>
          <w:sz w:val="28"/>
        </w:rPr>
        <w:t>
      4) өңірлер бойынша бақылаушыларға түсетін жүктеменің төмендеу пайызын;</w:t>
      </w:r>
    </w:p>
    <w:bookmarkEnd w:id="18"/>
    <w:bookmarkStart w:name="z23" w:id="19"/>
    <w:p>
      <w:pPr>
        <w:spacing w:after="0"/>
        <w:ind w:left="0"/>
        <w:jc w:val="both"/>
      </w:pPr>
      <w:r>
        <w:rPr>
          <w:rFonts w:ascii="Times New Roman"/>
          <w:b w:val="false"/>
          <w:i w:val="false"/>
          <w:color w:val="000000"/>
          <w:sz w:val="28"/>
        </w:rPr>
        <w:t>
      5) тұтынушыларға төлем құжаттарын (түбіртектерді) қалыптастыру және жіберу кезінде қағаз тұтыну көлемінің азаюын қамтитын белгіленген тиімділік көрсеткіштері негізінде экономикалық және әлеуметтік әсеріне бағалай отырып, оның іске асырылу нәтижелері туралы есеп жасалады.</w:t>
      </w:r>
    </w:p>
    <w:bookmarkEnd w:id="19"/>
    <w:bookmarkStart w:name="z24" w:id="20"/>
    <w:p>
      <w:pPr>
        <w:spacing w:after="0"/>
        <w:ind w:left="0"/>
        <w:jc w:val="both"/>
      </w:pPr>
      <w:r>
        <w:rPr>
          <w:rFonts w:ascii="Times New Roman"/>
          <w:b w:val="false"/>
          <w:i w:val="false"/>
          <w:color w:val="000000"/>
          <w:sz w:val="28"/>
        </w:rPr>
        <w:t>
      Есепті қарау нәтижелері бойынша сервисті өнеркәсіптік пайдалануға ауыстыру немесе оны іске асыруды тоқтату туралы шешім қабылданады.</w:t>
      </w:r>
    </w:p>
    <w:bookmarkEnd w:id="20"/>
    <w:bookmarkStart w:name="z25" w:id="21"/>
    <w:p>
      <w:pPr>
        <w:spacing w:after="0"/>
        <w:ind w:left="0"/>
        <w:jc w:val="both"/>
      </w:pPr>
      <w:r>
        <w:rPr>
          <w:rFonts w:ascii="Times New Roman"/>
          <w:b w:val="false"/>
          <w:i w:val="false"/>
          <w:color w:val="000000"/>
          <w:sz w:val="28"/>
        </w:rPr>
        <w:t>
      9. Осы бірлескен бұйрық алғашқы ресми жарияланған күнінен кейін он күнтізбелік күн өткен соң күшіне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Е.Ақкенженов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w:t>
            </w:r>
          </w:p>
          <w:p>
            <w:pPr>
              <w:spacing w:after="20"/>
              <w:ind w:left="20"/>
              <w:jc w:val="both"/>
            </w:pPr>
            <w:r>
              <w:rPr>
                <w:rFonts w:ascii="Times New Roman"/>
                <w:b w:val="false"/>
                <w:i/>
                <w:color w:val="000000"/>
                <w:sz w:val="20"/>
              </w:rPr>
              <w:t>Жасанды интеллект және</w:t>
            </w:r>
          </w:p>
          <w:p>
            <w:pPr>
              <w:spacing w:after="0"/>
              <w:ind w:left="0"/>
              <w:jc w:val="left"/>
            </w:pP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Ж.Мәдиев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"Тұтынылған газ көлемін есептеу үшін "электрондық үкіметтің" мобильді қосымшасы арқылы есепке алу аспаптарынан көрсетілімдерді беру кезінде жасанды интеллектіні қолдану" өмірлік ахуалды автоматтандыру жөніндегі пилоттық жобаны іске асыру кезіндегі өзара іс-қимыл алгоритмі</w:t>
      </w:r>
    </w:p>
    <w:bookmarkEnd w:id="22"/>
    <w:bookmarkStart w:name="z30" w:id="23"/>
    <w:p>
      <w:pPr>
        <w:spacing w:after="0"/>
        <w:ind w:left="0"/>
        <w:jc w:val="left"/>
      </w:pPr>
      <w:r>
        <w:rPr>
          <w:rFonts w:ascii="Times New Roman"/>
          <w:b/>
          <w:i w:val="false"/>
          <w:color w:val="000000"/>
        </w:rPr>
        <w:t xml:space="preserve"> 1-тарау. Жалпы ережелер</w:t>
      </w:r>
    </w:p>
    <w:bookmarkEnd w:id="23"/>
    <w:bookmarkStart w:name="z31" w:id="24"/>
    <w:p>
      <w:pPr>
        <w:spacing w:after="0"/>
        <w:ind w:left="0"/>
        <w:jc w:val="both"/>
      </w:pPr>
      <w:r>
        <w:rPr>
          <w:rFonts w:ascii="Times New Roman"/>
          <w:b w:val="false"/>
          <w:i w:val="false"/>
          <w:color w:val="000000"/>
          <w:sz w:val="28"/>
        </w:rPr>
        <w:t>
      1. Осы Алгоритм "Тұтынылған газ көлемін есептеу үшін "электрондық үкіметтің" мобильді қосымшасы арқылы есепке алу аспаптарынан көрсетілімдерді беру кезінде жасанды интеллектіні қолдану" өмірлік ахуалды автоматтандыру жөніндегі пилоттық жобаны іске асыру кезіндегі өзара іс-қимыл тәртібін айқындайды.</w:t>
      </w:r>
    </w:p>
    <w:bookmarkEnd w:id="24"/>
    <w:bookmarkStart w:name="z32" w:id="25"/>
    <w:p>
      <w:pPr>
        <w:spacing w:after="0"/>
        <w:ind w:left="0"/>
        <w:jc w:val="both"/>
      </w:pPr>
      <w:r>
        <w:rPr>
          <w:rFonts w:ascii="Times New Roman"/>
          <w:b w:val="false"/>
          <w:i w:val="false"/>
          <w:color w:val="000000"/>
          <w:sz w:val="28"/>
        </w:rPr>
        <w:t>
      2. Алгоритмнің мақсаты – жасанды интеллектіні, оның ішінде машиналық оқыту алгоритмдерін, есепке алу аспаптарының суреттерін талдау және ауытқуларды анықтау үшін есепке алу аспаптарынан көрсетілімдерді беру процесінде қолдану, бақылаушыларға түсетін жүктемені азайту және деректердің дәлдігін арттыру.</w:t>
      </w:r>
    </w:p>
    <w:bookmarkEnd w:id="25"/>
    <w:bookmarkStart w:name="z33" w:id="26"/>
    <w:p>
      <w:pPr>
        <w:spacing w:after="0"/>
        <w:ind w:left="0"/>
        <w:jc w:val="both"/>
      </w:pPr>
      <w:r>
        <w:rPr>
          <w:rFonts w:ascii="Times New Roman"/>
          <w:b w:val="false"/>
          <w:i w:val="false"/>
          <w:color w:val="000000"/>
          <w:sz w:val="28"/>
        </w:rPr>
        <w:t>
      3. Бұл Алгоритмде мынадай негізгі ұғымдар пайдаланылады:</w:t>
      </w:r>
    </w:p>
    <w:bookmarkEnd w:id="26"/>
    <w:bookmarkStart w:name="z34" w:id="27"/>
    <w:p>
      <w:pPr>
        <w:spacing w:after="0"/>
        <w:ind w:left="0"/>
        <w:jc w:val="both"/>
      </w:pPr>
      <w:r>
        <w:rPr>
          <w:rFonts w:ascii="Times New Roman"/>
          <w:b w:val="false"/>
          <w:i w:val="false"/>
          <w:color w:val="000000"/>
          <w:sz w:val="28"/>
        </w:rPr>
        <w:t>
      1) пайдаланушы – "QazaqGaz Aimaq" АҚ-да жеке шоты бар жеке тұлға;</w:t>
      </w:r>
    </w:p>
    <w:bookmarkEnd w:id="27"/>
    <w:bookmarkStart w:name="z35" w:id="28"/>
    <w:p>
      <w:pPr>
        <w:spacing w:after="0"/>
        <w:ind w:left="0"/>
        <w:jc w:val="both"/>
      </w:pPr>
      <w:r>
        <w:rPr>
          <w:rFonts w:ascii="Times New Roman"/>
          <w:b w:val="false"/>
          <w:i w:val="false"/>
          <w:color w:val="000000"/>
          <w:sz w:val="28"/>
        </w:rPr>
        <w:t>
      2) "QazaqGaz Aimaq" АҚ – "eGov Mobile" мобильді қосымшасындағы сервис иесі;</w:t>
      </w:r>
    </w:p>
    <w:bookmarkEnd w:id="28"/>
    <w:bookmarkStart w:name="z36" w:id="29"/>
    <w:p>
      <w:pPr>
        <w:spacing w:after="0"/>
        <w:ind w:left="0"/>
        <w:jc w:val="both"/>
      </w:pPr>
      <w:r>
        <w:rPr>
          <w:rFonts w:ascii="Times New Roman"/>
          <w:b w:val="false"/>
          <w:i w:val="false"/>
          <w:color w:val="000000"/>
          <w:sz w:val="28"/>
        </w:rPr>
        <w:t>
      3) қосымша – App Store және Google Play дүкендерінде қолжетімді "eGov Mobile" мобильді қосымшасы;</w:t>
      </w:r>
    </w:p>
    <w:bookmarkEnd w:id="29"/>
    <w:bookmarkStart w:name="z37" w:id="30"/>
    <w:p>
      <w:pPr>
        <w:spacing w:after="0"/>
        <w:ind w:left="0"/>
        <w:jc w:val="both"/>
      </w:pPr>
      <w:r>
        <w:rPr>
          <w:rFonts w:ascii="Times New Roman"/>
          <w:b w:val="false"/>
          <w:i w:val="false"/>
          <w:color w:val="000000"/>
          <w:sz w:val="28"/>
        </w:rPr>
        <w:t>
      4) жеке шот – газ тұтынушының бірегей сәйкестендіргіші;</w:t>
      </w:r>
    </w:p>
    <w:bookmarkEnd w:id="30"/>
    <w:bookmarkStart w:name="z38" w:id="31"/>
    <w:p>
      <w:pPr>
        <w:spacing w:after="0"/>
        <w:ind w:left="0"/>
        <w:jc w:val="both"/>
      </w:pPr>
      <w:r>
        <w:rPr>
          <w:rFonts w:ascii="Times New Roman"/>
          <w:b w:val="false"/>
          <w:i w:val="false"/>
          <w:color w:val="000000"/>
          <w:sz w:val="28"/>
        </w:rPr>
        <w:t>
      5) көрсетілімдерді беру – көрсетілімдерді қолмен енгізу және есептегіштің фотосуретін жүктеу арқылы есепке алу аспабы бойынша газ көлемін тіркеп-бекіту;</w:t>
      </w:r>
    </w:p>
    <w:bookmarkEnd w:id="31"/>
    <w:bookmarkStart w:name="z39" w:id="32"/>
    <w:p>
      <w:pPr>
        <w:spacing w:after="0"/>
        <w:ind w:left="0"/>
        <w:jc w:val="both"/>
      </w:pPr>
      <w:r>
        <w:rPr>
          <w:rFonts w:ascii="Times New Roman"/>
          <w:b w:val="false"/>
          <w:i w:val="false"/>
          <w:color w:val="000000"/>
          <w:sz w:val="28"/>
        </w:rPr>
        <w:t>
      6) сервис – "QazaqGaz Aimaq" АҚ-ның есепке алу және шоттарды ұсынудың ақпараттық жүйесі.</w:t>
      </w:r>
    </w:p>
    <w:bookmarkEnd w:id="32"/>
    <w:bookmarkStart w:name="z40" w:id="33"/>
    <w:p>
      <w:pPr>
        <w:spacing w:after="0"/>
        <w:ind w:left="0"/>
        <w:jc w:val="left"/>
      </w:pPr>
      <w:r>
        <w:rPr>
          <w:rFonts w:ascii="Times New Roman"/>
          <w:b/>
          <w:i w:val="false"/>
          <w:color w:val="000000"/>
        </w:rPr>
        <w:t xml:space="preserve"> 2-тарау. Пилоттық жобаны іске асыру кезіндегі өзара іс-қимыл тәртібі</w:t>
      </w:r>
    </w:p>
    <w:bookmarkEnd w:id="33"/>
    <w:bookmarkStart w:name="z41" w:id="34"/>
    <w:p>
      <w:pPr>
        <w:spacing w:after="0"/>
        <w:ind w:left="0"/>
        <w:jc w:val="both"/>
      </w:pPr>
      <w:r>
        <w:rPr>
          <w:rFonts w:ascii="Times New Roman"/>
          <w:b w:val="false"/>
          <w:i w:val="false"/>
          <w:color w:val="000000"/>
          <w:sz w:val="28"/>
        </w:rPr>
        <w:t>
      4. Пайдаланушы eGov Mobile мобильді қосымшасын жүктейді және орнатады.</w:t>
      </w:r>
    </w:p>
    <w:bookmarkEnd w:id="34"/>
    <w:bookmarkStart w:name="z42" w:id="35"/>
    <w:p>
      <w:pPr>
        <w:spacing w:after="0"/>
        <w:ind w:left="0"/>
        <w:jc w:val="both"/>
      </w:pPr>
      <w:r>
        <w:rPr>
          <w:rFonts w:ascii="Times New Roman"/>
          <w:b w:val="false"/>
          <w:i w:val="false"/>
          <w:color w:val="000000"/>
          <w:sz w:val="28"/>
        </w:rPr>
        <w:t>
      5. Қосымшада тіркеу ЭЦҚ арқылы жүзеге асырылады.</w:t>
      </w:r>
    </w:p>
    <w:bookmarkEnd w:id="35"/>
    <w:bookmarkStart w:name="z43" w:id="36"/>
    <w:p>
      <w:pPr>
        <w:spacing w:after="0"/>
        <w:ind w:left="0"/>
        <w:jc w:val="both"/>
      </w:pPr>
      <w:r>
        <w:rPr>
          <w:rFonts w:ascii="Times New Roman"/>
          <w:b w:val="false"/>
          <w:i w:val="false"/>
          <w:color w:val="000000"/>
          <w:sz w:val="28"/>
        </w:rPr>
        <w:t>
      6. Пайдаланушы "Сервистер" қойындысына өтеді, онда "Газды есепке алу аспаптарынан көрсетілімдерді беру" сервисі орналастырылатын болады.</w:t>
      </w:r>
    </w:p>
    <w:bookmarkEnd w:id="36"/>
    <w:bookmarkStart w:name="z44" w:id="37"/>
    <w:p>
      <w:pPr>
        <w:spacing w:after="0"/>
        <w:ind w:left="0"/>
        <w:jc w:val="both"/>
      </w:pPr>
      <w:r>
        <w:rPr>
          <w:rFonts w:ascii="Times New Roman"/>
          <w:b w:val="false"/>
          <w:i w:val="false"/>
          <w:color w:val="000000"/>
          <w:sz w:val="28"/>
        </w:rPr>
        <w:t>
      7. Авторизациядан кейін Пайдаланушы "QazaqGaz Aimaq" АҚ ақпараттық жүйесі арқылы тексерілетін жеке шоттың нөмірін енгізеді.</w:t>
      </w:r>
    </w:p>
    <w:bookmarkEnd w:id="37"/>
    <w:bookmarkStart w:name="z45" w:id="38"/>
    <w:p>
      <w:pPr>
        <w:spacing w:after="0"/>
        <w:ind w:left="0"/>
        <w:jc w:val="both"/>
      </w:pPr>
      <w:r>
        <w:rPr>
          <w:rFonts w:ascii="Times New Roman"/>
          <w:b w:val="false"/>
          <w:i w:val="false"/>
          <w:color w:val="000000"/>
          <w:sz w:val="28"/>
        </w:rPr>
        <w:t>
      8. Көрсетілімдерді беру ай сайын ағымдағы айдың 25-інен 30-ына дейін жүзеге асырылады.</w:t>
      </w:r>
    </w:p>
    <w:bookmarkEnd w:id="38"/>
    <w:bookmarkStart w:name="z46" w:id="39"/>
    <w:p>
      <w:pPr>
        <w:spacing w:after="0"/>
        <w:ind w:left="0"/>
        <w:jc w:val="both"/>
      </w:pPr>
      <w:r>
        <w:rPr>
          <w:rFonts w:ascii="Times New Roman"/>
          <w:b w:val="false"/>
          <w:i w:val="false"/>
          <w:color w:val="000000"/>
          <w:sz w:val="28"/>
        </w:rPr>
        <w:t>
      9. Пайдаланушы газды есепке алу аспабының ағымдағы көрсетілімдерін енгізеді және есепке алу аспабының фотосуретін жүктейді.</w:t>
      </w:r>
    </w:p>
    <w:bookmarkEnd w:id="39"/>
    <w:bookmarkStart w:name="z47" w:id="40"/>
    <w:p>
      <w:pPr>
        <w:spacing w:after="0"/>
        <w:ind w:left="0"/>
        <w:jc w:val="both"/>
      </w:pPr>
      <w:r>
        <w:rPr>
          <w:rFonts w:ascii="Times New Roman"/>
          <w:b w:val="false"/>
          <w:i w:val="false"/>
          <w:color w:val="000000"/>
          <w:sz w:val="28"/>
        </w:rPr>
        <w:t>
      10. Сервис берілген деректердің дұрыстығын автоматтандырылған тексеруді жүзеге асырады, оған мыналар:</w:t>
      </w:r>
    </w:p>
    <w:bookmarkEnd w:id="40"/>
    <w:bookmarkStart w:name="z48" w:id="41"/>
    <w:p>
      <w:pPr>
        <w:spacing w:after="0"/>
        <w:ind w:left="0"/>
        <w:jc w:val="both"/>
      </w:pPr>
      <w:r>
        <w:rPr>
          <w:rFonts w:ascii="Times New Roman"/>
          <w:b w:val="false"/>
          <w:i w:val="false"/>
          <w:color w:val="000000"/>
          <w:sz w:val="28"/>
        </w:rPr>
        <w:t>
      1) енгізілген көрсетілімдерді алдыңғы есептік кезеңдердің деректерімен салыстыру;</w:t>
      </w:r>
    </w:p>
    <w:bookmarkEnd w:id="41"/>
    <w:bookmarkStart w:name="z49" w:id="42"/>
    <w:p>
      <w:pPr>
        <w:spacing w:after="0"/>
        <w:ind w:left="0"/>
        <w:jc w:val="both"/>
      </w:pPr>
      <w:r>
        <w:rPr>
          <w:rFonts w:ascii="Times New Roman"/>
          <w:b w:val="false"/>
          <w:i w:val="false"/>
          <w:color w:val="000000"/>
          <w:sz w:val="28"/>
        </w:rPr>
        <w:t>
      2) көрсетілімдердің ауытқулардың рұқсат етілген диапазонына сәйкестігін айқындау;</w:t>
      </w:r>
    </w:p>
    <w:bookmarkEnd w:id="42"/>
    <w:bookmarkStart w:name="z50" w:id="43"/>
    <w:p>
      <w:pPr>
        <w:spacing w:after="0"/>
        <w:ind w:left="0"/>
        <w:jc w:val="both"/>
      </w:pPr>
      <w:r>
        <w:rPr>
          <w:rFonts w:ascii="Times New Roman"/>
          <w:b w:val="false"/>
          <w:i w:val="false"/>
          <w:color w:val="000000"/>
          <w:sz w:val="28"/>
        </w:rPr>
        <w:t>
      3) дұрыс мәндерді автоматты түрде тіркеп-бекіту кіреді.</w:t>
      </w:r>
    </w:p>
    <w:bookmarkEnd w:id="43"/>
    <w:bookmarkStart w:name="z51" w:id="44"/>
    <w:p>
      <w:pPr>
        <w:spacing w:after="0"/>
        <w:ind w:left="0"/>
        <w:jc w:val="both"/>
      </w:pPr>
      <w:r>
        <w:rPr>
          <w:rFonts w:ascii="Times New Roman"/>
          <w:b w:val="false"/>
          <w:i w:val="false"/>
          <w:color w:val="000000"/>
          <w:sz w:val="28"/>
        </w:rPr>
        <w:t>
      11. Ауытқулардың рұқсат етілген диапазоны есепке алу аспабының жұмысына араласу белгілері болмаған жағдайда ±20 пайыз шегінде алдыңғы үш есептік кезең үшін берілген көрсетілімдердің орташа тұтыну көлемінен ауытқуы ретінде айқындалады.</w:t>
      </w:r>
    </w:p>
    <w:bookmarkEnd w:id="44"/>
    <w:bookmarkStart w:name="z52" w:id="45"/>
    <w:p>
      <w:pPr>
        <w:spacing w:after="0"/>
        <w:ind w:left="0"/>
        <w:jc w:val="both"/>
      </w:pPr>
      <w:r>
        <w:rPr>
          <w:rFonts w:ascii="Times New Roman"/>
          <w:b w:val="false"/>
          <w:i w:val="false"/>
          <w:color w:val="000000"/>
          <w:sz w:val="28"/>
        </w:rPr>
        <w:t>
      12. Көрсетілімдер ауытқулардың рұқсат етілген шегінен тыс шыққан не дұрыс емес деректер анықталған жағдайда автоматты түрде есептеу жүргізілмейді, ал пайдаланушыға көрсетілімдерді қайта енгізу мүмкіндігі беріледі.</w:t>
      </w:r>
    </w:p>
    <w:bookmarkEnd w:id="45"/>
    <w:bookmarkStart w:name="z53" w:id="46"/>
    <w:p>
      <w:pPr>
        <w:spacing w:after="0"/>
        <w:ind w:left="0"/>
        <w:jc w:val="both"/>
      </w:pPr>
      <w:r>
        <w:rPr>
          <w:rFonts w:ascii="Times New Roman"/>
          <w:b w:val="false"/>
          <w:i w:val="false"/>
          <w:color w:val="000000"/>
          <w:sz w:val="28"/>
        </w:rPr>
        <w:t>
      13. Қате туындаған кезде Қосымшада Пайдаланушыға қатенің себебін көрсететін хабарлама көрсетіледі. Мүмкін болатын қате түрлері:</w:t>
      </w:r>
    </w:p>
    <w:bookmarkEnd w:id="46"/>
    <w:bookmarkStart w:name="z54" w:id="47"/>
    <w:p>
      <w:pPr>
        <w:spacing w:after="0"/>
        <w:ind w:left="0"/>
        <w:jc w:val="both"/>
      </w:pPr>
      <w:r>
        <w:rPr>
          <w:rFonts w:ascii="Times New Roman"/>
          <w:b w:val="false"/>
          <w:i w:val="false"/>
          <w:color w:val="000000"/>
          <w:sz w:val="28"/>
        </w:rPr>
        <w:t>
      1) "Жеке шот табылмады";</w:t>
      </w:r>
    </w:p>
    <w:bookmarkEnd w:id="47"/>
    <w:bookmarkStart w:name="z55" w:id="48"/>
    <w:p>
      <w:pPr>
        <w:spacing w:after="0"/>
        <w:ind w:left="0"/>
        <w:jc w:val="both"/>
      </w:pPr>
      <w:r>
        <w:rPr>
          <w:rFonts w:ascii="Times New Roman"/>
          <w:b w:val="false"/>
          <w:i w:val="false"/>
          <w:color w:val="000000"/>
          <w:sz w:val="28"/>
        </w:rPr>
        <w:t>
      2) "Көрсетілімдерді беру кезеңі басталған жоқ";</w:t>
      </w:r>
    </w:p>
    <w:bookmarkEnd w:id="48"/>
    <w:bookmarkStart w:name="z56" w:id="49"/>
    <w:p>
      <w:pPr>
        <w:spacing w:after="0"/>
        <w:ind w:left="0"/>
        <w:jc w:val="both"/>
      </w:pPr>
      <w:r>
        <w:rPr>
          <w:rFonts w:ascii="Times New Roman"/>
          <w:b w:val="false"/>
          <w:i w:val="false"/>
          <w:color w:val="000000"/>
          <w:sz w:val="28"/>
        </w:rPr>
        <w:t>
      3) "Көрсетілген кезеңдегі көрсетілімдер қазірдің өзінде берілді".</w:t>
      </w:r>
    </w:p>
    <w:bookmarkEnd w:id="49"/>
    <w:bookmarkStart w:name="z57" w:id="50"/>
    <w:p>
      <w:pPr>
        <w:spacing w:after="0"/>
        <w:ind w:left="0"/>
        <w:jc w:val="both"/>
      </w:pPr>
      <w:r>
        <w:rPr>
          <w:rFonts w:ascii="Times New Roman"/>
          <w:b w:val="false"/>
          <w:i w:val="false"/>
          <w:color w:val="000000"/>
          <w:sz w:val="28"/>
        </w:rPr>
        <w:t>
      14. Дұрыс деректер автоматты түрде "QazaqGaz Aimaq" АҚ ақпараттық жүйесіне беріледі және тұтынылған газ көлемін есептеу үшін пайдаланылады.</w:t>
      </w:r>
    </w:p>
    <w:bookmarkEnd w:id="50"/>
    <w:bookmarkStart w:name="z58" w:id="51"/>
    <w:p>
      <w:pPr>
        <w:spacing w:after="0"/>
        <w:ind w:left="0"/>
        <w:jc w:val="both"/>
      </w:pPr>
      <w:r>
        <w:rPr>
          <w:rFonts w:ascii="Times New Roman"/>
          <w:b w:val="false"/>
          <w:i w:val="false"/>
          <w:color w:val="000000"/>
          <w:sz w:val="28"/>
        </w:rPr>
        <w:t>
      15. Есептеу нәтижелері бойынша төлем құжаты (түбіртек) қалыптастырылады, ол пайдаланушыға сервисте электрондық түрде қолжетімді болады.</w:t>
      </w:r>
    </w:p>
    <w:bookmarkEnd w:id="51"/>
    <w:bookmarkStart w:name="z59" w:id="52"/>
    <w:p>
      <w:pPr>
        <w:spacing w:after="0"/>
        <w:ind w:left="0"/>
        <w:jc w:val="left"/>
      </w:pPr>
      <w:r>
        <w:rPr>
          <w:rFonts w:ascii="Times New Roman"/>
          <w:b/>
          <w:i w:val="false"/>
          <w:color w:val="000000"/>
        </w:rPr>
        <w:t xml:space="preserve"> 3-тарау. Ақпараттық қауіпсіздік</w:t>
      </w:r>
    </w:p>
    <w:bookmarkEnd w:id="52"/>
    <w:bookmarkStart w:name="z60" w:id="53"/>
    <w:p>
      <w:pPr>
        <w:spacing w:after="0"/>
        <w:ind w:left="0"/>
        <w:jc w:val="both"/>
      </w:pPr>
      <w:r>
        <w:rPr>
          <w:rFonts w:ascii="Times New Roman"/>
          <w:b w:val="false"/>
          <w:i w:val="false"/>
          <w:color w:val="000000"/>
          <w:sz w:val="28"/>
        </w:rPr>
        <w:t>
      16. Деректерді беру қорғалған арналар (HTTPS, TLS) арқылы жүзеге асырылады.</w:t>
      </w:r>
    </w:p>
    <w:bookmarkEnd w:id="53"/>
    <w:bookmarkStart w:name="z61" w:id="54"/>
    <w:p>
      <w:pPr>
        <w:spacing w:after="0"/>
        <w:ind w:left="0"/>
        <w:jc w:val="both"/>
      </w:pPr>
      <w:r>
        <w:rPr>
          <w:rFonts w:ascii="Times New Roman"/>
          <w:b w:val="false"/>
          <w:i w:val="false"/>
          <w:color w:val="000000"/>
          <w:sz w:val="28"/>
        </w:rPr>
        <w:t>
      17. Пайдаланушылардың дербес деректері "Дербес деректер және оларды қорғау туралы" Қазақстан Республикасының заңнамасына сәйкес өңделеді және сақталады.</w:t>
      </w:r>
    </w:p>
    <w:bookmarkEnd w:id="54"/>
    <w:bookmarkStart w:name="z62" w:id="55"/>
    <w:p>
      <w:pPr>
        <w:spacing w:after="0"/>
        <w:ind w:left="0"/>
        <w:jc w:val="both"/>
      </w:pPr>
      <w:r>
        <w:rPr>
          <w:rFonts w:ascii="Times New Roman"/>
          <w:b w:val="false"/>
          <w:i w:val="false"/>
          <w:color w:val="000000"/>
          <w:sz w:val="28"/>
        </w:rPr>
        <w:t>
      18. Сервиске қол жеткізу аутентификациядан өткеннен кейін ғана беріледі.</w:t>
      </w:r>
    </w:p>
    <w:bookmarkEnd w:id="55"/>
    <w:bookmarkStart w:name="z63" w:id="56"/>
    <w:p>
      <w:pPr>
        <w:spacing w:after="0"/>
        <w:ind w:left="0"/>
        <w:jc w:val="both"/>
      </w:pPr>
      <w:r>
        <w:rPr>
          <w:rFonts w:ascii="Times New Roman"/>
          <w:b w:val="false"/>
          <w:i w:val="false"/>
          <w:color w:val="000000"/>
          <w:sz w:val="28"/>
        </w:rPr>
        <w:t>
      19. Пилоттық жобаны іске асыруға қатысатын мемлекеттік органдар мен ұйымдар ақпараттандыру, ақпараттық қауіпсіздік және дербес деректерді қорғау саласындағы заңнама талаптарының сақталуына Қазақстан Республикасының заңнамасына сәйкес жауаптылықта болады.</w:t>
      </w:r>
    </w:p>
    <w:bookmarkEnd w:id="56"/>
    <w:bookmarkStart w:name="z64" w:id="57"/>
    <w:p>
      <w:pPr>
        <w:spacing w:after="0"/>
        <w:ind w:left="0"/>
        <w:jc w:val="both"/>
      </w:pPr>
      <w:r>
        <w:rPr>
          <w:rFonts w:ascii="Times New Roman"/>
          <w:b w:val="false"/>
          <w:i w:val="false"/>
          <w:color w:val="000000"/>
          <w:sz w:val="28"/>
        </w:rPr>
        <w:t>
      20. "QazaqGaz Aimaq" АҚ Пилоттық жобаны іске асыру шеңберінде ақпараттық жүйелерді пайдаланушылар қалыптастырған мәліметтердің қорғалуын, тұтастығын және өзгермейтіндігін, сондай-ақ рұқсатсыз кіруді, деректердің өзгеруін немесе жоғалуын болғызбау жөніндегі ұйымдастырушылық және техникалық шаралардың іске асырылуын қамтамасыз етеді.</w:t>
      </w:r>
    </w:p>
    <w:bookmarkEnd w:id="57"/>
    <w:bookmarkStart w:name="z65" w:id="58"/>
    <w:p>
      <w:pPr>
        <w:spacing w:after="0"/>
        <w:ind w:left="0"/>
        <w:jc w:val="both"/>
      </w:pPr>
      <w:r>
        <w:rPr>
          <w:rFonts w:ascii="Times New Roman"/>
          <w:b w:val="false"/>
          <w:i w:val="false"/>
          <w:color w:val="000000"/>
          <w:sz w:val="28"/>
        </w:rPr>
        <w:t>
      21. Пилоттық жобаны іске асыру кезінде ақпараттандыру, ақпараттық қауіпсіздік және дербес деректерді қорғау саласындағы заңнама талаптарының сақталуын бақылауды уәкілетті мемлекеттік органдар мен ұйымдар өз құзыреті шегінде жүзеге асырады.</w:t>
      </w:r>
    </w:p>
    <w:bookmarkEnd w:id="58"/>
    <w:bookmarkStart w:name="z66" w:id="59"/>
    <w:p>
      <w:pPr>
        <w:spacing w:after="0"/>
        <w:ind w:left="0"/>
        <w:jc w:val="left"/>
      </w:pPr>
      <w:r>
        <w:rPr>
          <w:rFonts w:ascii="Times New Roman"/>
          <w:b/>
          <w:i w:val="false"/>
          <w:color w:val="000000"/>
        </w:rPr>
        <w:t xml:space="preserve"> 4-тарау. Қорытынды ережелер</w:t>
      </w:r>
    </w:p>
    <w:bookmarkEnd w:id="59"/>
    <w:bookmarkStart w:name="z67" w:id="60"/>
    <w:p>
      <w:pPr>
        <w:spacing w:after="0"/>
        <w:ind w:left="0"/>
        <w:jc w:val="both"/>
      </w:pPr>
      <w:r>
        <w:rPr>
          <w:rFonts w:ascii="Times New Roman"/>
          <w:b w:val="false"/>
          <w:i w:val="false"/>
          <w:color w:val="000000"/>
          <w:sz w:val="28"/>
        </w:rPr>
        <w:t>
      22. "QazaqGaz Aimaq" АҚ көрсетілімдерді беру процесін сүйемелдеуді, тану алгоритмдерінің жұмыс істеуін, Пилоттық жобаны іске асыру шеңберінде алынған деректерді өңдеуді және пайдалануды қамтамасыз етеді.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