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27bd" w14:textId="c3c2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ұсынылатын және (немесе) іске асырылатын жобалары мен бастамаларына халықтың кері байланысын жинау және бағалау әдістемесін бекіту туралы" Қазақстан Республикасы Мәдениет және ақпарат министрінің 2024 жылғы 16 қаңтардағы № 17-НҚ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7 тамыздағы № 379-НҚ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25.08.2026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"Мемлекеттің ұсынылатын және (немесе) іске асырылатын жобалары мен бастамаларына халықтың кері байланысын жинау және бағалау әдістемесін бекіту туралы" Қазақстан Республикасы Мәдениет және ақпарат министрінің 2024 жылғы 16 қаңтардағы № 17-НҚ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33916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Мемлекеттің ұсынылатын және (немесе) іске асырылатын жобалары мен бастамаларына халықтың кері байланысын жинау және бағалау </w:t>
      </w:r>
      <w:r>
        <w:rPr>
          <w:rFonts w:ascii="Times New Roman"/>
          <w:b w:val="false"/>
          <w:i w:val="false"/>
          <w:color w:val="000000"/>
          <w:sz w:val="28"/>
        </w:rPr>
        <w:t>әдістемесінде:</w:t>
      </w:r>
    </w:p>
    <w:bookmarkEnd w:id="2"/>
    <w:bookmarkStart w:name="z9"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"1) ашық бюджеттердің интернет-порталы – бюджет есептілігін, шоғырландырылған қаржылық есептілікті, азаматтық бюджетті, мемлекеттік аудит және қаржылық бақылау нәтижелерін және Қазақстан Республикасының Бюджет кодексіне сәйкес жариялануға тиіс өзге де материалдарын, ақпараттарын және бюджет процесінің құжаттарын орналастыруды, сондай-ақ бюджеттік бағдарламалар паспорттарын жария талқылауды және бюджеттік бағдарламаларды іске асыру туралы есептерді қамтамасыз ететін мемлекеттік цифрлық ресурс;</w:t>
      </w:r>
    </w:p>
    <w:bookmarkEnd w:id="4"/>
    <w:bookmarkStart w:name="z11" w:id="5"/>
    <w:p>
      <w:pPr>
        <w:spacing w:after="0"/>
        <w:ind w:left="0"/>
        <w:jc w:val="both"/>
      </w:pPr>
      <w:r>
        <w:rPr>
          <w:rFonts w:ascii="Times New Roman"/>
          <w:b w:val="false"/>
          <w:i w:val="false"/>
          <w:color w:val="000000"/>
          <w:sz w:val="28"/>
        </w:rPr>
        <w:t>
      2) ашық диалогтың интернет-порталы – мемлекет жүз пайыз қатысатын тұлғаларды қоспағанда, квазимемлекеттік сектор субъектілері бірінші басшыларының блог-платформасы арқылы ақпарат пайдаланушылардың сұрау салуды жіберу, сондай-ақ ақпарат пайдаланушылардың интернет-конференцияларға және сауалнамаларға қатысу мүмкіндігін қамтамасыз ететін мемлекеттік цифрлық ресурс;</w:t>
      </w:r>
    </w:p>
    <w:bookmarkEnd w:id="5"/>
    <w:bookmarkStart w:name="z12" w:id="6"/>
    <w:p>
      <w:pPr>
        <w:spacing w:after="0"/>
        <w:ind w:left="0"/>
        <w:jc w:val="both"/>
      </w:pPr>
      <w:r>
        <w:rPr>
          <w:rFonts w:ascii="Times New Roman"/>
          <w:b w:val="false"/>
          <w:i w:val="false"/>
          <w:color w:val="000000"/>
          <w:sz w:val="28"/>
        </w:rPr>
        <w:t xml:space="preserve">
      3) ашық нормативтік құқықтық актілердің интернет-порталы – жария талқылау рәсімін жүргізу үшін қол жеткізу шектелген ақпаратты қоспағанда,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құқықтық актілердің жобаларын және өзге де ақпаратты орналастыруды қамтамасыз ететін мемлекеттік цифрлық ресурс;".</w:t>
      </w:r>
    </w:p>
    <w:bookmarkEnd w:id="6"/>
    <w:bookmarkStart w:name="z13" w:id="7"/>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осы бұйрыққа қол қойылған күннен бастап бес жұмыс күн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8"/>
    <w:bookmarkStart w:name="z15" w:id="9"/>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0"/>
    <w:bookmarkStart w:name="z17" w:id="11"/>
    <w:p>
      <w:pPr>
        <w:spacing w:after="0"/>
        <w:ind w:left="0"/>
        <w:jc w:val="both"/>
      </w:pPr>
      <w:r>
        <w:rPr>
          <w:rFonts w:ascii="Times New Roman"/>
          <w:b w:val="false"/>
          <w:i w:val="false"/>
          <w:color w:val="000000"/>
          <w:sz w:val="28"/>
        </w:rPr>
        <w:t>
      4. Осы бұйрық 2026 жылғы 25 тамыздан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Республикасының</w:t>
      </w:r>
    </w:p>
    <w:bookmarkEnd w:id="13"/>
    <w:bookmarkStart w:name="z21" w:id="14"/>
    <w:p>
      <w:pPr>
        <w:spacing w:after="0"/>
        <w:ind w:left="0"/>
        <w:jc w:val="both"/>
      </w:pPr>
      <w:r>
        <w:rPr>
          <w:rFonts w:ascii="Times New Roman"/>
          <w:b w:val="false"/>
          <w:i w:val="false"/>
          <w:color w:val="000000"/>
          <w:sz w:val="28"/>
        </w:rPr>
        <w:t>
      Жасанды интеллект және</w:t>
      </w:r>
    </w:p>
    <w:bookmarkEnd w:id="14"/>
    <w:bookmarkStart w:name="z22" w:id="15"/>
    <w:p>
      <w:pPr>
        <w:spacing w:after="0"/>
        <w:ind w:left="0"/>
        <w:jc w:val="both"/>
      </w:pPr>
      <w:r>
        <w:rPr>
          <w:rFonts w:ascii="Times New Roman"/>
          <w:b w:val="false"/>
          <w:i w:val="false"/>
          <w:color w:val="000000"/>
          <w:sz w:val="28"/>
        </w:rPr>
        <w:t>
      цифрлық даму министрлігі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