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d89a9" w14:textId="09d89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мәдениет ұйымдары басшылары, мамандары және басқа да қызметшілері лауазымдарының үлгілік біліктілік сипаттамаларын бекіту туралы" Қазақстан Республикасы Мәдениет және спорт министрінің 2017 жылғы 17 шілдедегі № 209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Мәдениет және ақпарат министрінің 2026 жылғы 13 мамырдағы № 226-НҚ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"Мемлекеттік мәдениет ұйымдары басшылары, мамандары және басқа да қызметшілері лауазымдарының үлгілік біліктілік сипаттамаларын бекіту туралы" Қазақстан Республикасы Мәдениет және спорт министрінің 2017 жылғы 17 шілдедегі № 209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15495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Мемлекеттік мәдениет ұйымдары басшылары, мамандары және басқа да қызметшілері лауазымдарының үлгілік біліктілік </w:t>
      </w:r>
      <w:r>
        <w:rPr>
          <w:rFonts w:ascii="Times New Roman"/>
          <w:b w:val="false"/>
          <w:i w:val="false"/>
          <w:color w:val="000000"/>
          <w:sz w:val="28"/>
        </w:rPr>
        <w:t>сипаттамаларында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Start w:name="z8" w:id="3"/>
    <w:p>
      <w:pPr>
        <w:spacing w:after="0"/>
        <w:ind w:left="0"/>
        <w:jc w:val="both"/>
      </w:pPr>
      <w:r>
        <w:rPr>
          <w:rFonts w:ascii="Times New Roman"/>
          <w:b w:val="false"/>
          <w:i w:val="false"/>
          <w:color w:val="000000"/>
          <w:sz w:val="28"/>
        </w:rPr>
        <w:t>
      "7-тарау. Тарихи-мәдени мұра объектілерін қорғау және пайдалану жөніндегі ұйымдар басшыларының, мамандарының біліктілік сипаттамалары";</w:t>
      </w:r>
    </w:p>
    <w:bookmarkEnd w:id="3"/>
    <w:bookmarkStart w:name="z9" w:id="4"/>
    <w:p>
      <w:pPr>
        <w:spacing w:after="0"/>
        <w:ind w:left="0"/>
        <w:jc w:val="both"/>
      </w:pPr>
      <w:r>
        <w:rPr>
          <w:rFonts w:ascii="Times New Roman"/>
          <w:b w:val="false"/>
          <w:i w:val="false"/>
          <w:color w:val="000000"/>
          <w:sz w:val="28"/>
        </w:rPr>
        <w:t xml:space="preserve">
      7-тараудың 1-бөлімі 1-параграфының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4"/>
    <w:bookmarkStart w:name="z10" w:id="5"/>
    <w:p>
      <w:pPr>
        <w:spacing w:after="0"/>
        <w:ind w:left="0"/>
        <w:jc w:val="both"/>
      </w:pPr>
      <w:r>
        <w:rPr>
          <w:rFonts w:ascii="Times New Roman"/>
          <w:b w:val="false"/>
          <w:i w:val="false"/>
          <w:color w:val="000000"/>
          <w:sz w:val="28"/>
        </w:rPr>
        <w:t>
      "1-параграф. Тарихи-мәдени мұра объектілерін қорғау және пайдалану жөніндегі ұйымның басшысы (директоры)";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412</w:t>
      </w:r>
      <w:r>
        <w:rPr>
          <w:rFonts w:ascii="Times New Roman"/>
          <w:b w:val="false"/>
          <w:i w:val="false"/>
          <w:color w:val="000000"/>
          <w:sz w:val="28"/>
        </w:rPr>
        <w:t xml:space="preserve"> және </w:t>
      </w:r>
      <w:r>
        <w:rPr>
          <w:rFonts w:ascii="Times New Roman"/>
          <w:b w:val="false"/>
          <w:i w:val="false"/>
          <w:color w:val="000000"/>
          <w:sz w:val="28"/>
        </w:rPr>
        <w:t>413-тармақ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"412. Біліктілікке қойылатын талаптар:</w:t>
      </w:r>
    </w:p>
    <w:bookmarkEnd w:id="6"/>
    <w:bookmarkStart w:name="z13" w:id="7"/>
    <w:p>
      <w:pPr>
        <w:spacing w:after="0"/>
        <w:ind w:left="0"/>
        <w:jc w:val="both"/>
      </w:pPr>
      <w:r>
        <w:rPr>
          <w:rFonts w:ascii="Times New Roman"/>
          <w:b w:val="false"/>
          <w:i w:val="false"/>
          <w:color w:val="000000"/>
          <w:sz w:val="28"/>
        </w:rPr>
        <w:t>
      білімі:</w:t>
      </w:r>
    </w:p>
    <w:bookmarkEnd w:id="7"/>
    <w:bookmarkStart w:name="z14" w:id="8"/>
    <w:p>
      <w:pPr>
        <w:spacing w:after="0"/>
        <w:ind w:left="0"/>
        <w:jc w:val="both"/>
      </w:pPr>
      <w:r>
        <w:rPr>
          <w:rFonts w:ascii="Times New Roman"/>
          <w:b w:val="false"/>
          <w:i w:val="false"/>
          <w:color w:val="000000"/>
          <w:sz w:val="28"/>
        </w:rPr>
        <w:t>
      кадрларды дайындау бағыттарының бірі: педагогикалық ғылымдар (жалпы дамудың пәндік мамандандырылған мұғалімдерін даярлау,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инженерлік, өңдеу және құрылыс саласы (сәулет, құрылыс, машина жасау) және/немесе ақпараттық-коммуникациялық технологиялар және/немесе жаратылыстану ғылымдары, математика және статистика және/немесе қызмет көрсету (туризм, мәдени-тынығу жұмысы) бойынша жоғары (немесе жоғары оқу орнынан кейінгі) білім;</w:t>
      </w:r>
    </w:p>
    <w:bookmarkEnd w:id="8"/>
    <w:bookmarkStart w:name="z15" w:id="9"/>
    <w:p>
      <w:pPr>
        <w:spacing w:after="0"/>
        <w:ind w:left="0"/>
        <w:jc w:val="both"/>
      </w:pPr>
      <w:r>
        <w:rPr>
          <w:rFonts w:ascii="Times New Roman"/>
          <w:b w:val="false"/>
          <w:i w:val="false"/>
          <w:color w:val="000000"/>
          <w:sz w:val="28"/>
        </w:rPr>
        <w:t>
      облыстық, республикалық маңызы бар қалалардың, астананың тарихи-мәдени мұра объектілерін қорғау және пайдалану жөніндегі ұйымдар үшін:</w:t>
      </w:r>
    </w:p>
    <w:bookmarkEnd w:id="9"/>
    <w:bookmarkStart w:name="z16" w:id="10"/>
    <w:p>
      <w:pPr>
        <w:spacing w:after="0"/>
        <w:ind w:left="0"/>
        <w:jc w:val="both"/>
      </w:pPr>
      <w:r>
        <w:rPr>
          <w:rFonts w:ascii="Times New Roman"/>
          <w:b w:val="false"/>
          <w:i w:val="false"/>
          <w:color w:val="000000"/>
          <w:sz w:val="28"/>
        </w:rPr>
        <w:t>
      мәдениет саласында немесе басшылық лауазымдарда 5 жылдан кем емес, немесе Президенттік жастар кадр резервіне алынған адамдар үшін 5 жылдан кем емес,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(жалпы дамудың пәндік мамандандырылған мұғалімдерін даярлау,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инженерлік, өңдеу және құрылыс саласы (сәулет, құрылыс, машина жасау) және/немесе ақпараттық-коммуникациялық технологиялар және/немесе жаратылыстану ғылымдары, математика және статистика және/немесе қызмет көрсету (туризм, мәдени-тынығу жұмысы) бойынша ғылыми дәрежесі бар адамдар үшін мәдениет саласында немесе басшы лауазымдарда 4 жылдан кем емес.";</w:t>
      </w:r>
    </w:p>
    <w:bookmarkEnd w:id="10"/>
    <w:bookmarkStart w:name="z17" w:id="11"/>
    <w:p>
      <w:pPr>
        <w:spacing w:after="0"/>
        <w:ind w:left="0"/>
        <w:jc w:val="both"/>
      </w:pPr>
      <w:r>
        <w:rPr>
          <w:rFonts w:ascii="Times New Roman"/>
          <w:b w:val="false"/>
          <w:i w:val="false"/>
          <w:color w:val="000000"/>
          <w:sz w:val="28"/>
        </w:rPr>
        <w:t xml:space="preserve">
      7-тараудың 1-бөлімі </w:t>
      </w:r>
      <w:r>
        <w:rPr>
          <w:rFonts w:ascii="Times New Roman"/>
          <w:b w:val="false"/>
          <w:i w:val="false"/>
          <w:color w:val="000000"/>
          <w:sz w:val="28"/>
        </w:rPr>
        <w:t>3-параграфының</w:t>
      </w:r>
      <w:r>
        <w:rPr>
          <w:rFonts w:ascii="Times New Roman"/>
          <w:b w:val="false"/>
          <w:i w:val="false"/>
          <w:color w:val="000000"/>
          <w:sz w:val="28"/>
        </w:rPr>
        <w:t xml:space="preserve"> тақырыбы мынадай редакцияда жазылсын:</w:t>
      </w:r>
    </w:p>
    <w:bookmarkEnd w:id="11"/>
    <w:bookmarkStart w:name="z18" w:id="12"/>
    <w:p>
      <w:pPr>
        <w:spacing w:after="0"/>
        <w:ind w:left="0"/>
        <w:jc w:val="both"/>
      </w:pPr>
      <w:r>
        <w:rPr>
          <w:rFonts w:ascii="Times New Roman"/>
          <w:b w:val="false"/>
          <w:i w:val="false"/>
          <w:color w:val="000000"/>
          <w:sz w:val="28"/>
        </w:rPr>
        <w:t>
      "3-параграф. Тарихи-мәдени мұра объектілерін қорғау және пайдалану жөніндегі ұйымның құрылымдық бөлімшесінің (орталықтың, қызметтің, сектордың, бөлімнің, топтың) жетекшісі";</w:t>
      </w:r>
    </w:p>
    <w:bookmarkEnd w:id="12"/>
    <w:bookmarkStart w:name="z19" w:id="13"/>
    <w:p>
      <w:pPr>
        <w:spacing w:after="0"/>
        <w:ind w:left="0"/>
        <w:jc w:val="both"/>
      </w:pPr>
      <w:r>
        <w:rPr>
          <w:rFonts w:ascii="Times New Roman"/>
          <w:b w:val="false"/>
          <w:i w:val="false"/>
          <w:color w:val="000000"/>
          <w:sz w:val="28"/>
        </w:rPr>
        <w:t xml:space="preserve">
      Мемлекеттік мәдениет ұйымдары басшылары, мамандары және басқа да қызметшілері лауазымдарының үлгілік біліктілік сипаттамаларына </w:t>
      </w:r>
      <w:r>
        <w:rPr>
          <w:rFonts w:ascii="Times New Roman"/>
          <w:b w:val="false"/>
          <w:i w:val="false"/>
          <w:color w:val="000000"/>
          <w:sz w:val="28"/>
        </w:rPr>
        <w:t>қосымшада:</w:t>
      </w:r>
    </w:p>
    <w:bookmarkEnd w:id="13"/>
    <w:bookmarkStart w:name="z20" w:id="14"/>
    <w:p>
      <w:pPr>
        <w:spacing w:after="0"/>
        <w:ind w:left="0"/>
        <w:jc w:val="both"/>
      </w:pPr>
      <w:r>
        <w:rPr>
          <w:rFonts w:ascii="Times New Roman"/>
          <w:b w:val="false"/>
          <w:i w:val="false"/>
          <w:color w:val="000000"/>
          <w:sz w:val="28"/>
        </w:rPr>
        <w:t xml:space="preserve">
      7-тараудың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4"/>
    <w:bookmarkStart w:name="z21" w:id="15"/>
    <w:p>
      <w:pPr>
        <w:spacing w:after="0"/>
        <w:ind w:left="0"/>
        <w:jc w:val="both"/>
      </w:pP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Тарихи-мәдени мұра объектілерін қорғау және пайдалану жөніндегі ұйымдар басшыларының, мамандарының біліктілік сипаттамалары</w:t>
            </w:r>
          </w:p>
        </w:tc>
      </w:tr>
    </w:tbl>
    <w:bookmarkStart w:name="z22" w:id="16"/>
    <w:p>
      <w:pPr>
        <w:spacing w:after="0"/>
        <w:ind w:left="0"/>
        <w:jc w:val="both"/>
      </w:pPr>
      <w:r>
        <w:rPr>
          <w:rFonts w:ascii="Times New Roman"/>
          <w:b w:val="false"/>
          <w:i w:val="false"/>
          <w:color w:val="000000"/>
          <w:sz w:val="28"/>
        </w:rPr>
        <w:t>
      ";</w:t>
      </w:r>
    </w:p>
    <w:bookmarkEnd w:id="16"/>
    <w:bookmarkStart w:name="z23" w:id="17"/>
    <w:p>
      <w:pPr>
        <w:spacing w:after="0"/>
        <w:ind w:left="0"/>
        <w:jc w:val="both"/>
      </w:pPr>
      <w:r>
        <w:rPr>
          <w:rFonts w:ascii="Times New Roman"/>
          <w:b w:val="false"/>
          <w:i w:val="false"/>
          <w:color w:val="000000"/>
          <w:sz w:val="28"/>
        </w:rPr>
        <w:t>
      реттік нөмірі 136-жол мынадай редакцияда жазылсын:</w:t>
      </w:r>
    </w:p>
    <w:bookmarkEnd w:id="17"/>
    <w:bookmarkStart w:name="z24" w:id="18"/>
    <w:p>
      <w:pPr>
        <w:spacing w:after="0"/>
        <w:ind w:left="0"/>
        <w:jc w:val="both"/>
      </w:pPr>
      <w:r>
        <w:rPr>
          <w:rFonts w:ascii="Times New Roman"/>
          <w:b w:val="false"/>
          <w:i w:val="false"/>
          <w:color w:val="000000"/>
          <w:sz w:val="28"/>
        </w:rPr>
        <w:t>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объектілерін қорғау және пайдалану жөніндегі ұйымның басшысы (директоры)</w:t>
            </w:r>
          </w:p>
        </w:tc>
      </w:tr>
    </w:tbl>
    <w:bookmarkStart w:name="z25" w:id="19"/>
    <w:p>
      <w:pPr>
        <w:spacing w:after="0"/>
        <w:ind w:left="0"/>
        <w:jc w:val="both"/>
      </w:pPr>
      <w:r>
        <w:rPr>
          <w:rFonts w:ascii="Times New Roman"/>
          <w:b w:val="false"/>
          <w:i w:val="false"/>
          <w:color w:val="000000"/>
          <w:sz w:val="28"/>
        </w:rPr>
        <w:t>
      ";</w:t>
      </w:r>
    </w:p>
    <w:bookmarkEnd w:id="19"/>
    <w:bookmarkStart w:name="z26" w:id="20"/>
    <w:p>
      <w:pPr>
        <w:spacing w:after="0"/>
        <w:ind w:left="0"/>
        <w:jc w:val="both"/>
      </w:pPr>
      <w:r>
        <w:rPr>
          <w:rFonts w:ascii="Times New Roman"/>
          <w:b w:val="false"/>
          <w:i w:val="false"/>
          <w:color w:val="000000"/>
          <w:sz w:val="28"/>
        </w:rPr>
        <w:t>
      реттік нөмірі 138-жол мынадай редакцияда жазылсын:</w:t>
      </w:r>
    </w:p>
    <w:bookmarkEnd w:id="20"/>
    <w:bookmarkStart w:name="z27" w:id="21"/>
    <w:p>
      <w:pPr>
        <w:spacing w:after="0"/>
        <w:ind w:left="0"/>
        <w:jc w:val="both"/>
      </w:pPr>
      <w:r>
        <w:rPr>
          <w:rFonts w:ascii="Times New Roman"/>
          <w:b w:val="false"/>
          <w:i w:val="false"/>
          <w:color w:val="000000"/>
          <w:sz w:val="28"/>
        </w:rPr>
        <w:t>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объектілерін қорғау және пайдалану жөніндегі ұйымның құрылымдық бөлімшесінің (орталықтың, қызметтің, сектордың, бөлімнің, топтың) жетекшісі</w:t>
            </w:r>
          </w:p>
        </w:tc>
      </w:tr>
    </w:tbl>
    <w:bookmarkStart w:name="z28" w:id="22"/>
    <w:p>
      <w:pPr>
        <w:spacing w:after="0"/>
        <w:ind w:left="0"/>
        <w:jc w:val="both"/>
      </w:pPr>
      <w:r>
        <w:rPr>
          <w:rFonts w:ascii="Times New Roman"/>
          <w:b w:val="false"/>
          <w:i w:val="false"/>
          <w:color w:val="000000"/>
          <w:sz w:val="28"/>
        </w:rPr>
        <w:t>
      ".</w:t>
      </w:r>
    </w:p>
    <w:bookmarkEnd w:id="22"/>
    <w:bookmarkStart w:name="z29" w:id="23"/>
    <w:p>
      <w:pPr>
        <w:spacing w:after="0"/>
        <w:ind w:left="0"/>
        <w:jc w:val="both"/>
      </w:pPr>
      <w:r>
        <w:rPr>
          <w:rFonts w:ascii="Times New Roman"/>
          <w:b w:val="false"/>
          <w:i w:val="false"/>
          <w:color w:val="000000"/>
          <w:sz w:val="28"/>
        </w:rPr>
        <w:t>
      2. Қазақстан Республикасы Мәдениет және ақпарат министрлігінің Мәдениет комитеті Қазақстан Республикасының заңнамасында белгіленген тәртіппен:</w:t>
      </w:r>
    </w:p>
    <w:bookmarkEnd w:id="23"/>
    <w:bookmarkStart w:name="z30" w:id="24"/>
    <w:p>
      <w:pPr>
        <w:spacing w:after="0"/>
        <w:ind w:left="0"/>
        <w:jc w:val="both"/>
      </w:pPr>
      <w:r>
        <w:rPr>
          <w:rFonts w:ascii="Times New Roman"/>
          <w:b w:val="false"/>
          <w:i w:val="false"/>
          <w:color w:val="000000"/>
          <w:sz w:val="28"/>
        </w:rPr>
        <w:t>
      1) осы бұйрыққа қол қойылған күннен бастап бес жұмыс күн ішінде оны электрондық түрде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4"/>
    <w:bookmarkStart w:name="z31" w:id="2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Мәдениет және ақпарат министрлігінің интернет-ресурсына орналастыруды қамтамасыз етсін.</w:t>
      </w:r>
    </w:p>
    <w:bookmarkEnd w:id="25"/>
    <w:bookmarkStart w:name="z32" w:id="2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26"/>
    <w:bookmarkStart w:name="z33" w:id="2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Мәдениет және ақпарат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