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2cc9" w14:textId="5cb2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"Отбасын қолдау орталықтарының басшылары мен мамандары лауазымдарының үлгілік біліктілік сипаттамаларын бекіту туралы" Қазақстан Республикасы Мәдениет және ақпарат министрінің 2025 жылғы 24 қазандағы № 580-НҚ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16 сәуірдегі № 188-НҚ бұйрығы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"Отбасын қолдау орталықтарының басшылары мен мамандары лауазымдарының үлгілік біліктілік сипаттамаларын бекіту туралы" Қазақстан Республикасы Мәдениет және ақпарат министрінің 2025 жылғы 24 қазандағы № 580-НҚ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2"/>
    <w:bookmarkStart w:name="z8" w:id="3"/>
    <w:p>
      <w:pPr>
        <w:spacing w:after="0"/>
        <w:ind w:left="0"/>
        <w:jc w:val="both"/>
      </w:pPr>
      <w:r>
        <w:rPr>
          <w:rFonts w:ascii="Times New Roman"/>
          <w:b w:val="false"/>
          <w:i w:val="false"/>
          <w:color w:val="000000"/>
          <w:sz w:val="28"/>
        </w:rPr>
        <w:t xml:space="preserve">
      аталған бұйрықпен бекітілген Отбасын қолдау орталықтарының басшылары мен мамандары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тоғызыншы абзацы мынадай редакцияда жазылсын:</w:t>
      </w:r>
    </w:p>
    <w:bookmarkStart w:name="z10" w:id="4"/>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тоғызыншы абзацы мынадай редакцияда жазылсын:</w:t>
      </w:r>
    </w:p>
    <w:bookmarkStart w:name="z12" w:id="5"/>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тоғызыншы абзацы мынадай редакцияда жазылсын:</w:t>
      </w:r>
    </w:p>
    <w:bookmarkStart w:name="z14" w:id="6"/>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бесінші абзацы мынадай редакцияда жазылсын:</w:t>
      </w:r>
    </w:p>
    <w:bookmarkStart w:name="z16" w:id="7"/>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төртінші абзацы мынадай редакцияда жазылсын:</w:t>
      </w:r>
    </w:p>
    <w:bookmarkStart w:name="z18" w:id="8"/>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бесінші абзацы мынадай редакцияда жазылсын:</w:t>
      </w:r>
    </w:p>
    <w:bookmarkStart w:name="z20" w:id="9"/>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жетінші абзацы мынадай редакцияда жазылсын:</w:t>
      </w:r>
    </w:p>
    <w:bookmarkStart w:name="z22" w:id="10"/>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жетінші абзацы мынадай редакцияда жазылсын:</w:t>
      </w:r>
    </w:p>
    <w:bookmarkStart w:name="z24" w:id="11"/>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жетінші абзацы мынадай редакцияда жазылсын:</w:t>
      </w:r>
    </w:p>
    <w:bookmarkStart w:name="z26" w:id="12"/>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параграфтың</w:t>
      </w:r>
      <w:r>
        <w:rPr>
          <w:rFonts w:ascii="Times New Roman"/>
          <w:b w:val="false"/>
          <w:i w:val="false"/>
          <w:color w:val="000000"/>
          <w:sz w:val="28"/>
        </w:rPr>
        <w:t xml:space="preserve"> тақырыбы мынадай редакцияда жазылсын:</w:t>
      </w:r>
    </w:p>
    <w:bookmarkStart w:name="z28" w:id="13"/>
    <w:p>
      <w:pPr>
        <w:spacing w:after="0"/>
        <w:ind w:left="0"/>
        <w:jc w:val="both"/>
      </w:pPr>
      <w:r>
        <w:rPr>
          <w:rFonts w:ascii="Times New Roman"/>
          <w:b w:val="false"/>
          <w:i w:val="false"/>
          <w:color w:val="000000"/>
          <w:sz w:val="28"/>
        </w:rPr>
        <w:t>
      "12 - параграф. "Заңгер";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алтыншы абзацы мынадай редакцияда жазылсын:</w:t>
      </w:r>
    </w:p>
    <w:bookmarkStart w:name="z30" w:id="14"/>
    <w:p>
      <w:pPr>
        <w:spacing w:after="0"/>
        <w:ind w:left="0"/>
        <w:jc w:val="both"/>
      </w:pPr>
      <w:r>
        <w:rPr>
          <w:rFonts w:ascii="Times New Roman"/>
          <w:b w:val="false"/>
          <w:i w:val="false"/>
          <w:color w:val="000000"/>
          <w:sz w:val="28"/>
        </w:rPr>
        <w:t>
      ""Тұрмыстық зорлық-зомбылық профилактикасы туралы", "Мемлекеттік құпиялар туралы", "Қазақстан Республикасының Цифрлық кодексі", "Сыбайлас жемқорлыққа қарсы іс-қимыл туралы", "Ақпараттандыру туралы", "Мемлекеттік сатып алу туралы" Қазақстан Республикасының заңдарын";".</w:t>
      </w:r>
    </w:p>
    <w:bookmarkEnd w:id="14"/>
    <w:bookmarkStart w:name="z31" w:id="15"/>
    <w:p>
      <w:pPr>
        <w:spacing w:after="0"/>
        <w:ind w:left="0"/>
        <w:jc w:val="both"/>
      </w:pPr>
      <w:r>
        <w:rPr>
          <w:rFonts w:ascii="Times New Roman"/>
          <w:b w:val="false"/>
          <w:i w:val="false"/>
          <w:color w:val="000000"/>
          <w:sz w:val="28"/>
        </w:rPr>
        <w:t>
      2. Қазақстан Республикасы Мәдениет және ақпарат министрлігінің Жастар және отбасы істері комитеті Қазақстан Республикасының заңнамасында белгіленген тәртіппен:</w:t>
      </w:r>
    </w:p>
    <w:bookmarkEnd w:id="15"/>
    <w:bookmarkStart w:name="z32" w:id="16"/>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6"/>
    <w:bookmarkStart w:name="z33" w:id="17"/>
    <w:p>
      <w:pPr>
        <w:spacing w:after="0"/>
        <w:ind w:left="0"/>
        <w:jc w:val="both"/>
      </w:pPr>
      <w:r>
        <w:rPr>
          <w:rFonts w:ascii="Times New Roman"/>
          <w:b w:val="false"/>
          <w:i w:val="false"/>
          <w:color w:val="000000"/>
          <w:sz w:val="28"/>
        </w:rPr>
        <w:t>
      2) осы бұйрықты ресми жарияланған күнінен кейін Қазақстан Республикасы Мәдениет және ақпарат министрлігінің интернет-ресурсында орналастыруды қамтамасыз етсін.</w:t>
      </w:r>
    </w:p>
    <w:bookmarkEnd w:id="17"/>
    <w:bookmarkStart w:name="z34"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8"/>
    <w:bookmarkStart w:name="z35" w:id="19"/>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үшінші абзацынан бастап жиырмасыншы, жиырма үшінші және жиырма төртінші абзацына дейінгі бөліктерді қоспағанда оның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37" w:id="20"/>
    <w:p>
      <w:pPr>
        <w:spacing w:after="0"/>
        <w:ind w:left="0"/>
        <w:jc w:val="both"/>
      </w:pPr>
      <w:r>
        <w:rPr>
          <w:rFonts w:ascii="Times New Roman"/>
          <w:b w:val="false"/>
          <w:i w:val="false"/>
          <w:color w:val="000000"/>
          <w:sz w:val="28"/>
        </w:rPr>
        <w:t>
      "КЕЛІСІЛДІ"</w:t>
      </w:r>
    </w:p>
    <w:bookmarkEnd w:id="20"/>
    <w:bookmarkStart w:name="z38" w:id="21"/>
    <w:p>
      <w:pPr>
        <w:spacing w:after="0"/>
        <w:ind w:left="0"/>
        <w:jc w:val="both"/>
      </w:pPr>
      <w:r>
        <w:rPr>
          <w:rFonts w:ascii="Times New Roman"/>
          <w:b w:val="false"/>
          <w:i w:val="false"/>
          <w:color w:val="000000"/>
          <w:sz w:val="28"/>
        </w:rPr>
        <w:t>
      Қазақстан Республикасының</w:t>
      </w:r>
    </w:p>
    <w:bookmarkEnd w:id="21"/>
    <w:bookmarkStart w:name="z39" w:id="22"/>
    <w:p>
      <w:pPr>
        <w:spacing w:after="0"/>
        <w:ind w:left="0"/>
        <w:jc w:val="both"/>
      </w:pPr>
      <w:r>
        <w:rPr>
          <w:rFonts w:ascii="Times New Roman"/>
          <w:b w:val="false"/>
          <w:i w:val="false"/>
          <w:color w:val="000000"/>
          <w:sz w:val="28"/>
        </w:rPr>
        <w:t>
      Еңбек және халықты әлеуметтік</w:t>
      </w:r>
    </w:p>
    <w:bookmarkEnd w:id="22"/>
    <w:bookmarkStart w:name="z40" w:id="23"/>
    <w:p>
      <w:pPr>
        <w:spacing w:after="0"/>
        <w:ind w:left="0"/>
        <w:jc w:val="both"/>
      </w:pPr>
      <w:r>
        <w:rPr>
          <w:rFonts w:ascii="Times New Roman"/>
          <w:b w:val="false"/>
          <w:i w:val="false"/>
          <w:color w:val="000000"/>
          <w:sz w:val="28"/>
        </w:rPr>
        <w:t>
      қорғау министрлігі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