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2cc9" w14:textId="5cb2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басшылары мен мамандары лауазымдарының үлгілік біліктілік сипаттамаларын бекіту туралы" Қазақстан Республикасы Мәдениет және ақпарат министрінің 2025 жылғы 24 қазандағы № 580-НҚ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16 сәуірдегі № 188-НҚ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"Отбасын қолдау орталықтарының басшылары мен мамандары лауазымдарының үлгілік біліктілік сипаттамаларын бекіту туралы" Қазақстан Республикасы Мәдениет және ақпарат министрінің 2025 жылғы 24 қазандағы № 580-НҚ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Отбасын қолдау орталықтарының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тоғызыншы абзацы мынадай редакцияда жазылсын:</w:t>
      </w:r>
    </w:p>
    <w:bookmarkStart w:name="z10" w:id="4"/>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тоғызыншы абзацы мынадай редакцияда жазылсын:</w:t>
      </w:r>
    </w:p>
    <w:bookmarkStart w:name="z12" w:id="5"/>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тоғызыншы абзацы мынадай редакцияда жазылсын:</w:t>
      </w:r>
    </w:p>
    <w:bookmarkStart w:name="z14" w:id="6"/>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бесінші абзацы мынадай редакцияда жазылсын:</w:t>
      </w:r>
    </w:p>
    <w:bookmarkStart w:name="z16" w:id="7"/>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абзацы мынадай редакцияда жазылсын:</w:t>
      </w:r>
    </w:p>
    <w:bookmarkStart w:name="z18" w:id="8"/>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бесінші абзацы мынадай редакцияда жазылсын:</w:t>
      </w:r>
    </w:p>
    <w:bookmarkStart w:name="z20" w:id="9"/>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абзацы мынадай редакцияда жазылсын:</w:t>
      </w:r>
    </w:p>
    <w:bookmarkStart w:name="z22" w:id="10"/>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жетінші абзацы мынадай редакцияда жазылсын:</w:t>
      </w:r>
    </w:p>
    <w:bookmarkStart w:name="z24" w:id="11"/>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жетінші абзацы мынадай редакцияда жазылсын:</w:t>
      </w:r>
    </w:p>
    <w:bookmarkStart w:name="z26" w:id="12"/>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параграфтың</w:t>
      </w:r>
      <w:r>
        <w:rPr>
          <w:rFonts w:ascii="Times New Roman"/>
          <w:b w:val="false"/>
          <w:i w:val="false"/>
          <w:color w:val="000000"/>
          <w:sz w:val="28"/>
        </w:rPr>
        <w:t xml:space="preserve"> тақырыбы мынадай редакцияда жазылсын:</w:t>
      </w:r>
    </w:p>
    <w:bookmarkStart w:name="z28" w:id="13"/>
    <w:p>
      <w:pPr>
        <w:spacing w:after="0"/>
        <w:ind w:left="0"/>
        <w:jc w:val="both"/>
      </w:pPr>
      <w:r>
        <w:rPr>
          <w:rFonts w:ascii="Times New Roman"/>
          <w:b w:val="false"/>
          <w:i w:val="false"/>
          <w:color w:val="000000"/>
          <w:sz w:val="28"/>
        </w:rPr>
        <w:t>
      "12 - параграф. "Заңгер";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алтыншы абзацы мынадай редакцияда жазылсын:</w:t>
      </w:r>
    </w:p>
    <w:bookmarkStart w:name="z30" w:id="14"/>
    <w:p>
      <w:pPr>
        <w:spacing w:after="0"/>
        <w:ind w:left="0"/>
        <w:jc w:val="both"/>
      </w:pPr>
      <w:r>
        <w:rPr>
          <w:rFonts w:ascii="Times New Roman"/>
          <w:b w:val="false"/>
          <w:i w:val="false"/>
          <w:color w:val="000000"/>
          <w:sz w:val="28"/>
        </w:rPr>
        <w:t>
      ""Тұрмыстық зорлық-зомбылық профилактикасы туралы", "Мемлекеттік құпиялар туралы", "Қазақстан Республикасының Цифрлық кодексі", "Сыбайлас жемқорлыққа қарсы іс-қимыл туралы", "Ақпараттандыру туралы", "Мемлекеттік сатып алу туралы" Қазақстан Республикасының заңдарын";".</w:t>
      </w:r>
    </w:p>
    <w:bookmarkEnd w:id="14"/>
    <w:bookmarkStart w:name="z31" w:id="15"/>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15"/>
    <w:bookmarkStart w:name="z32" w:id="1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33" w:id="17"/>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Мәдениет және ақпарат министрлігінің интернет-ресурсында орналастыруды қамтамасыз етсін.</w:t>
      </w:r>
    </w:p>
    <w:bookmarkEnd w:id="17"/>
    <w:bookmarkStart w:name="z3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8"/>
    <w:bookmarkStart w:name="z35" w:id="1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абзацынан бастап жиырмасыншы, жиырма үшінші және жиырма төртінші абзацына дейінгі бөліктерді қоспағанда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37" w:id="20"/>
    <w:p>
      <w:pPr>
        <w:spacing w:after="0"/>
        <w:ind w:left="0"/>
        <w:jc w:val="both"/>
      </w:pPr>
      <w:r>
        <w:rPr>
          <w:rFonts w:ascii="Times New Roman"/>
          <w:b w:val="false"/>
          <w:i w:val="false"/>
          <w:color w:val="000000"/>
          <w:sz w:val="28"/>
        </w:rPr>
        <w:t>
      "КЕЛІСІЛДІ"</w:t>
      </w:r>
    </w:p>
    <w:bookmarkEnd w:id="20"/>
    <w:bookmarkStart w:name="z38" w:id="21"/>
    <w:p>
      <w:pPr>
        <w:spacing w:after="0"/>
        <w:ind w:left="0"/>
        <w:jc w:val="both"/>
      </w:pPr>
      <w:r>
        <w:rPr>
          <w:rFonts w:ascii="Times New Roman"/>
          <w:b w:val="false"/>
          <w:i w:val="false"/>
          <w:color w:val="000000"/>
          <w:sz w:val="28"/>
        </w:rPr>
        <w:t>
      Қазақстан Республикасының</w:t>
      </w:r>
    </w:p>
    <w:bookmarkEnd w:id="21"/>
    <w:bookmarkStart w:name="z39" w:id="22"/>
    <w:p>
      <w:pPr>
        <w:spacing w:after="0"/>
        <w:ind w:left="0"/>
        <w:jc w:val="both"/>
      </w:pPr>
      <w:r>
        <w:rPr>
          <w:rFonts w:ascii="Times New Roman"/>
          <w:b w:val="false"/>
          <w:i w:val="false"/>
          <w:color w:val="000000"/>
          <w:sz w:val="28"/>
        </w:rPr>
        <w:t>
      Еңбек және халықты әлеуметтік</w:t>
      </w:r>
    </w:p>
    <w:bookmarkEnd w:id="22"/>
    <w:bookmarkStart w:name="z40" w:id="23"/>
    <w:p>
      <w:pPr>
        <w:spacing w:after="0"/>
        <w:ind w:left="0"/>
        <w:jc w:val="both"/>
      </w:pPr>
      <w:r>
        <w:rPr>
          <w:rFonts w:ascii="Times New Roman"/>
          <w:b w:val="false"/>
          <w:i w:val="false"/>
          <w:color w:val="000000"/>
          <w:sz w:val="28"/>
        </w:rPr>
        <w:t>
      қорғау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