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aa04" w14:textId="1fda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 бөлінетін бюджеттік бағдарламасын бөлу қағидаларын бекіту туралы" Қазақстан Республикасы Сыртқы істер министрінің міндетін атқарушының 2025 жылғы 20 мамырдағы № 11-1-4/290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4 маусымдағы № 11-1-4/309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"Өкілдік шығындар" бөлінетін бюджеттік бағдарламасын бөлу қағидаларын бекіту туралы" Қазақстан Республикасы Сыртқы істер министрінің міндетін атқарушының 2025 жылғы 20 мамырдағы № 11-1-4/290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"Өкілдік шығындар" бөлінетін бюджеттік бағдарламаны бөлу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p>
    <w:bookmarkEnd w:id="3"/>
    <w:bookmarkStart w:name="z8" w:id="4"/>
    <w:p>
      <w:pPr>
        <w:spacing w:after="0"/>
        <w:ind w:left="0"/>
        <w:jc w:val="both"/>
      </w:pPr>
      <w:r>
        <w:rPr>
          <w:rFonts w:ascii="Times New Roman"/>
          <w:b w:val="false"/>
          <w:i w:val="false"/>
          <w:color w:val="000000"/>
          <w:sz w:val="28"/>
        </w:rPr>
        <w:t>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шетелге сапарлары кезіндегі өкілдік мақсаттарға;";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"4.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шетелге сапарлары кезінде өкілдік мақсаттарға арналған өкілдік шығындарға осы Қағидаларға қосымшаға сәйкес өкілдік шығындар нормаларының 6-тармағында көрсетілген шығындар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2" w:id="6"/>
    <w:p>
      <w:pPr>
        <w:spacing w:after="0"/>
        <w:ind w:left="0"/>
        <w:jc w:val="both"/>
      </w:pPr>
      <w:r>
        <w:rPr>
          <w:rFonts w:ascii="Times New Roman"/>
          <w:b w:val="false"/>
          <w:i w:val="false"/>
          <w:color w:val="000000"/>
          <w:sz w:val="28"/>
        </w:rPr>
        <w:t>
      "Шақырылатын адамдардың Қазақстан Республикасындағы межелі пунктке дейінгі көлік шығындарын және олардың Қазақстан Республикасының аумағында тұруына,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 елге сапарлары кезінде өкілдік мақсаттарға арналған, сондай-ақ халықаралық байқау миссияларының құрамында шет мемлекеттердегі сайлауларға және (немесе) Қазақстан Республикасының атынан байқаушылар ретінде жіберілетін республикалық бюджет есебіндегі мемлекеттік органдардың лауазымды адамдарды үшін автокөліктік қызмет көрсетуге және аудармашылардың қызметтерін төлеуге арналған қаражат бөлінген жағдайда, Аппарат басшысының бұйрығы Қазақстан Республикасы Сыртқы істер министрінің немесе оның міндетін атқаратын адамның қарары негізінде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абзацы мынадай редакцияда жазылсын:</w:t>
      </w:r>
    </w:p>
    <w:bookmarkStart w:name="z14" w:id="7"/>
    <w:p>
      <w:pPr>
        <w:spacing w:after="0"/>
        <w:ind w:left="0"/>
        <w:jc w:val="both"/>
      </w:pPr>
      <w:r>
        <w:rPr>
          <w:rFonts w:ascii="Times New Roman"/>
          <w:b w:val="false"/>
          <w:i w:val="false"/>
          <w:color w:val="000000"/>
          <w:sz w:val="28"/>
        </w:rPr>
        <w:t>
      "15.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шетелдік сапарларына, сондай-ақ халықаралық байқау миссиясының құрамында шет мемлекеттердегі сайлауларға және (немесе) референдумдарға Қазақстан Республикасынан байқаушы ретінде жіберілетін республикалық бюджет есебінен қамтылатын мемлекеттік органдардың лауазымды адамдарын іссапарға жіберу кезіндегі өкілдік шығындарға қолма-қол шетел валютасын бөлу мынадай тәртіппен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мынадай редакцияда жазылсын:</w:t>
      </w:r>
    </w:p>
    <w:bookmarkStart w:name="z16" w:id="8"/>
    <w:p>
      <w:pPr>
        <w:spacing w:after="0"/>
        <w:ind w:left="0"/>
        <w:jc w:val="both"/>
      </w:pPr>
      <w:r>
        <w:rPr>
          <w:rFonts w:ascii="Times New Roman"/>
          <w:b w:val="false"/>
          <w:i w:val="false"/>
          <w:color w:val="000000"/>
          <w:sz w:val="28"/>
        </w:rPr>
        <w:t>
      "Қазақстан Республикасы Президентінің, Қазақстан Республикасы Вице-Президентінің, Қазақстан Республикасы Премьер-Министрінің, Қазақстан Республикасы Сыртқы істер министрінің шетелдік сапарлары кезінде жұмсалатын өкілдік шығындар үшін қаражат алуға уәкілетті лауазымды адамдар іс-шара өткізілгеннен кейін күнтізбелік 10 (он) күн ішінде Министрлікке республикалық бюджеттік бағдарламалар әкімшісінің елтаңбалы мөрімен расталған және Қазақстан Республикасы Президентінің, Қазақстан Республикасының Мемлекеттік кеңесшісінің шетелдік сапарлары кезінде Қазақстан Республикасы Президенті Кеңсесінің Бастығы, Қазақстан Республикасы Президентінің және Қазақстан Республикасы Вице-Президентінің шетелдік сапарлары кезінде Қазақстан Республикасы Президенті Кеңсесінің Басшысы, Қазақстан Республикасы Премьер-Министрінің орынбасары, Қазақстан Республикасы Премьер-Министрінің шетелдік сапарлары кезінде Қазақстан Республикасы Премьер-Министрінің орынбасары, Қазақстан Республикасының Сыртқы істер министрінің шетелдік сапарлары кезінде Аппарат басшысы бекіткен өкілдік мақсаттарға арналған шығындар жөніндегі акті береді.";</w:t>
      </w:r>
    </w:p>
    <w:bookmarkEnd w:id="8"/>
    <w:bookmarkStart w:name="z17" w:id="9"/>
    <w:p>
      <w:pPr>
        <w:spacing w:after="0"/>
        <w:ind w:left="0"/>
        <w:jc w:val="both"/>
      </w:pPr>
      <w:r>
        <w:rPr>
          <w:rFonts w:ascii="Times New Roman"/>
          <w:b w:val="false"/>
          <w:i w:val="false"/>
          <w:color w:val="000000"/>
          <w:sz w:val="28"/>
        </w:rPr>
        <w:t xml:space="preserve">
      көрсетілген қағидаларға қосымшада белгіленген Өкілдік шығындардың </w:t>
      </w:r>
      <w:r>
        <w:rPr>
          <w:rFonts w:ascii="Times New Roman"/>
          <w:b w:val="false"/>
          <w:i w:val="false"/>
          <w:color w:val="000000"/>
          <w:sz w:val="28"/>
        </w:rPr>
        <w:t>нормаларында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реттік нөмірі 2-жол мынадай редакцияда жазылсын:</w:t>
      </w:r>
    </w:p>
    <w:bookmarkEnd w:id="10"/>
    <w:bookmarkStart w:name="z19"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Вице-Президентінің, Қазақстан Республикасы Премьер-Министрінің, Қазақстан Республикасы Құрылтай Төрағасының, Қазақстан Республикасы Премьер-Министрі орынбасарының, Қазақстан Республикасы Сыртқы істер министрінің және Қауіпсіздік Кеңесі Хатшысының қатысуымен өтетін Қазақстан Республикасының Мемлекеттік Протоколында көзделген қабылдаулар өткізу (таңғы ас, түскі ас, кешкі ас) шығындары күніне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АЕК-ке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2"/>
    <w:p>
      <w:pPr>
        <w:spacing w:after="0"/>
        <w:ind w:left="0"/>
        <w:jc w:val="both"/>
      </w:pPr>
      <w:r>
        <w:rPr>
          <w:rFonts w:ascii="Times New Roman"/>
          <w:b w:val="false"/>
          <w:i w:val="false"/>
          <w:color w:val="000000"/>
          <w:sz w:val="28"/>
        </w:rPr>
        <w:t>
      реттік нөмірі 6-жол мынадай редакцияда жазылсын:</w:t>
      </w:r>
    </w:p>
    <w:bookmarkEnd w:id="12"/>
    <w:bookmarkStart w:name="z22"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сапарлар кезіндегі өкілдік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xml:space="preserve">
Қазақстан Республикасының Президенті – 5000 АҚШ доллары;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Премьер-Министрі – 3000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Вице-Президенті – 2500 АҚШ доллары;</w:t>
            </w:r>
          </w:p>
          <w:p>
            <w:pPr>
              <w:spacing w:after="20"/>
              <w:ind w:left="20"/>
              <w:jc w:val="both"/>
            </w:pPr>
            <w:r>
              <w:rPr>
                <w:rFonts w:ascii="Times New Roman"/>
                <w:b w:val="false"/>
                <w:i w:val="false"/>
                <w:color w:val="000000"/>
                <w:sz w:val="20"/>
              </w:rPr>
              <w:t>
Қазақстан Республикасының Сыртқы істер министрі – 2000 АҚШ доллары.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15"/>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15"/>
    <w:bookmarkStart w:name="z28" w:id="1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6"/>
    <w:bookmarkStart w:name="z29" w:id="17"/>
    <w:p>
      <w:pPr>
        <w:spacing w:after="0"/>
        <w:ind w:left="0"/>
        <w:jc w:val="both"/>
      </w:pPr>
      <w:r>
        <w:rPr>
          <w:rFonts w:ascii="Times New Roman"/>
          <w:b w:val="false"/>
          <w:i w:val="false"/>
          <w:color w:val="000000"/>
          <w:sz w:val="28"/>
        </w:rPr>
        <w:t>
      2) Қазақстан Республикасы Сыртқы істер министрлігінің интернет-ресурсында орналастыруды;</w:t>
      </w:r>
    </w:p>
    <w:bookmarkEnd w:id="17"/>
    <w:bookmarkStart w:name="z30" w:id="18"/>
    <w:p>
      <w:pPr>
        <w:spacing w:after="0"/>
        <w:ind w:left="0"/>
        <w:jc w:val="both"/>
      </w:pPr>
      <w:r>
        <w:rPr>
          <w:rFonts w:ascii="Times New Roman"/>
          <w:b w:val="false"/>
          <w:i w:val="false"/>
          <w:color w:val="000000"/>
          <w:sz w:val="28"/>
        </w:rPr>
        <w:t>
      3) осы бұйрыққа қол қойылған күннен бастап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31" w:id="1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19"/>
    <w:bookmarkStart w:name="z32" w:id="20"/>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bookmarkStart w:name="z34" w:id="21"/>
    <w:p>
      <w:pPr>
        <w:spacing w:after="0"/>
        <w:ind w:left="0"/>
        <w:jc w:val="both"/>
      </w:pPr>
      <w:r>
        <w:rPr>
          <w:rFonts w:ascii="Times New Roman"/>
          <w:b w:val="false"/>
          <w:i w:val="false"/>
          <w:color w:val="000000"/>
          <w:sz w:val="28"/>
        </w:rPr>
        <w:t>
      "Келісілді"</w:t>
      </w:r>
    </w:p>
    <w:bookmarkEnd w:id="21"/>
    <w:bookmarkStart w:name="z35" w:id="22"/>
    <w:p>
      <w:pPr>
        <w:spacing w:after="0"/>
        <w:ind w:left="0"/>
        <w:jc w:val="both"/>
      </w:pPr>
      <w:r>
        <w:rPr>
          <w:rFonts w:ascii="Times New Roman"/>
          <w:b w:val="false"/>
          <w:i w:val="false"/>
          <w:color w:val="000000"/>
          <w:sz w:val="28"/>
        </w:rPr>
        <w:t>
      Қазақстан Республикасы</w:t>
      </w:r>
    </w:p>
    <w:bookmarkEnd w:id="22"/>
    <w:bookmarkStart w:name="z36" w:id="23"/>
    <w:p>
      <w:pPr>
        <w:spacing w:after="0"/>
        <w:ind w:left="0"/>
        <w:jc w:val="both"/>
      </w:pPr>
      <w:r>
        <w:rPr>
          <w:rFonts w:ascii="Times New Roman"/>
          <w:b w:val="false"/>
          <w:i w:val="false"/>
          <w:color w:val="000000"/>
          <w:sz w:val="28"/>
        </w:rPr>
        <w:t>
      Қаржы министрлігі</w:t>
      </w:r>
    </w:p>
    <w:bookmarkEnd w:id="23"/>
    <w:bookmarkStart w:name="z37" w:id="24"/>
    <w:p>
      <w:pPr>
        <w:spacing w:after="0"/>
        <w:ind w:left="0"/>
        <w:jc w:val="both"/>
      </w:pPr>
      <w:r>
        <w:rPr>
          <w:rFonts w:ascii="Times New Roman"/>
          <w:b w:val="false"/>
          <w:i w:val="false"/>
          <w:color w:val="000000"/>
          <w:sz w:val="28"/>
        </w:rPr>
        <w:t>
      "Келісілді"</w:t>
      </w:r>
    </w:p>
    <w:bookmarkEnd w:id="24"/>
    <w:bookmarkStart w:name="z38" w:id="25"/>
    <w:p>
      <w:pPr>
        <w:spacing w:after="0"/>
        <w:ind w:left="0"/>
        <w:jc w:val="both"/>
      </w:pPr>
      <w:r>
        <w:rPr>
          <w:rFonts w:ascii="Times New Roman"/>
          <w:b w:val="false"/>
          <w:i w:val="false"/>
          <w:color w:val="000000"/>
          <w:sz w:val="28"/>
        </w:rPr>
        <w:t>
      Қазақстан Республикасы</w:t>
      </w:r>
    </w:p>
    <w:bookmarkEnd w:id="25"/>
    <w:bookmarkStart w:name="z39" w:id="26"/>
    <w:p>
      <w:pPr>
        <w:spacing w:after="0"/>
        <w:ind w:left="0"/>
        <w:jc w:val="both"/>
      </w:pPr>
      <w:r>
        <w:rPr>
          <w:rFonts w:ascii="Times New Roman"/>
          <w:b w:val="false"/>
          <w:i w:val="false"/>
          <w:color w:val="000000"/>
          <w:sz w:val="28"/>
        </w:rPr>
        <w:t>
      Ұлттық экономика министрлігі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