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6ede" w14:textId="e716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үкіметтің" операторы мемлекеттік органдарға, квазимемлекеттік сектор субъектілеріне көрсететін цифрлық қызметтердің тізбесін бекіту туралы" Қазақстан Республикасы Премьер-Министрінің орынбасары – Жасанды интеллект және цифрлық даму министрінің 2026 жылғы 20 сәуірдегі № 208/НҚ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11 тамыздағы № 473/НҚ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"Цифрлық үкіметтің" операторы мемлекеттік органдарға, квазимемлекеттік сектор субъектілеріне көрсететін цифрлық қызметтердің тізбесін бекіту туралы" Қазақстан Республикасы Премьер-Министрінің орынбасары – Жасанды интеллект және цифрлық даму министрінің 2026 жылғы 20 сәуірдегі № 208/НҚ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"Цифрлық үкіметтің" операторы мемлекеттік органдарға, квазимемлекеттік сектор субъектілеріне көрсететін цифрлық қызметтердің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9)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"9) "Әлеуметтік әмиян";";</w:t>
      </w:r>
    </w:p>
    <w:bookmarkEnd w:id="4"/>
    <w:bookmarkStart w:name="z10" w:id="5"/>
    <w:p>
      <w:pPr>
        <w:spacing w:after="0"/>
        <w:ind w:left="0"/>
        <w:jc w:val="both"/>
      </w:pPr>
      <w:r>
        <w:rPr>
          <w:rFonts w:ascii="Times New Roman"/>
          <w:b w:val="false"/>
          <w:i w:val="false"/>
          <w:color w:val="000000"/>
          <w:sz w:val="28"/>
        </w:rPr>
        <w:t>
      мынадай мазмұндағы 10) тармақшамен толықтырылсын:</w:t>
      </w:r>
    </w:p>
    <w:bookmarkEnd w:id="5"/>
    <w:bookmarkStart w:name="z11" w:id="6"/>
    <w:p>
      <w:pPr>
        <w:spacing w:after="0"/>
        <w:ind w:left="0"/>
        <w:jc w:val="both"/>
      </w:pPr>
      <w:r>
        <w:rPr>
          <w:rFonts w:ascii="Times New Roman"/>
          <w:b w:val="false"/>
          <w:i w:val="false"/>
          <w:color w:val="000000"/>
          <w:sz w:val="28"/>
        </w:rPr>
        <w:t xml:space="preserve">
      "10) "Antitrust" бағдарламалық қамтылымы.". </w:t>
      </w:r>
    </w:p>
    <w:bookmarkEnd w:id="6"/>
    <w:bookmarkStart w:name="z12" w:id="7"/>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Цифрлық трансформация саясаты департаменті заңнамада белгіленген тәртіппен: </w:t>
      </w:r>
    </w:p>
    <w:bookmarkEnd w:id="7"/>
    <w:bookmarkStart w:name="z13" w:id="8"/>
    <w:p>
      <w:pPr>
        <w:spacing w:after="0"/>
        <w:ind w:left="0"/>
        <w:jc w:val="both"/>
      </w:pPr>
      <w:r>
        <w:rPr>
          <w:rFonts w:ascii="Times New Roman"/>
          <w:b w:val="false"/>
          <w:i w:val="false"/>
          <w:color w:val="000000"/>
          <w:sz w:val="28"/>
        </w:rPr>
        <w:t>
      1) осы бұйрыққа қол қойылған күннен бастап бес күнтізбелік күн ішінде Қазақстан Республикасы Нормативтік құқықтық актілерінің Эталондық бақылау банкіне енгізу үшін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 </w:t>
      </w:r>
    </w:p>
    <w:bookmarkEnd w:id="9"/>
    <w:bookmarkStart w:name="z15"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