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e912" w14:textId="78be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үкімет" платформасының киберқауіпсіздігін қамтамасыз ету регламентін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7 тамыздағы № 462/НҚ бұйрығы</w:t>
      </w:r>
    </w:p>
    <w:p>
      <w:pPr>
        <w:spacing w:after="0"/>
        <w:ind w:left="0"/>
        <w:jc w:val="both"/>
      </w:pPr>
      <w:bookmarkStart w:name="z4" w:id="0"/>
      <w:r>
        <w:rPr>
          <w:rFonts w:ascii="Times New Roman"/>
          <w:b w:val="false"/>
          <w:i w:val="false"/>
          <w:color w:val="000000"/>
          <w:sz w:val="28"/>
        </w:rPr>
        <w:t xml:space="preserve">
      "Киберқауіпсіздік туралы" Қазақстан Республикасы Заңының 7-4-бабы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"Цифрлық үкімет" платформасының киберқауіпсіздігін қамтамасыз 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2) осы бұйрыққа қол қойылған күннен бастап күнтізбелік бес күн ішінде оның көшірмесін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он күнтізбелік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Премьер-Министрінің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Қазақстан Республикасы</w:t>
      </w:r>
    </w:p>
    <w:bookmarkEnd w:id="8"/>
    <w:bookmarkStart w:name="z15" w:id="9"/>
    <w:p>
      <w:pPr>
        <w:spacing w:after="0"/>
        <w:ind w:left="0"/>
        <w:jc w:val="both"/>
      </w:pPr>
      <w:r>
        <w:rPr>
          <w:rFonts w:ascii="Times New Roman"/>
          <w:b w:val="false"/>
          <w:i w:val="false"/>
          <w:color w:val="000000"/>
          <w:sz w:val="28"/>
        </w:rPr>
        <w:t>
      Ұлттық қауіпсіздік комитеті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w:t>
            </w:r>
            <w:r>
              <w:br/>
            </w:r>
            <w:r>
              <w:rPr>
                <w:rFonts w:ascii="Times New Roman"/>
                <w:b w:val="false"/>
                <w:i w:val="false"/>
                <w:color w:val="000000"/>
                <w:sz w:val="20"/>
              </w:rPr>
              <w:t>2026 жылғы 7 тамыздағы</w:t>
            </w:r>
            <w:r>
              <w:br/>
            </w:r>
            <w:r>
              <w:rPr>
                <w:rFonts w:ascii="Times New Roman"/>
                <w:b w:val="false"/>
                <w:i w:val="false"/>
                <w:color w:val="000000"/>
                <w:sz w:val="20"/>
              </w:rPr>
              <w:t>№ 462/НҚ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"Цифрлық үкімет" платформасының киберқауіпсіздікті қамтамасыз ету регламенті</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"Цифрлық үкімет" платформасының киберқауіпсіздігін қамтамасыз ету регламенті (бұдан әрі – Регламент) "Киберқауіпсіздік туралы" Қазақстан Республикасы Заңының 7-4-бабы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және "Мемлекеттік техникалық қызмет" акционерлік қоғамы (бұдан әрі – "МТҚ" АҚ) "Ұлттық ақпараттық технологиялар" акционерлік қоғамымен (бұдан әрі – "ҰАТ" АҚ) бірлесіп "цифрлық үкімет" платформасының және онда орналастырылған цифрлық объектілердің киберқауіпсіздігін қамтамасыз ету жөніндегі іс-шараларды жүзеге асыру кезінде жұмыстардың реттілігін, орындалу мерзімдерін, жұмыс нәтижелерін ресімдеу тәртібін, сонымен қатар киберқауіпсіздікті қамтамасыз етуге қатысатын қызметкерлерге қойылатын ең төменгі біліктілік талаптарын айқындайды және оларды оқыту мен біліктілігін арттыру рәсімдерін сипаттайды.</w:t>
      </w:r>
    </w:p>
    <w:bookmarkEnd w:id="12"/>
    <w:bookmarkStart w:name="z20" w:id="13"/>
    <w:p>
      <w:pPr>
        <w:spacing w:after="0"/>
        <w:ind w:left="0"/>
        <w:jc w:val="both"/>
      </w:pPr>
      <w:r>
        <w:rPr>
          <w:rFonts w:ascii="Times New Roman"/>
          <w:b w:val="false"/>
          <w:i w:val="false"/>
          <w:color w:val="000000"/>
          <w:sz w:val="28"/>
        </w:rPr>
        <w:t>
      2. Осы Регламентте келесі терминдер, анықтамалар және қысқартулар пайдаланылады:</w:t>
      </w:r>
    </w:p>
    <w:bookmarkEnd w:id="13"/>
    <w:bookmarkStart w:name="z21" w:id="14"/>
    <w:p>
      <w:pPr>
        <w:spacing w:after="0"/>
        <w:ind w:left="0"/>
        <w:jc w:val="both"/>
      </w:pPr>
      <w:r>
        <w:rPr>
          <w:rFonts w:ascii="Times New Roman"/>
          <w:b w:val="false"/>
          <w:i w:val="false"/>
          <w:color w:val="000000"/>
          <w:sz w:val="28"/>
        </w:rPr>
        <w:t>
      1) АКҚҚ – ақпаратты криптографиялық қорғау құралы;</w:t>
      </w:r>
    </w:p>
    <w:bookmarkEnd w:id="14"/>
    <w:bookmarkStart w:name="z22" w:id="15"/>
    <w:p>
      <w:pPr>
        <w:spacing w:after="0"/>
        <w:ind w:left="0"/>
        <w:jc w:val="both"/>
      </w:pPr>
      <w:r>
        <w:rPr>
          <w:rFonts w:ascii="Times New Roman"/>
          <w:b w:val="false"/>
          <w:i w:val="false"/>
          <w:color w:val="000000"/>
          <w:sz w:val="28"/>
        </w:rPr>
        <w:t>
      2) КҚБЖ – киберқауіпсіздікті басқару жүйесі (SIEM);</w:t>
      </w:r>
    </w:p>
    <w:bookmarkEnd w:id="15"/>
    <w:bookmarkStart w:name="z23" w:id="16"/>
    <w:p>
      <w:pPr>
        <w:spacing w:after="0"/>
        <w:ind w:left="0"/>
        <w:jc w:val="both"/>
      </w:pPr>
      <w:r>
        <w:rPr>
          <w:rFonts w:ascii="Times New Roman"/>
          <w:b w:val="false"/>
          <w:i w:val="false"/>
          <w:color w:val="000000"/>
          <w:sz w:val="28"/>
        </w:rPr>
        <w:t>
      3) АҚҚ – ақпаратты қорғау құралы;</w:t>
      </w:r>
    </w:p>
    <w:bookmarkEnd w:id="16"/>
    <w:bookmarkStart w:name="z24" w:id="17"/>
    <w:p>
      <w:pPr>
        <w:spacing w:after="0"/>
        <w:ind w:left="0"/>
        <w:jc w:val="both"/>
      </w:pPr>
      <w:r>
        <w:rPr>
          <w:rFonts w:ascii="Times New Roman"/>
          <w:b w:val="false"/>
          <w:i w:val="false"/>
          <w:color w:val="000000"/>
          <w:sz w:val="28"/>
        </w:rPr>
        <w:t>
      4) БКТ – бастапқы кодтарды талдау;</w:t>
      </w:r>
    </w:p>
    <w:bookmarkEnd w:id="17"/>
    <w:bookmarkStart w:name="z25" w:id="18"/>
    <w:p>
      <w:pPr>
        <w:spacing w:after="0"/>
        <w:ind w:left="0"/>
        <w:jc w:val="both"/>
      </w:pPr>
      <w:r>
        <w:rPr>
          <w:rFonts w:ascii="Times New Roman"/>
          <w:b w:val="false"/>
          <w:i w:val="false"/>
          <w:color w:val="000000"/>
          <w:sz w:val="28"/>
        </w:rPr>
        <w:t>
      5) БҚ – бағдарламалық қамтылым;</w:t>
      </w:r>
    </w:p>
    <w:bookmarkEnd w:id="18"/>
    <w:bookmarkStart w:name="z26" w:id="19"/>
    <w:p>
      <w:pPr>
        <w:spacing w:after="0"/>
        <w:ind w:left="0"/>
        <w:jc w:val="both"/>
      </w:pPr>
      <w:r>
        <w:rPr>
          <w:rFonts w:ascii="Times New Roman"/>
          <w:b w:val="false"/>
          <w:i w:val="false"/>
          <w:color w:val="000000"/>
          <w:sz w:val="28"/>
        </w:rPr>
        <w:t>
      6) БҚЖӘ – БҚ қауіпсіз әзірлеу;</w:t>
      </w:r>
    </w:p>
    <w:bookmarkEnd w:id="19"/>
    <w:bookmarkStart w:name="z27" w:id="20"/>
    <w:p>
      <w:pPr>
        <w:spacing w:after="0"/>
        <w:ind w:left="0"/>
        <w:jc w:val="both"/>
      </w:pPr>
      <w:r>
        <w:rPr>
          <w:rFonts w:ascii="Times New Roman"/>
          <w:b w:val="false"/>
          <w:i w:val="false"/>
          <w:color w:val="000000"/>
          <w:sz w:val="28"/>
        </w:rPr>
        <w:t>
      7) ВО – виртуалдау ортасы;</w:t>
      </w:r>
    </w:p>
    <w:bookmarkEnd w:id="20"/>
    <w:bookmarkStart w:name="z28" w:id="21"/>
    <w:p>
      <w:pPr>
        <w:spacing w:after="0"/>
        <w:ind w:left="0"/>
        <w:jc w:val="both"/>
      </w:pPr>
      <w:r>
        <w:rPr>
          <w:rFonts w:ascii="Times New Roman"/>
          <w:b w:val="false"/>
          <w:i w:val="false"/>
          <w:color w:val="000000"/>
          <w:sz w:val="28"/>
        </w:rPr>
        <w:t>
      8) ДББЖ – деректер базасын басқару жүйесі;</w:t>
      </w:r>
    </w:p>
    <w:bookmarkEnd w:id="21"/>
    <w:bookmarkStart w:name="z29" w:id="22"/>
    <w:p>
      <w:pPr>
        <w:spacing w:after="0"/>
        <w:ind w:left="0"/>
        <w:jc w:val="both"/>
      </w:pPr>
      <w:r>
        <w:rPr>
          <w:rFonts w:ascii="Times New Roman"/>
          <w:b w:val="false"/>
          <w:i w:val="false"/>
          <w:color w:val="000000"/>
          <w:sz w:val="28"/>
        </w:rPr>
        <w:t>
      9) Жарияланбаған мүмкіндіктер (бұдан әрі - ЖМ) – техникалық құжаттамада көрсетілмеген немесе сипатталғанға сәйкес келмейтін БҚ функционалдық мүмкіндіктері;</w:t>
      </w:r>
    </w:p>
    <w:bookmarkEnd w:id="22"/>
    <w:bookmarkStart w:name="z30" w:id="23"/>
    <w:p>
      <w:pPr>
        <w:spacing w:after="0"/>
        <w:ind w:left="0"/>
        <w:jc w:val="both"/>
      </w:pPr>
      <w:r>
        <w:rPr>
          <w:rFonts w:ascii="Times New Roman"/>
          <w:b w:val="false"/>
          <w:i w:val="false"/>
          <w:color w:val="000000"/>
          <w:sz w:val="28"/>
        </w:rPr>
        <w:t>
      10) ИҚБШ – Интернетке қолжетімділіктің бірыңғай шлюзі;</w:t>
      </w:r>
    </w:p>
    <w:bookmarkEnd w:id="23"/>
    <w:bookmarkStart w:name="z31" w:id="24"/>
    <w:p>
      <w:pPr>
        <w:spacing w:after="0"/>
        <w:ind w:left="0"/>
        <w:jc w:val="both"/>
      </w:pPr>
      <w:r>
        <w:rPr>
          <w:rFonts w:ascii="Times New Roman"/>
          <w:b w:val="false"/>
          <w:i w:val="false"/>
          <w:color w:val="000000"/>
          <w:sz w:val="28"/>
        </w:rPr>
        <w:t>
      11) КҚ – киберқауіпсіздік;</w:t>
      </w:r>
    </w:p>
    <w:bookmarkEnd w:id="24"/>
    <w:bookmarkStart w:name="z32" w:id="25"/>
    <w:p>
      <w:pPr>
        <w:spacing w:after="0"/>
        <w:ind w:left="0"/>
        <w:jc w:val="both"/>
      </w:pPr>
      <w:r>
        <w:rPr>
          <w:rFonts w:ascii="Times New Roman"/>
          <w:b w:val="false"/>
          <w:i w:val="false"/>
          <w:color w:val="000000"/>
          <w:sz w:val="28"/>
        </w:rPr>
        <w:t>
      12) КҚ ТҚ – киберқауіпсіздік бойынша техникалық құжаттама;</w:t>
      </w:r>
    </w:p>
    <w:bookmarkEnd w:id="25"/>
    <w:bookmarkStart w:name="z33" w:id="26"/>
    <w:p>
      <w:pPr>
        <w:spacing w:after="0"/>
        <w:ind w:left="0"/>
        <w:jc w:val="both"/>
      </w:pPr>
      <w:r>
        <w:rPr>
          <w:rFonts w:ascii="Times New Roman"/>
          <w:b w:val="false"/>
          <w:i w:val="false"/>
          <w:color w:val="000000"/>
          <w:sz w:val="28"/>
        </w:rPr>
        <w:t>
      13) ҚБҚ – қолданбалы бағдарламалық қамтылым;</w:t>
      </w:r>
    </w:p>
    <w:bookmarkEnd w:id="26"/>
    <w:bookmarkStart w:name="z34" w:id="27"/>
    <w:p>
      <w:pPr>
        <w:spacing w:after="0"/>
        <w:ind w:left="0"/>
        <w:jc w:val="both"/>
      </w:pPr>
      <w:r>
        <w:rPr>
          <w:rFonts w:ascii="Times New Roman"/>
          <w:b w:val="false"/>
          <w:i w:val="false"/>
          <w:color w:val="000000"/>
          <w:sz w:val="28"/>
        </w:rPr>
        <w:t>
      14) ҚРҮҚ БТ – "Киберқауіпсіздік туралы" Қазақстан Республикасының Заңына сәйкес Қазақстан Республикасының Үкіметі бекітетін Цифрландыру және киберқауіпсіздікті қамтамасыз ету салаларындағы бірыңғай талаптар;</w:t>
      </w:r>
    </w:p>
    <w:bookmarkEnd w:id="27"/>
    <w:bookmarkStart w:name="z35" w:id="28"/>
    <w:p>
      <w:pPr>
        <w:spacing w:after="0"/>
        <w:ind w:left="0"/>
        <w:jc w:val="both"/>
      </w:pPr>
      <w:r>
        <w:rPr>
          <w:rFonts w:ascii="Times New Roman"/>
          <w:b w:val="false"/>
          <w:i w:val="false"/>
          <w:color w:val="000000"/>
          <w:sz w:val="28"/>
        </w:rPr>
        <w:t>
      15) НҚА – Қазақстан Республикасының нормативтiк құқықтық актілер;</w:t>
      </w:r>
    </w:p>
    <w:bookmarkEnd w:id="28"/>
    <w:bookmarkStart w:name="z36" w:id="29"/>
    <w:p>
      <w:pPr>
        <w:spacing w:after="0"/>
        <w:ind w:left="0"/>
        <w:jc w:val="both"/>
      </w:pPr>
      <w:r>
        <w:rPr>
          <w:rFonts w:ascii="Times New Roman"/>
          <w:b w:val="false"/>
          <w:i w:val="false"/>
          <w:color w:val="000000"/>
          <w:sz w:val="28"/>
        </w:rPr>
        <w:t>
      16) ОЖ – операциялық жүйе;</w:t>
      </w:r>
    </w:p>
    <w:bookmarkEnd w:id="29"/>
    <w:bookmarkStart w:name="z37" w:id="30"/>
    <w:p>
      <w:pPr>
        <w:spacing w:after="0"/>
        <w:ind w:left="0"/>
        <w:jc w:val="both"/>
      </w:pPr>
      <w:r>
        <w:rPr>
          <w:rFonts w:ascii="Times New Roman"/>
          <w:b w:val="false"/>
          <w:i w:val="false"/>
          <w:color w:val="000000"/>
          <w:sz w:val="28"/>
        </w:rPr>
        <w:t>
      17) ТТ – техникалық тапсырма;</w:t>
      </w:r>
    </w:p>
    <w:bookmarkEnd w:id="30"/>
    <w:bookmarkStart w:name="z38" w:id="31"/>
    <w:p>
      <w:pPr>
        <w:spacing w:after="0"/>
        <w:ind w:left="0"/>
        <w:jc w:val="both"/>
      </w:pPr>
      <w:r>
        <w:rPr>
          <w:rFonts w:ascii="Times New Roman"/>
          <w:b w:val="false"/>
          <w:i w:val="false"/>
          <w:color w:val="000000"/>
          <w:sz w:val="28"/>
        </w:rPr>
        <w:t>
      18) уәкілетті орган – киберқауіпсіздікті қамтамасыз ету саласындағы басшылықты және салааралық үйлестіруді жүзеге асыратын орталық атқарушы орган;</w:t>
      </w:r>
    </w:p>
    <w:bookmarkEnd w:id="31"/>
    <w:bookmarkStart w:name="z39" w:id="32"/>
    <w:p>
      <w:pPr>
        <w:spacing w:after="0"/>
        <w:ind w:left="0"/>
        <w:jc w:val="both"/>
      </w:pPr>
      <w:r>
        <w:rPr>
          <w:rFonts w:ascii="Times New Roman"/>
          <w:b w:val="false"/>
          <w:i w:val="false"/>
          <w:color w:val="000000"/>
          <w:sz w:val="28"/>
        </w:rPr>
        <w:t>
      19) фреймворктар – БҚ құрылымын белгілейтін және әзірлеудің типтік тетіктерін (маршруттауды, сұрауларды өңдеуді, деректерге қол жеткізуді) қамтамасыз ететін бағдарламалық кітапханалар мен инфрақұрылымдық компоненттердің жиынтығы;</w:t>
      </w:r>
    </w:p>
    <w:bookmarkEnd w:id="32"/>
    <w:bookmarkStart w:name="z40" w:id="33"/>
    <w:p>
      <w:pPr>
        <w:spacing w:after="0"/>
        <w:ind w:left="0"/>
        <w:jc w:val="both"/>
      </w:pPr>
      <w:r>
        <w:rPr>
          <w:rFonts w:ascii="Times New Roman"/>
          <w:b w:val="false"/>
          <w:i w:val="false"/>
          <w:color w:val="000000"/>
          <w:sz w:val="28"/>
        </w:rPr>
        <w:t>
      20) ЦО – цифрлық объект;</w:t>
      </w:r>
    </w:p>
    <w:bookmarkEnd w:id="33"/>
    <w:bookmarkStart w:name="z41" w:id="34"/>
    <w:p>
      <w:pPr>
        <w:spacing w:after="0"/>
        <w:ind w:left="0"/>
        <w:jc w:val="both"/>
      </w:pPr>
      <w:r>
        <w:rPr>
          <w:rFonts w:ascii="Times New Roman"/>
          <w:b w:val="false"/>
          <w:i w:val="false"/>
          <w:color w:val="000000"/>
          <w:sz w:val="28"/>
        </w:rPr>
        <w:t>
      21) ЦО меншік иесі – өз қалауы бойынша өзіне тиесілі ЦО иелену, пайдалану және басқару құқығына ие субъект;</w:t>
      </w:r>
    </w:p>
    <w:bookmarkEnd w:id="34"/>
    <w:bookmarkStart w:name="z42" w:id="35"/>
    <w:p>
      <w:pPr>
        <w:spacing w:after="0"/>
        <w:ind w:left="0"/>
        <w:jc w:val="both"/>
      </w:pPr>
      <w:r>
        <w:rPr>
          <w:rFonts w:ascii="Times New Roman"/>
          <w:b w:val="false"/>
          <w:i w:val="false"/>
          <w:color w:val="000000"/>
          <w:sz w:val="28"/>
        </w:rPr>
        <w:t>
      22) ЦҮ ЦО – "цифрлық үкіметтің" цифрлық объектілері;</w:t>
      </w:r>
    </w:p>
    <w:bookmarkEnd w:id="35"/>
    <w:bookmarkStart w:name="z43" w:id="36"/>
    <w:p>
      <w:pPr>
        <w:spacing w:after="0"/>
        <w:ind w:left="0"/>
        <w:jc w:val="both"/>
      </w:pPr>
      <w:r>
        <w:rPr>
          <w:rFonts w:ascii="Times New Roman"/>
          <w:b w:val="false"/>
          <w:i w:val="false"/>
          <w:color w:val="000000"/>
          <w:sz w:val="28"/>
        </w:rPr>
        <w:t>
      23) "цифрлық үкімет" платформасы (бұдан әрі - QazTech платформасы) – цифрлық объектілерді әзірлеуге, дамытуға, орналастыруға, интеграциялауға арналған "цифрлық үкімет" операторының цифрлық платформасы;</w:t>
      </w:r>
    </w:p>
    <w:bookmarkEnd w:id="36"/>
    <w:bookmarkStart w:name="z44" w:id="37"/>
    <w:p>
      <w:pPr>
        <w:spacing w:after="0"/>
        <w:ind w:left="0"/>
        <w:jc w:val="both"/>
      </w:pPr>
      <w:r>
        <w:rPr>
          <w:rFonts w:ascii="Times New Roman"/>
          <w:b w:val="false"/>
          <w:i w:val="false"/>
          <w:color w:val="000000"/>
          <w:sz w:val="28"/>
        </w:rPr>
        <w:t>
      24) ЭҚАЖ– электрондық құжат айналымы жүйесі;</w:t>
      </w:r>
    </w:p>
    <w:bookmarkEnd w:id="37"/>
    <w:bookmarkStart w:name="z45" w:id="38"/>
    <w:p>
      <w:pPr>
        <w:spacing w:after="0"/>
        <w:ind w:left="0"/>
        <w:jc w:val="both"/>
      </w:pPr>
      <w:r>
        <w:rPr>
          <w:rFonts w:ascii="Times New Roman"/>
          <w:b w:val="false"/>
          <w:i w:val="false"/>
          <w:color w:val="000000"/>
          <w:sz w:val="28"/>
        </w:rPr>
        <w:t>
      25) Anti-DDoS – цифрлық объектінің жұмыс істеу қабілетін бұзуға бағытталған қаскүнемдердің әрекеттерінен қорғау;</w:t>
      </w:r>
    </w:p>
    <w:bookmarkEnd w:id="38"/>
    <w:bookmarkStart w:name="z46" w:id="39"/>
    <w:p>
      <w:pPr>
        <w:spacing w:after="0"/>
        <w:ind w:left="0"/>
        <w:jc w:val="both"/>
      </w:pPr>
      <w:r>
        <w:rPr>
          <w:rFonts w:ascii="Times New Roman"/>
          <w:b w:val="false"/>
          <w:i w:val="false"/>
          <w:color w:val="000000"/>
          <w:sz w:val="28"/>
        </w:rPr>
        <w:t>
      26) AV – зиянды бағдарламаларды анықтау және алдын алу жүйесі;</w:t>
      </w:r>
    </w:p>
    <w:bookmarkEnd w:id="39"/>
    <w:bookmarkStart w:name="z47" w:id="40"/>
    <w:p>
      <w:pPr>
        <w:spacing w:after="0"/>
        <w:ind w:left="0"/>
        <w:jc w:val="both"/>
      </w:pPr>
      <w:r>
        <w:rPr>
          <w:rFonts w:ascii="Times New Roman"/>
          <w:b w:val="false"/>
          <w:i w:val="false"/>
          <w:color w:val="000000"/>
          <w:sz w:val="28"/>
        </w:rPr>
        <w:t>
      27) Container security – жиналған Docker-бейнелердің қауіпсіздігін талдау;</w:t>
      </w:r>
    </w:p>
    <w:bookmarkEnd w:id="40"/>
    <w:bookmarkStart w:name="z48" w:id="41"/>
    <w:p>
      <w:pPr>
        <w:spacing w:after="0"/>
        <w:ind w:left="0"/>
        <w:jc w:val="both"/>
      </w:pPr>
      <w:r>
        <w:rPr>
          <w:rFonts w:ascii="Times New Roman"/>
          <w:b w:val="false"/>
          <w:i w:val="false"/>
          <w:color w:val="000000"/>
          <w:sz w:val="28"/>
        </w:rPr>
        <w:t>
      28) DAST – қосымшалар қауіпсіздігінің динамикалық талдауы (Dynamic Application Security Testing);</w:t>
      </w:r>
    </w:p>
    <w:bookmarkEnd w:id="41"/>
    <w:bookmarkStart w:name="z49" w:id="42"/>
    <w:p>
      <w:pPr>
        <w:spacing w:after="0"/>
        <w:ind w:left="0"/>
        <w:jc w:val="both"/>
      </w:pPr>
      <w:r>
        <w:rPr>
          <w:rFonts w:ascii="Times New Roman"/>
          <w:b w:val="false"/>
          <w:i w:val="false"/>
          <w:color w:val="000000"/>
          <w:sz w:val="28"/>
        </w:rPr>
        <w:t>
      29) DLP – қолжетімділігі шектеулі цифрлық ресурстардың таралуын болдырмауға арналған АҚҚ;</w:t>
      </w:r>
    </w:p>
    <w:bookmarkEnd w:id="42"/>
    <w:bookmarkStart w:name="z50" w:id="43"/>
    <w:p>
      <w:pPr>
        <w:spacing w:after="0"/>
        <w:ind w:left="0"/>
        <w:jc w:val="both"/>
      </w:pPr>
      <w:r>
        <w:rPr>
          <w:rFonts w:ascii="Times New Roman"/>
          <w:b w:val="false"/>
          <w:i w:val="false"/>
          <w:color w:val="000000"/>
          <w:sz w:val="28"/>
        </w:rPr>
        <w:t>
      30) EDR – соңғы нүктелердегі күрделі қауіптерді анықтау және оларға ден қою жүйесі (Endpoint Detection and Response);</w:t>
      </w:r>
    </w:p>
    <w:bookmarkEnd w:id="43"/>
    <w:bookmarkStart w:name="z51" w:id="44"/>
    <w:p>
      <w:pPr>
        <w:spacing w:after="0"/>
        <w:ind w:left="0"/>
        <w:jc w:val="both"/>
      </w:pPr>
      <w:r>
        <w:rPr>
          <w:rFonts w:ascii="Times New Roman"/>
          <w:b w:val="false"/>
          <w:i w:val="false"/>
          <w:color w:val="000000"/>
          <w:sz w:val="28"/>
        </w:rPr>
        <w:t>
      31) Gitlab – бастапқы кодтың репозиторийлерін сақтау және басқару жүйесі;</w:t>
      </w:r>
    </w:p>
    <w:bookmarkEnd w:id="44"/>
    <w:bookmarkStart w:name="z52" w:id="45"/>
    <w:p>
      <w:pPr>
        <w:spacing w:after="0"/>
        <w:ind w:left="0"/>
        <w:jc w:val="both"/>
      </w:pPr>
      <w:r>
        <w:rPr>
          <w:rFonts w:ascii="Times New Roman"/>
          <w:b w:val="false"/>
          <w:i w:val="false"/>
          <w:color w:val="000000"/>
          <w:sz w:val="28"/>
        </w:rPr>
        <w:t>
      32) IaC security – инфрақұрылым файлдарының қауіпсіздігін талдау (Kubernetes, Terraform);</w:t>
      </w:r>
    </w:p>
    <w:bookmarkEnd w:id="45"/>
    <w:bookmarkStart w:name="z53" w:id="46"/>
    <w:p>
      <w:pPr>
        <w:spacing w:after="0"/>
        <w:ind w:left="0"/>
        <w:jc w:val="both"/>
      </w:pPr>
      <w:r>
        <w:rPr>
          <w:rFonts w:ascii="Times New Roman"/>
          <w:b w:val="false"/>
          <w:i w:val="false"/>
          <w:color w:val="000000"/>
          <w:sz w:val="28"/>
        </w:rPr>
        <w:t>
      33) IPS/IDS – басып кірулерді анықтау және алдын алу жүйесі;</w:t>
      </w:r>
    </w:p>
    <w:bookmarkEnd w:id="46"/>
    <w:bookmarkStart w:name="z54" w:id="47"/>
    <w:p>
      <w:pPr>
        <w:spacing w:after="0"/>
        <w:ind w:left="0"/>
        <w:jc w:val="both"/>
      </w:pPr>
      <w:r>
        <w:rPr>
          <w:rFonts w:ascii="Times New Roman"/>
          <w:b w:val="false"/>
          <w:i w:val="false"/>
          <w:color w:val="000000"/>
          <w:sz w:val="28"/>
        </w:rPr>
        <w:t>
      34) MAST – мобильді қосымшалардың қауіпсіздігін тестілеу (Mobile Application Security Testing);</w:t>
      </w:r>
    </w:p>
    <w:bookmarkEnd w:id="47"/>
    <w:bookmarkStart w:name="z55" w:id="48"/>
    <w:p>
      <w:pPr>
        <w:spacing w:after="0"/>
        <w:ind w:left="0"/>
        <w:jc w:val="both"/>
      </w:pPr>
      <w:r>
        <w:rPr>
          <w:rFonts w:ascii="Times New Roman"/>
          <w:b w:val="false"/>
          <w:i w:val="false"/>
          <w:color w:val="000000"/>
          <w:sz w:val="28"/>
        </w:rPr>
        <w:t>
      35) NGFW – жаңа буындағы желіаралық экран (Next-Generation Firewall);</w:t>
      </w:r>
    </w:p>
    <w:bookmarkEnd w:id="48"/>
    <w:bookmarkStart w:name="z56" w:id="49"/>
    <w:p>
      <w:pPr>
        <w:spacing w:after="0"/>
        <w:ind w:left="0"/>
        <w:jc w:val="both"/>
      </w:pPr>
      <w:r>
        <w:rPr>
          <w:rFonts w:ascii="Times New Roman"/>
          <w:b w:val="false"/>
          <w:i w:val="false"/>
          <w:color w:val="000000"/>
          <w:sz w:val="28"/>
        </w:rPr>
        <w:t>
      36) PAM – артықшылық құқығы бар пайдаланушылардың қолжетімділігін басқару жүйесі (Privileged Access Management);</w:t>
      </w:r>
    </w:p>
    <w:bookmarkEnd w:id="49"/>
    <w:bookmarkStart w:name="z57" w:id="50"/>
    <w:p>
      <w:pPr>
        <w:spacing w:after="0"/>
        <w:ind w:left="0"/>
        <w:jc w:val="both"/>
      </w:pPr>
      <w:r>
        <w:rPr>
          <w:rFonts w:ascii="Times New Roman"/>
          <w:b w:val="false"/>
          <w:i w:val="false"/>
          <w:color w:val="000000"/>
          <w:sz w:val="28"/>
        </w:rPr>
        <w:t>
      37) Pentest – осалдықтарды және ықтимал шабуылдар сценарийлерін анықтау және оларды жою және алдын алу бойынша ұсыныстар беру мақсатында қаскүнемнің әрекеттерін ұқсату техникалары мен құралдарды пайдалана отырып, цифрлық объектілердің қауіпсіздігін бағалау әдісі;</w:t>
      </w:r>
    </w:p>
    <w:bookmarkEnd w:id="50"/>
    <w:bookmarkStart w:name="z58" w:id="51"/>
    <w:p>
      <w:pPr>
        <w:spacing w:after="0"/>
        <w:ind w:left="0"/>
        <w:jc w:val="both"/>
      </w:pPr>
      <w:r>
        <w:rPr>
          <w:rFonts w:ascii="Times New Roman"/>
          <w:b w:val="false"/>
          <w:i w:val="false"/>
          <w:color w:val="000000"/>
          <w:sz w:val="28"/>
        </w:rPr>
        <w:t>
      38) Pipeline CI/CD – БҚ үздіксіз интеграциялау және үздіксіз жайғастыру конвейері;</w:t>
      </w:r>
    </w:p>
    <w:bookmarkEnd w:id="51"/>
    <w:bookmarkStart w:name="z59" w:id="52"/>
    <w:p>
      <w:pPr>
        <w:spacing w:after="0"/>
        <w:ind w:left="0"/>
        <w:jc w:val="both"/>
      </w:pPr>
      <w:r>
        <w:rPr>
          <w:rFonts w:ascii="Times New Roman"/>
          <w:b w:val="false"/>
          <w:i w:val="false"/>
          <w:color w:val="000000"/>
          <w:sz w:val="28"/>
        </w:rPr>
        <w:t>
      39) Sandbox – күмәнді файлдардың әрекетін талдауға арналған оқшауланған виртуалды орта;</w:t>
      </w:r>
    </w:p>
    <w:bookmarkEnd w:id="52"/>
    <w:bookmarkStart w:name="z60" w:id="53"/>
    <w:p>
      <w:pPr>
        <w:spacing w:after="0"/>
        <w:ind w:left="0"/>
        <w:jc w:val="both"/>
      </w:pPr>
      <w:r>
        <w:rPr>
          <w:rFonts w:ascii="Times New Roman"/>
          <w:b w:val="false"/>
          <w:i w:val="false"/>
          <w:color w:val="000000"/>
          <w:sz w:val="28"/>
        </w:rPr>
        <w:t>
      40) SAST – қосымшалар қауіпсіздігінің статикалық талдауы (Static Application Security Testing);</w:t>
      </w:r>
    </w:p>
    <w:bookmarkEnd w:id="53"/>
    <w:bookmarkStart w:name="z61" w:id="54"/>
    <w:p>
      <w:pPr>
        <w:spacing w:after="0"/>
        <w:ind w:left="0"/>
        <w:jc w:val="both"/>
      </w:pPr>
      <w:r>
        <w:rPr>
          <w:rFonts w:ascii="Times New Roman"/>
          <w:b w:val="false"/>
          <w:i w:val="false"/>
          <w:color w:val="000000"/>
          <w:sz w:val="28"/>
        </w:rPr>
        <w:t>
      41) SCA – бағдарламалық қамтылым құрамын талдау (Software Composition Analysis);</w:t>
      </w:r>
    </w:p>
    <w:bookmarkEnd w:id="54"/>
    <w:bookmarkStart w:name="z62" w:id="55"/>
    <w:p>
      <w:pPr>
        <w:spacing w:after="0"/>
        <w:ind w:left="0"/>
        <w:jc w:val="both"/>
      </w:pPr>
      <w:r>
        <w:rPr>
          <w:rFonts w:ascii="Times New Roman"/>
          <w:b w:val="false"/>
          <w:i w:val="false"/>
          <w:color w:val="000000"/>
          <w:sz w:val="28"/>
        </w:rPr>
        <w:t>
      42) SIEM – КҚ және КҚ оқиғаларын бақылау және басқару жүйесі;</w:t>
      </w:r>
    </w:p>
    <w:bookmarkEnd w:id="55"/>
    <w:bookmarkStart w:name="z63" w:id="56"/>
    <w:p>
      <w:pPr>
        <w:spacing w:after="0"/>
        <w:ind w:left="0"/>
        <w:jc w:val="both"/>
      </w:pPr>
      <w:r>
        <w:rPr>
          <w:rFonts w:ascii="Times New Roman"/>
          <w:b w:val="false"/>
          <w:i w:val="false"/>
          <w:color w:val="000000"/>
          <w:sz w:val="28"/>
        </w:rPr>
        <w:t>
      43) Unit-тест – жүйенің жекелеген функциялары мен компоненттерінің дұрыс жұмыс істеуін тексеру;</w:t>
      </w:r>
    </w:p>
    <w:bookmarkEnd w:id="56"/>
    <w:bookmarkStart w:name="z64" w:id="57"/>
    <w:p>
      <w:pPr>
        <w:spacing w:after="0"/>
        <w:ind w:left="0"/>
        <w:jc w:val="both"/>
      </w:pPr>
      <w:r>
        <w:rPr>
          <w:rFonts w:ascii="Times New Roman"/>
          <w:b w:val="false"/>
          <w:i w:val="false"/>
          <w:color w:val="000000"/>
          <w:sz w:val="28"/>
        </w:rPr>
        <w:t>
      44) WAF – веб-қосымшаларды қорғау үшін желіаралық экран (web-application firewall).</w:t>
      </w:r>
    </w:p>
    <w:bookmarkEnd w:id="57"/>
    <w:bookmarkStart w:name="z65" w:id="58"/>
    <w:p>
      <w:pPr>
        <w:spacing w:after="0"/>
        <w:ind w:left="0"/>
        <w:jc w:val="left"/>
      </w:pPr>
      <w:r>
        <w:rPr>
          <w:rFonts w:ascii="Times New Roman"/>
          <w:b/>
          <w:i w:val="false"/>
          <w:color w:val="000000"/>
        </w:rPr>
        <w:t xml:space="preserve"> 2-тарау. Бастапқы кодтың сапасын тестілеу және талдау</w:t>
      </w:r>
    </w:p>
    <w:bookmarkEnd w:id="58"/>
    <w:bookmarkStart w:name="z66" w:id="59"/>
    <w:p>
      <w:pPr>
        <w:spacing w:after="0"/>
        <w:ind w:left="0"/>
        <w:jc w:val="both"/>
      </w:pPr>
      <w:r>
        <w:rPr>
          <w:rFonts w:ascii="Times New Roman"/>
          <w:b w:val="false"/>
          <w:i w:val="false"/>
          <w:color w:val="000000"/>
          <w:sz w:val="28"/>
        </w:rPr>
        <w:t>
      Бастапқы кодтың сапасын тестілеу және талдау процедуралары GitLab CI/CD конвейерінде орындалады және автоматты модульдік тестілеуді, бастапқы кодтың сапасын тексеруді және қолмен функционалды тестілеуді қамтиды.</w:t>
      </w:r>
    </w:p>
    <w:bookmarkEnd w:id="59"/>
    <w:bookmarkStart w:name="z67" w:id="60"/>
    <w:p>
      <w:pPr>
        <w:spacing w:after="0"/>
        <w:ind w:left="0"/>
        <w:jc w:val="both"/>
      </w:pPr>
      <w:r>
        <w:rPr>
          <w:rFonts w:ascii="Times New Roman"/>
          <w:b w:val="false"/>
          <w:i w:val="false"/>
          <w:color w:val="000000"/>
          <w:sz w:val="28"/>
        </w:rPr>
        <w:t>
      Автоматты модульдік тестілеу (Unit Testing) - жүйенің жеке функциялары мен компоненттерін жұмыстың дұрыстығына тексеру.</w:t>
      </w:r>
    </w:p>
    <w:bookmarkEnd w:id="60"/>
    <w:bookmarkStart w:name="z68" w:id="61"/>
    <w:p>
      <w:pPr>
        <w:spacing w:after="0"/>
        <w:ind w:left="0"/>
        <w:jc w:val="both"/>
      </w:pPr>
      <w:r>
        <w:rPr>
          <w:rFonts w:ascii="Times New Roman"/>
          <w:b w:val="false"/>
          <w:i w:val="false"/>
          <w:color w:val="000000"/>
          <w:sz w:val="28"/>
        </w:rPr>
        <w:t>
      Бастапқы кодтың сапасын тексеру (Code Quality check) кодтау стандарттарының бұзылуын, ықтимал қателерді және кодты қолдау проблемаларын анықтауға бағытталған.</w:t>
      </w:r>
    </w:p>
    <w:bookmarkEnd w:id="61"/>
    <w:bookmarkStart w:name="z69" w:id="62"/>
    <w:p>
      <w:pPr>
        <w:spacing w:after="0"/>
        <w:ind w:left="0"/>
        <w:jc w:val="both"/>
      </w:pPr>
      <w:r>
        <w:rPr>
          <w:rFonts w:ascii="Times New Roman"/>
          <w:b w:val="false"/>
          <w:i w:val="false"/>
          <w:color w:val="000000"/>
          <w:sz w:val="28"/>
        </w:rPr>
        <w:t>
      Функционалдық тестілеу іске асырылған функционалдықтың мәлімделген талаптар мен сипаттамаларға сәйкестігін растауға бағытталған БҚ тексеру кезеңі болып табылады.</w:t>
      </w:r>
    </w:p>
    <w:bookmarkEnd w:id="62"/>
    <w:bookmarkStart w:name="z70" w:id="63"/>
    <w:p>
      <w:pPr>
        <w:spacing w:after="0"/>
        <w:ind w:left="0"/>
        <w:jc w:val="both"/>
      </w:pPr>
      <w:r>
        <w:rPr>
          <w:rFonts w:ascii="Times New Roman"/>
          <w:b w:val="false"/>
          <w:i w:val="false"/>
          <w:color w:val="000000"/>
          <w:sz w:val="28"/>
        </w:rPr>
        <w:t>
      Негізгі міндеттері:</w:t>
      </w:r>
    </w:p>
    <w:bookmarkEnd w:id="63"/>
    <w:bookmarkStart w:name="z71" w:id="64"/>
    <w:p>
      <w:pPr>
        <w:spacing w:after="0"/>
        <w:ind w:left="0"/>
        <w:jc w:val="both"/>
      </w:pPr>
      <w:r>
        <w:rPr>
          <w:rFonts w:ascii="Times New Roman"/>
          <w:b w:val="false"/>
          <w:i w:val="false"/>
          <w:color w:val="000000"/>
          <w:sz w:val="28"/>
        </w:rPr>
        <w:t>
      іске асырылған функциялар жұмысының дұрыстығын және бизнес-логиканы тексеру;</w:t>
      </w:r>
    </w:p>
    <w:bookmarkEnd w:id="64"/>
    <w:bookmarkStart w:name="z72" w:id="65"/>
    <w:p>
      <w:pPr>
        <w:spacing w:after="0"/>
        <w:ind w:left="0"/>
        <w:jc w:val="both"/>
      </w:pPr>
      <w:r>
        <w:rPr>
          <w:rFonts w:ascii="Times New Roman"/>
          <w:b w:val="false"/>
          <w:i w:val="false"/>
          <w:color w:val="000000"/>
          <w:sz w:val="28"/>
        </w:rPr>
        <w:t>
      іске асырылған функциялардың ТТ талаптарына сәйкестігін растау;</w:t>
      </w:r>
    </w:p>
    <w:bookmarkEnd w:id="65"/>
    <w:bookmarkStart w:name="z73" w:id="66"/>
    <w:p>
      <w:pPr>
        <w:spacing w:after="0"/>
        <w:ind w:left="0"/>
        <w:jc w:val="both"/>
      </w:pPr>
      <w:r>
        <w:rPr>
          <w:rFonts w:ascii="Times New Roman"/>
          <w:b w:val="false"/>
          <w:i w:val="false"/>
          <w:color w:val="000000"/>
          <w:sz w:val="28"/>
        </w:rPr>
        <w:t>
      бастапқы кодтың сапасы мен оқылуын тексеру;</w:t>
      </w:r>
    </w:p>
    <w:bookmarkEnd w:id="66"/>
    <w:bookmarkStart w:name="z74" w:id="67"/>
    <w:p>
      <w:pPr>
        <w:spacing w:after="0"/>
        <w:ind w:left="0"/>
        <w:jc w:val="both"/>
      </w:pPr>
      <w:r>
        <w:rPr>
          <w:rFonts w:ascii="Times New Roman"/>
          <w:b w:val="false"/>
          <w:i w:val="false"/>
          <w:color w:val="000000"/>
          <w:sz w:val="28"/>
        </w:rPr>
        <w:t>
      қабылданған кодтау және стиль стандарттарының сақталуын бақылау;</w:t>
      </w:r>
    </w:p>
    <w:bookmarkEnd w:id="67"/>
    <w:bookmarkStart w:name="z75" w:id="68"/>
    <w:p>
      <w:pPr>
        <w:spacing w:after="0"/>
        <w:ind w:left="0"/>
        <w:jc w:val="both"/>
      </w:pPr>
      <w:r>
        <w:rPr>
          <w:rFonts w:ascii="Times New Roman"/>
          <w:b w:val="false"/>
          <w:i w:val="false"/>
          <w:color w:val="000000"/>
          <w:sz w:val="28"/>
        </w:rPr>
        <w:t>
      қателіктерді ерте кезеңдерде анықтау (unit-тесттер арқылы);</w:t>
      </w:r>
    </w:p>
    <w:bookmarkEnd w:id="68"/>
    <w:bookmarkStart w:name="z76" w:id="69"/>
    <w:p>
      <w:pPr>
        <w:spacing w:after="0"/>
        <w:ind w:left="0"/>
        <w:jc w:val="both"/>
      </w:pPr>
      <w:r>
        <w:rPr>
          <w:rFonts w:ascii="Times New Roman"/>
          <w:b w:val="false"/>
          <w:i w:val="false"/>
          <w:color w:val="000000"/>
          <w:sz w:val="28"/>
        </w:rPr>
        <w:t>
      табылған осалдықтарды басқару, оның ішінде оларды жіктеу және жою;</w:t>
      </w:r>
    </w:p>
    <w:bookmarkEnd w:id="69"/>
    <w:bookmarkStart w:name="z77" w:id="70"/>
    <w:p>
      <w:pPr>
        <w:spacing w:after="0"/>
        <w:ind w:left="0"/>
        <w:jc w:val="both"/>
      </w:pPr>
      <w:r>
        <w:rPr>
          <w:rFonts w:ascii="Times New Roman"/>
          <w:b w:val="false"/>
          <w:i w:val="false"/>
          <w:color w:val="000000"/>
          <w:sz w:val="28"/>
        </w:rPr>
        <w:t>
      интеграциялық және қабылдау тестілеу кезеңінде қателер санын азайту;</w:t>
      </w:r>
    </w:p>
    <w:bookmarkEnd w:id="70"/>
    <w:bookmarkStart w:name="z78" w:id="71"/>
    <w:p>
      <w:pPr>
        <w:spacing w:after="0"/>
        <w:ind w:left="0"/>
        <w:jc w:val="both"/>
      </w:pPr>
      <w:r>
        <w:rPr>
          <w:rFonts w:ascii="Times New Roman"/>
          <w:b w:val="false"/>
          <w:i w:val="false"/>
          <w:color w:val="000000"/>
          <w:sz w:val="28"/>
        </w:rPr>
        <w:t>
      БҚ тұрақтылығы мен сүйемелдеуін арттыру.</w:t>
      </w:r>
    </w:p>
    <w:bookmarkEnd w:id="71"/>
    <w:bookmarkStart w:name="z79" w:id="72"/>
    <w:p>
      <w:pPr>
        <w:spacing w:after="0"/>
        <w:ind w:left="0"/>
        <w:jc w:val="both"/>
      </w:pPr>
      <w:r>
        <w:rPr>
          <w:rFonts w:ascii="Times New Roman"/>
          <w:b w:val="false"/>
          <w:i w:val="false"/>
          <w:color w:val="000000"/>
          <w:sz w:val="28"/>
        </w:rPr>
        <w:t>
      Автоматты модульдік тестілеу (Unit Tests) GitLab CI/CD-де құрастыру кезеңінде орындалады және код сапасын қамтамасыз ету үшін негіз болып табылады.</w:t>
      </w:r>
    </w:p>
    <w:bookmarkEnd w:id="72"/>
    <w:bookmarkStart w:name="z80" w:id="73"/>
    <w:p>
      <w:pPr>
        <w:spacing w:after="0"/>
        <w:ind w:left="0"/>
        <w:jc w:val="both"/>
      </w:pPr>
      <w:r>
        <w:rPr>
          <w:rFonts w:ascii="Times New Roman"/>
          <w:b w:val="false"/>
          <w:i w:val="false"/>
          <w:color w:val="000000"/>
          <w:sz w:val="28"/>
        </w:rPr>
        <w:t>
      Кодтың сапасын тексеру Gitlab CI/CD құрастыру кезеңінде автоматты түрде жүргізіледі, ол үшін автоматтандырылған құрал қолданылады.</w:t>
      </w:r>
    </w:p>
    <w:bookmarkEnd w:id="73"/>
    <w:bookmarkStart w:name="z81" w:id="74"/>
    <w:p>
      <w:pPr>
        <w:spacing w:after="0"/>
        <w:ind w:left="0"/>
        <w:jc w:val="both"/>
      </w:pPr>
      <w:r>
        <w:rPr>
          <w:rFonts w:ascii="Times New Roman"/>
          <w:b w:val="false"/>
          <w:i w:val="false"/>
          <w:color w:val="000000"/>
          <w:sz w:val="28"/>
        </w:rPr>
        <w:t>
      Функционалдық тестілер unit-тесттерден сәтті өткеннен кейін және кодтың сапасы тексерілгеннен кейін автоматты түрде орындалады. Пайдаланушы сценарийлері деңгейінде жүйенің мінез-құлқын кешенді тексеруді қамтамасыз етумен.</w:t>
      </w:r>
    </w:p>
    <w:bookmarkEnd w:id="74"/>
    <w:bookmarkStart w:name="z82" w:id="75"/>
    <w:p>
      <w:pPr>
        <w:spacing w:after="0"/>
        <w:ind w:left="0"/>
        <w:jc w:val="both"/>
      </w:pPr>
      <w:r>
        <w:rPr>
          <w:rFonts w:ascii="Times New Roman"/>
          <w:b w:val="false"/>
          <w:i w:val="false"/>
          <w:color w:val="000000"/>
          <w:sz w:val="28"/>
        </w:rPr>
        <w:t>
      Тестілеу және сапаны бағалау барлық тексерулерден сәтті өткенде, белгіленген сапа көрсеткіштеріне қол жеткізгенде, сыни қателіктерді жойғанда және жауапты қатысушылардың өзгерістерді келісуі кезінде аяқталды деп саналады.</w:t>
      </w:r>
    </w:p>
    <w:bookmarkEnd w:id="75"/>
    <w:bookmarkStart w:name="z83" w:id="76"/>
    <w:p>
      <w:pPr>
        <w:spacing w:after="0"/>
        <w:ind w:left="0"/>
        <w:jc w:val="both"/>
      </w:pPr>
      <w:r>
        <w:rPr>
          <w:rFonts w:ascii="Times New Roman"/>
          <w:b w:val="false"/>
          <w:i w:val="false"/>
          <w:color w:val="000000"/>
          <w:sz w:val="28"/>
        </w:rPr>
        <w:t>
      Нәтижелер бойынша объект иесі негізгі көрсеткіштерді, анықталған ескертулерді, олардың мәртебесін және жақсарту бойынша ұсыныстары бар шығарылымға дайындықты бағалауды қамтитын есеп қалыптастырылады. Есепті рәсімдеу тәртібі және мерзімдерін объект иесі дербес айқындайды.</w:t>
      </w:r>
    </w:p>
    <w:bookmarkEnd w:id="76"/>
    <w:bookmarkStart w:name="z84" w:id="77"/>
    <w:p>
      <w:pPr>
        <w:spacing w:after="0"/>
        <w:ind w:left="0"/>
        <w:jc w:val="both"/>
      </w:pPr>
      <w:r>
        <w:rPr>
          <w:rFonts w:ascii="Times New Roman"/>
          <w:b w:val="false"/>
          <w:i w:val="false"/>
          <w:color w:val="000000"/>
          <w:sz w:val="28"/>
        </w:rPr>
        <w:t>
      Жұмыстарды QazTech платформасы бөлігінде "ҰАТ" АҚ және компоненттер бөлігінде ЦО иелері орындайды.</w:t>
      </w:r>
    </w:p>
    <w:bookmarkEnd w:id="77"/>
    <w:bookmarkStart w:name="z85" w:id="78"/>
    <w:p>
      <w:pPr>
        <w:spacing w:after="0"/>
        <w:ind w:left="0"/>
        <w:jc w:val="left"/>
      </w:pPr>
      <w:r>
        <w:rPr>
          <w:rFonts w:ascii="Times New Roman"/>
          <w:b/>
          <w:i w:val="false"/>
          <w:color w:val="000000"/>
        </w:rPr>
        <w:t xml:space="preserve"> 3-тарау. Қауіпсіз бағдарламалық қамтылым әзірлеу процестері</w:t>
      </w:r>
    </w:p>
    <w:bookmarkEnd w:id="78"/>
    <w:bookmarkStart w:name="z86" w:id="79"/>
    <w:p>
      <w:pPr>
        <w:spacing w:after="0"/>
        <w:ind w:left="0"/>
        <w:jc w:val="both"/>
      </w:pPr>
      <w:r>
        <w:rPr>
          <w:rFonts w:ascii="Times New Roman"/>
          <w:b w:val="false"/>
          <w:i w:val="false"/>
          <w:color w:val="000000"/>
          <w:sz w:val="28"/>
        </w:rPr>
        <w:t>
      Бастапқы кодты талдау БҚ жұмыс істеу барысында оның бастапқы кодын, тәуелділіктерін, контейнерлік бейнелерін, инфрақұрылымдық қалыптарын және орындау процестерін талдайтын кіріктірілген және (немесе) интеграцияланған DevSecOps құралдарының көмегімен жүзеге асырылады.</w:t>
      </w:r>
    </w:p>
    <w:bookmarkEnd w:id="79"/>
    <w:bookmarkStart w:name="z87" w:id="80"/>
    <w:p>
      <w:pPr>
        <w:spacing w:after="0"/>
        <w:ind w:left="0"/>
        <w:jc w:val="both"/>
      </w:pPr>
      <w:r>
        <w:rPr>
          <w:rFonts w:ascii="Times New Roman"/>
          <w:b w:val="false"/>
          <w:i w:val="false"/>
          <w:color w:val="000000"/>
          <w:sz w:val="28"/>
        </w:rPr>
        <w:t>
      БҚ-дағы осалдықтарды анықтау мынадай тәртіппен жүзеге асырылады:</w:t>
      </w:r>
    </w:p>
    <w:bookmarkEnd w:id="80"/>
    <w:bookmarkStart w:name="z88" w:id="81"/>
    <w:p>
      <w:pPr>
        <w:spacing w:after="0"/>
        <w:ind w:left="0"/>
        <w:jc w:val="both"/>
      </w:pPr>
      <w:r>
        <w:rPr>
          <w:rFonts w:ascii="Times New Roman"/>
          <w:b w:val="false"/>
          <w:i w:val="false"/>
          <w:color w:val="000000"/>
          <w:sz w:val="28"/>
        </w:rPr>
        <w:t>
      1) pipeline іске қосылған кезде GitLab қауіпсіздікті тексеру кезеңдерін автоматты түрде бастайды;</w:t>
      </w:r>
    </w:p>
    <w:bookmarkEnd w:id="81"/>
    <w:bookmarkStart w:name="z89" w:id="82"/>
    <w:p>
      <w:pPr>
        <w:spacing w:after="0"/>
        <w:ind w:left="0"/>
        <w:jc w:val="both"/>
      </w:pPr>
      <w:r>
        <w:rPr>
          <w:rFonts w:ascii="Times New Roman"/>
          <w:b w:val="false"/>
          <w:i w:val="false"/>
          <w:color w:val="000000"/>
          <w:sz w:val="28"/>
        </w:rPr>
        <w:t>
      2) талдаудың әрбір түрі SAST, SCA, DAST, MAST, Container Security және IaC Security сканерлерімен орындалады;</w:t>
      </w:r>
    </w:p>
    <w:bookmarkEnd w:id="82"/>
    <w:bookmarkStart w:name="z90" w:id="83"/>
    <w:p>
      <w:pPr>
        <w:spacing w:after="0"/>
        <w:ind w:left="0"/>
        <w:jc w:val="both"/>
      </w:pPr>
      <w:r>
        <w:rPr>
          <w:rFonts w:ascii="Times New Roman"/>
          <w:b w:val="false"/>
          <w:i w:val="false"/>
          <w:color w:val="000000"/>
          <w:sz w:val="28"/>
        </w:rPr>
        <w:t>
      3) тәуекел деңгейі жоғары және орташа осалдықтар анықталған жағдайда pipeline орындау тоқтатылады;</w:t>
      </w:r>
    </w:p>
    <w:bookmarkEnd w:id="83"/>
    <w:bookmarkStart w:name="z91" w:id="84"/>
    <w:p>
      <w:pPr>
        <w:spacing w:after="0"/>
        <w:ind w:left="0"/>
        <w:jc w:val="both"/>
      </w:pPr>
      <w:r>
        <w:rPr>
          <w:rFonts w:ascii="Times New Roman"/>
          <w:b w:val="false"/>
          <w:i w:val="false"/>
          <w:color w:val="000000"/>
          <w:sz w:val="28"/>
        </w:rPr>
        <w:t>
      4) "МТС" АҚ орындаушысы талдау жүргізу үшін есепті алады;</w:t>
      </w:r>
    </w:p>
    <w:bookmarkEnd w:id="84"/>
    <w:bookmarkStart w:name="z92" w:id="85"/>
    <w:p>
      <w:pPr>
        <w:spacing w:after="0"/>
        <w:ind w:left="0"/>
        <w:jc w:val="both"/>
      </w:pPr>
      <w:r>
        <w:rPr>
          <w:rFonts w:ascii="Times New Roman"/>
          <w:b w:val="false"/>
          <w:i w:val="false"/>
          <w:color w:val="000000"/>
          <w:sz w:val="28"/>
        </w:rPr>
        <w:t>
      5) бағдарламалық есептерде жалған іске қосылулардың (осалдықтардың нақты бар екендігін растамайтын автоматтандырылған талдаудың қате нәтижелерінің) бар-жоғына талдау жүргізіледі;</w:t>
      </w:r>
    </w:p>
    <w:bookmarkEnd w:id="85"/>
    <w:bookmarkStart w:name="z93" w:id="86"/>
    <w:p>
      <w:pPr>
        <w:spacing w:after="0"/>
        <w:ind w:left="0"/>
        <w:jc w:val="both"/>
      </w:pPr>
      <w:r>
        <w:rPr>
          <w:rFonts w:ascii="Times New Roman"/>
          <w:b w:val="false"/>
          <w:i w:val="false"/>
          <w:color w:val="000000"/>
          <w:sz w:val="28"/>
        </w:rPr>
        <w:t>
      6) БҚ-да анықталған осалдықтардың тізбесін, олардың сипаттамасын, орналасу жолын (файлға дейінгі жолын) және тәуекел деңгейін (жоғары, орташа, төмен) қамтитын есеп қалыптастырылады;</w:t>
      </w:r>
    </w:p>
    <w:bookmarkEnd w:id="86"/>
    <w:bookmarkStart w:name="z94" w:id="87"/>
    <w:p>
      <w:pPr>
        <w:spacing w:after="0"/>
        <w:ind w:left="0"/>
        <w:jc w:val="both"/>
      </w:pPr>
      <w:r>
        <w:rPr>
          <w:rFonts w:ascii="Times New Roman"/>
          <w:b w:val="false"/>
          <w:i w:val="false"/>
          <w:color w:val="000000"/>
          <w:sz w:val="28"/>
        </w:rPr>
        <w:t>
      7) анықталған осалдықтарды жою жөніндегі жоспар әзірленеді және іске асырылады, оның ішінде оларды басымдыққа қарай бөлу және орындау мерзімдерін айқындау жүзеге асырылады.</w:t>
      </w:r>
    </w:p>
    <w:bookmarkEnd w:id="87"/>
    <w:bookmarkStart w:name="z95" w:id="88"/>
    <w:p>
      <w:pPr>
        <w:spacing w:after="0"/>
        <w:ind w:left="0"/>
        <w:jc w:val="both"/>
      </w:pPr>
      <w:r>
        <w:rPr>
          <w:rFonts w:ascii="Times New Roman"/>
          <w:b w:val="false"/>
          <w:i w:val="false"/>
          <w:color w:val="000000"/>
          <w:sz w:val="28"/>
        </w:rPr>
        <w:t>
      ЖМ-ді анықтау мынадай тәртіппен жүзеге асырылады:</w:t>
      </w:r>
    </w:p>
    <w:bookmarkEnd w:id="88"/>
    <w:bookmarkStart w:name="z96" w:id="89"/>
    <w:p>
      <w:pPr>
        <w:spacing w:after="0"/>
        <w:ind w:left="0"/>
        <w:jc w:val="both"/>
      </w:pPr>
      <w:r>
        <w:rPr>
          <w:rFonts w:ascii="Times New Roman"/>
          <w:b w:val="false"/>
          <w:i w:val="false"/>
          <w:color w:val="000000"/>
          <w:sz w:val="28"/>
        </w:rPr>
        <w:t>
      1) қауіпсіздікті тексерудің автоматтандырылған кезеңдері бар GitLab pipeline іске қосылады;</w:t>
      </w:r>
    </w:p>
    <w:bookmarkEnd w:id="89"/>
    <w:bookmarkStart w:name="z97" w:id="90"/>
    <w:p>
      <w:pPr>
        <w:spacing w:after="0"/>
        <w:ind w:left="0"/>
        <w:jc w:val="both"/>
      </w:pPr>
      <w:r>
        <w:rPr>
          <w:rFonts w:ascii="Times New Roman"/>
          <w:b w:val="false"/>
          <w:i w:val="false"/>
          <w:color w:val="000000"/>
          <w:sz w:val="28"/>
        </w:rPr>
        <w:t>
      2) QazTech платформасы мен ЦО техникалық құжаттамасына, оның ішінде цифрлық объектіні жасауға (дамытуға) арналған ТТ-ға оның мақсаты, қолданылу саласы, қолданылатын әдістері, шешілетін міндеттердің сыныбы, қолдану кезіндегі шектеулері, техникалық құралдардың ең төменгі конфигурациясы, жұмыс істеу ортасы және пайдалану тәртібі туралы мәліметтер бөлігінде талдау жүргізіледі;</w:t>
      </w:r>
    </w:p>
    <w:bookmarkEnd w:id="90"/>
    <w:bookmarkStart w:name="z98" w:id="91"/>
    <w:p>
      <w:pPr>
        <w:spacing w:after="0"/>
        <w:ind w:left="0"/>
        <w:jc w:val="both"/>
      </w:pPr>
      <w:r>
        <w:rPr>
          <w:rFonts w:ascii="Times New Roman"/>
          <w:b w:val="false"/>
          <w:i w:val="false"/>
          <w:color w:val="000000"/>
          <w:sz w:val="28"/>
        </w:rPr>
        <w:t>
      3) QazTech платформасы мен ЦО бастапқы коды қолмен талдау әдісімен зерттеледі:</w:t>
      </w:r>
    </w:p>
    <w:bookmarkEnd w:id="91"/>
    <w:bookmarkStart w:name="z99" w:id="92"/>
    <w:p>
      <w:pPr>
        <w:spacing w:after="0"/>
        <w:ind w:left="0"/>
        <w:jc w:val="both"/>
      </w:pPr>
      <w:r>
        <w:rPr>
          <w:rFonts w:ascii="Times New Roman"/>
          <w:b w:val="false"/>
          <w:i w:val="false"/>
          <w:color w:val="000000"/>
          <w:sz w:val="28"/>
        </w:rPr>
        <w:t>
      БҚ-ның модульдік және логикалық құрылымы, сонымен қатар функционалдық модульдері зерделеніп, олардың құрылымы техникалық құжаттамада келтірілген құрылыммен салыстырылады;</w:t>
      </w:r>
    </w:p>
    <w:bookmarkEnd w:id="92"/>
    <w:bookmarkStart w:name="z100" w:id="93"/>
    <w:p>
      <w:pPr>
        <w:spacing w:after="0"/>
        <w:ind w:left="0"/>
        <w:jc w:val="both"/>
      </w:pPr>
      <w:r>
        <w:rPr>
          <w:rFonts w:ascii="Times New Roman"/>
          <w:b w:val="false"/>
          <w:i w:val="false"/>
          <w:color w:val="000000"/>
          <w:sz w:val="28"/>
        </w:rPr>
        <w:t>
      функционалдық объектілердің орындалу бағыты және өңделетін деректер тексеріледі;</w:t>
      </w:r>
    </w:p>
    <w:bookmarkEnd w:id="93"/>
    <w:bookmarkStart w:name="z101" w:id="94"/>
    <w:p>
      <w:pPr>
        <w:spacing w:after="0"/>
        <w:ind w:left="0"/>
        <w:jc w:val="both"/>
      </w:pPr>
      <w:r>
        <w:rPr>
          <w:rFonts w:ascii="Times New Roman"/>
          <w:b w:val="false"/>
          <w:i w:val="false"/>
          <w:color w:val="000000"/>
          <w:sz w:val="28"/>
        </w:rPr>
        <w:t>
      кейіннен ЖМ анықтау нәтижелері туралы есепке енгізу үшін ЖМ тіркеледі;</w:t>
      </w:r>
    </w:p>
    <w:bookmarkEnd w:id="94"/>
    <w:bookmarkStart w:name="z102" w:id="95"/>
    <w:p>
      <w:pPr>
        <w:spacing w:after="0"/>
        <w:ind w:left="0"/>
        <w:jc w:val="both"/>
      </w:pPr>
      <w:r>
        <w:rPr>
          <w:rFonts w:ascii="Times New Roman"/>
          <w:b w:val="false"/>
          <w:i w:val="false"/>
          <w:color w:val="000000"/>
          <w:sz w:val="28"/>
        </w:rPr>
        <w:t>
      4) ЖМ анықталған жағдайда БКТ жөніндегі қызмет мамандары жобаларды басқару жүйесінде жүргізілген талдау нәтижелері, анықталған ЖМ сипаттамасы, сондай-ақ талдау нәтижелері туралы есеп және оны жою жөніндегі ұсынымдар көрсетілетін Issue жасайды.</w:t>
      </w:r>
    </w:p>
    <w:bookmarkEnd w:id="95"/>
    <w:bookmarkStart w:name="z103" w:id="96"/>
    <w:p>
      <w:pPr>
        <w:spacing w:after="0"/>
        <w:ind w:left="0"/>
        <w:jc w:val="both"/>
      </w:pPr>
      <w:r>
        <w:rPr>
          <w:rFonts w:ascii="Times New Roman"/>
          <w:b w:val="false"/>
          <w:i w:val="false"/>
          <w:color w:val="000000"/>
          <w:sz w:val="28"/>
        </w:rPr>
        <w:t>
      Осалдықтар мен ЖМ анықталмаған жағдайда орындаушы репозиторий тармағындағы өзгерістерді одан әрі ілгерілету үшін GitLab жүйесінде бекіту рәсімін жүзеге асырады.</w:t>
      </w:r>
    </w:p>
    <w:bookmarkEnd w:id="96"/>
    <w:bookmarkStart w:name="z104" w:id="97"/>
    <w:p>
      <w:pPr>
        <w:spacing w:after="0"/>
        <w:ind w:left="0"/>
        <w:jc w:val="both"/>
      </w:pPr>
      <w:r>
        <w:rPr>
          <w:rFonts w:ascii="Times New Roman"/>
          <w:b w:val="false"/>
          <w:i w:val="false"/>
          <w:color w:val="000000"/>
          <w:sz w:val="28"/>
        </w:rPr>
        <w:t>
      Қауіпсіз әзірлеу процесінде қолданылатын қауіпсіздікті талдау құралдарын (SAST, SCA, DAST, MAST, Container Security, IaC Security) баптау пайдаланылатын талдау құралдарында жүзеге асырылады. Бастапқы кодты басқару жүйесімен талдау құралдарын интеграциялау, талдау бейіндерін, сындарлылық деңгейлерін, нәтижелерді өңдеу қағидаларын баптау, сонымен қатар қол жеткізу құқықтарын және пайдаланушылардың әрекеттерін журналдауды баптау жүзеге асырылады.</w:t>
      </w:r>
    </w:p>
    <w:bookmarkEnd w:id="97"/>
    <w:bookmarkStart w:name="z105" w:id="98"/>
    <w:p>
      <w:pPr>
        <w:spacing w:after="0"/>
        <w:ind w:left="0"/>
        <w:jc w:val="both"/>
      </w:pPr>
      <w:r>
        <w:rPr>
          <w:rFonts w:ascii="Times New Roman"/>
          <w:b w:val="false"/>
          <w:i w:val="false"/>
          <w:color w:val="000000"/>
          <w:sz w:val="28"/>
        </w:rPr>
        <w:t>
      Талдау құралдары қолданылатын бағдарламалау тілдеріне, фреймворктерге және жобалар түрлеріне бейімделеді, талдау жүргізу аймақтары бапталады, қатысы жоқ файлдар алып тасталады және тексерулерді орындау уақыты оңтайландырылады.</w:t>
      </w:r>
    </w:p>
    <w:bookmarkEnd w:id="98"/>
    <w:bookmarkStart w:name="z106" w:id="99"/>
    <w:p>
      <w:pPr>
        <w:spacing w:after="0"/>
        <w:ind w:left="0"/>
        <w:jc w:val="both"/>
      </w:pPr>
      <w:r>
        <w:rPr>
          <w:rFonts w:ascii="Times New Roman"/>
          <w:b w:val="false"/>
          <w:i w:val="false"/>
          <w:color w:val="000000"/>
          <w:sz w:val="28"/>
        </w:rPr>
        <w:t>
      Талдау құралдарының жаңа нұсқаларына тестілеу жүргізіледі және БҚ қауіпсіз әзірлеу процестерін жетілдіру жөніндегі ұсыныстар дайындалады.</w:t>
      </w:r>
    </w:p>
    <w:bookmarkEnd w:id="99"/>
    <w:bookmarkStart w:name="z107" w:id="100"/>
    <w:p>
      <w:pPr>
        <w:spacing w:after="0"/>
        <w:ind w:left="0"/>
        <w:jc w:val="both"/>
      </w:pPr>
      <w:r>
        <w:rPr>
          <w:rFonts w:ascii="Times New Roman"/>
          <w:b w:val="false"/>
          <w:i w:val="false"/>
          <w:color w:val="000000"/>
          <w:sz w:val="28"/>
        </w:rPr>
        <w:t>
      Жұмыстардың негізгі орындаушысы "МТҚ" АҚ болып табылады, бұл ретте "ҰАТ" АҚ QazTech платформасының бастапқы кодын, ал ЦО меншік иесі ЦО бастапқы кодын және оған қатысты қажетті құжаттаманы ұсынады.</w:t>
      </w:r>
    </w:p>
    <w:bookmarkEnd w:id="100"/>
    <w:bookmarkStart w:name="z108" w:id="101"/>
    <w:p>
      <w:pPr>
        <w:spacing w:after="0"/>
        <w:ind w:left="0"/>
        <w:jc w:val="left"/>
      </w:pPr>
      <w:r>
        <w:rPr>
          <w:rFonts w:ascii="Times New Roman"/>
          <w:b/>
          <w:i w:val="false"/>
          <w:color w:val="000000"/>
        </w:rPr>
        <w:t xml:space="preserve"> 4-тарау. QazTech платформасының киберқауіпсіздігін қамтамасыз ету жөніндегі іс-шаралар</w:t>
      </w:r>
    </w:p>
    <w:bookmarkEnd w:id="101"/>
    <w:bookmarkStart w:name="z109" w:id="102"/>
    <w:p>
      <w:pPr>
        <w:spacing w:after="0"/>
        <w:ind w:left="0"/>
        <w:jc w:val="both"/>
      </w:pPr>
      <w:r>
        <w:rPr>
          <w:rFonts w:ascii="Times New Roman"/>
          <w:b w:val="false"/>
          <w:i w:val="false"/>
          <w:color w:val="000000"/>
          <w:sz w:val="28"/>
        </w:rPr>
        <w:t>
      1. ҚРҮҚ БТ сәйкес КҚ саясатын және КҚ ТҚ әзірлеу.</w:t>
      </w:r>
    </w:p>
    <w:bookmarkEnd w:id="102"/>
    <w:bookmarkStart w:name="z110" w:id="103"/>
    <w:p>
      <w:pPr>
        <w:spacing w:after="0"/>
        <w:ind w:left="0"/>
        <w:jc w:val="both"/>
      </w:pPr>
      <w:r>
        <w:rPr>
          <w:rFonts w:ascii="Times New Roman"/>
          <w:b w:val="false"/>
          <w:i w:val="false"/>
          <w:color w:val="000000"/>
          <w:sz w:val="28"/>
        </w:rPr>
        <w:t>
      "ҰАТ" АҚ КҚ ТҚ-ны әзірлеуге, оларға өзгерістер мен толықтырулар енгізуге жауапты болып табылады, бұл ретте "МТҚ" АҚ техникалық құжаттарды келісуге қатысады.</w:t>
      </w:r>
    </w:p>
    <w:bookmarkEnd w:id="103"/>
    <w:bookmarkStart w:name="z111" w:id="104"/>
    <w:p>
      <w:pPr>
        <w:spacing w:after="0"/>
        <w:ind w:left="0"/>
        <w:jc w:val="both"/>
      </w:pPr>
      <w:r>
        <w:rPr>
          <w:rFonts w:ascii="Times New Roman"/>
          <w:b w:val="false"/>
          <w:i w:val="false"/>
          <w:color w:val="000000"/>
          <w:sz w:val="28"/>
        </w:rPr>
        <w:t>
      Кезеңділігі: қажеттілігіне қарай, бірақ екі жылда кемінде бір рет.</w:t>
      </w:r>
    </w:p>
    <w:bookmarkEnd w:id="104"/>
    <w:bookmarkStart w:name="z112" w:id="105"/>
    <w:p>
      <w:pPr>
        <w:spacing w:after="0"/>
        <w:ind w:left="0"/>
        <w:jc w:val="both"/>
      </w:pPr>
      <w:r>
        <w:rPr>
          <w:rFonts w:ascii="Times New Roman"/>
          <w:b w:val="false"/>
          <w:i w:val="false"/>
          <w:color w:val="000000"/>
          <w:sz w:val="28"/>
        </w:rPr>
        <w:t>
      Аяқталу түрі: бекітілген КҚ ТҚ.</w:t>
      </w:r>
    </w:p>
    <w:bookmarkEnd w:id="105"/>
    <w:bookmarkStart w:name="z113" w:id="106"/>
    <w:p>
      <w:pPr>
        <w:spacing w:after="0"/>
        <w:ind w:left="0"/>
        <w:jc w:val="both"/>
      </w:pPr>
      <w:r>
        <w:rPr>
          <w:rFonts w:ascii="Times New Roman"/>
          <w:b w:val="false"/>
          <w:i w:val="false"/>
          <w:color w:val="000000"/>
          <w:sz w:val="28"/>
        </w:rPr>
        <w:t>
      2. "Цифрлық үкімет" платформасында ЦО әзірлеу, дамыту, орналастыру және интеграциялау жөніндегі әдістемелік талаптарды (бұдан әрі – Әдістеме) әзірлеу (өзгерістер мен толықтырулар енгізу). Әдістеме "ҰАТ" АҚ мен "МТҚ" АҚ бірлесіп әзірлейді және оны уәкілетті орган бекітеді, кейіннен ЦО меншік иелері міндетті түрде қолданады.</w:t>
      </w:r>
    </w:p>
    <w:bookmarkEnd w:id="106"/>
    <w:bookmarkStart w:name="z114" w:id="107"/>
    <w:p>
      <w:pPr>
        <w:spacing w:after="0"/>
        <w:ind w:left="0"/>
        <w:jc w:val="both"/>
      </w:pPr>
      <w:r>
        <w:rPr>
          <w:rFonts w:ascii="Times New Roman"/>
          <w:b w:val="false"/>
          <w:i w:val="false"/>
          <w:color w:val="000000"/>
          <w:sz w:val="28"/>
        </w:rPr>
        <w:t>
      Әдістемеде бастапқы кодты талдау құралдарын пайдалана отырып pipeline CI/CD ұйымдастырудың негізгі тәсілдері мен талаптары, есептердің нысандары, кодтың негізгі тармақтарындағы өзгерістерді келісу кезеңдері, жобалар мен топтардағы қол жеткізу құқықтары сипатталады. КҚ талаптарын сақтай отырып, бастапқы кодты өнімді ортаға орналастыру әдістері айқындалады.</w:t>
      </w:r>
    </w:p>
    <w:bookmarkEnd w:id="107"/>
    <w:bookmarkStart w:name="z115" w:id="108"/>
    <w:p>
      <w:pPr>
        <w:spacing w:after="0"/>
        <w:ind w:left="0"/>
        <w:jc w:val="both"/>
      </w:pPr>
      <w:r>
        <w:rPr>
          <w:rFonts w:ascii="Times New Roman"/>
          <w:b w:val="false"/>
          <w:i w:val="false"/>
          <w:color w:val="000000"/>
          <w:sz w:val="28"/>
        </w:rPr>
        <w:t>
      Әдістемеде бастапқы кодты жүктеу, әзірлеу және орналастыру жөніндегі бизнес-процестердің сипаттамасы, сонымен қатар QazTech платформасының құралдарымен жұмыс істеу туралы ақпарат қамтылады.</w:t>
      </w:r>
    </w:p>
    <w:bookmarkEnd w:id="108"/>
    <w:bookmarkStart w:name="z116" w:id="109"/>
    <w:p>
      <w:pPr>
        <w:spacing w:after="0"/>
        <w:ind w:left="0"/>
        <w:jc w:val="both"/>
      </w:pPr>
      <w:r>
        <w:rPr>
          <w:rFonts w:ascii="Times New Roman"/>
          <w:b w:val="false"/>
          <w:i w:val="false"/>
          <w:color w:val="000000"/>
          <w:sz w:val="28"/>
        </w:rPr>
        <w:t>
      Кезеңділігі: қажеттілігіне қарай.</w:t>
      </w:r>
    </w:p>
    <w:bookmarkEnd w:id="109"/>
    <w:bookmarkStart w:name="z117" w:id="110"/>
    <w:p>
      <w:pPr>
        <w:spacing w:after="0"/>
        <w:ind w:left="0"/>
        <w:jc w:val="both"/>
      </w:pPr>
      <w:r>
        <w:rPr>
          <w:rFonts w:ascii="Times New Roman"/>
          <w:b w:val="false"/>
          <w:i w:val="false"/>
          <w:color w:val="000000"/>
          <w:sz w:val="28"/>
        </w:rPr>
        <w:t>
      Аяқталу түрі: Әдістеме.</w:t>
      </w:r>
    </w:p>
    <w:bookmarkEnd w:id="110"/>
    <w:bookmarkStart w:name="z118" w:id="111"/>
    <w:p>
      <w:pPr>
        <w:spacing w:after="0"/>
        <w:ind w:left="0"/>
        <w:jc w:val="both"/>
      </w:pPr>
      <w:r>
        <w:rPr>
          <w:rFonts w:ascii="Times New Roman"/>
          <w:b w:val="false"/>
          <w:i w:val="false"/>
          <w:color w:val="000000"/>
          <w:sz w:val="28"/>
        </w:rPr>
        <w:t>
      3. QazTech платформасының БҚ мен техникалық құралдары орналастырылған негізгі және резервтік серверлік үй-жайларға (деректерді өңдеу орталықтарына) ҚРҮҚ БТ-на сәйкестігіне тексеру жүргізу. Тексеруді "МТҚ" АҚ жүзеге асырады, бұл ретте "ҰАТ" АҚ тексеруді жүргізетін "МТҚ" АҚ жұмыскерлеріне серверлік үй-жайларға (деректерді өңдеу орталықтарына) және қажетті құжаттамаға (журналдар, шарттар және т.б.) кедергісіз қол жеткізуді қамтамасыз етеді.</w:t>
      </w:r>
    </w:p>
    <w:bookmarkEnd w:id="111"/>
    <w:bookmarkStart w:name="z119" w:id="112"/>
    <w:p>
      <w:pPr>
        <w:spacing w:after="0"/>
        <w:ind w:left="0"/>
        <w:jc w:val="both"/>
      </w:pPr>
      <w:r>
        <w:rPr>
          <w:rFonts w:ascii="Times New Roman"/>
          <w:b w:val="false"/>
          <w:i w:val="false"/>
          <w:color w:val="000000"/>
          <w:sz w:val="28"/>
        </w:rPr>
        <w:t>
      Серверлік үй-жайларды (деректерді өңдеу орталықтарын) тексеру кезінде "МТҚ" АҚ жұмыскерлері ҚРҮҚ БТ-ның 8-параграфында көзделген талаптарды басшылыққа алады.</w:t>
      </w:r>
    </w:p>
    <w:bookmarkEnd w:id="112"/>
    <w:bookmarkStart w:name="z120" w:id="113"/>
    <w:p>
      <w:pPr>
        <w:spacing w:after="0"/>
        <w:ind w:left="0"/>
        <w:jc w:val="both"/>
      </w:pPr>
      <w:r>
        <w:rPr>
          <w:rFonts w:ascii="Times New Roman"/>
          <w:b w:val="false"/>
          <w:i w:val="false"/>
          <w:color w:val="000000"/>
          <w:sz w:val="28"/>
        </w:rPr>
        <w:t>
      Кезеңділігі: жылына 1 рет.</w:t>
      </w:r>
    </w:p>
    <w:bookmarkEnd w:id="113"/>
    <w:bookmarkStart w:name="z121" w:id="114"/>
    <w:p>
      <w:pPr>
        <w:spacing w:after="0"/>
        <w:ind w:left="0"/>
        <w:jc w:val="both"/>
      </w:pPr>
      <w:r>
        <w:rPr>
          <w:rFonts w:ascii="Times New Roman"/>
          <w:b w:val="false"/>
          <w:i w:val="false"/>
          <w:color w:val="000000"/>
          <w:sz w:val="28"/>
        </w:rPr>
        <w:t>
      Аяқталу түрі: тексеру туралы есеп.</w:t>
      </w:r>
    </w:p>
    <w:bookmarkEnd w:id="114"/>
    <w:bookmarkStart w:name="z122" w:id="115"/>
    <w:p>
      <w:pPr>
        <w:spacing w:after="0"/>
        <w:ind w:left="0"/>
        <w:jc w:val="both"/>
      </w:pPr>
      <w:r>
        <w:rPr>
          <w:rFonts w:ascii="Times New Roman"/>
          <w:b w:val="false"/>
          <w:i w:val="false"/>
          <w:color w:val="000000"/>
          <w:sz w:val="28"/>
        </w:rPr>
        <w:t>
      4. QazTech платформасының серверлік жабдығын КҚ талаптарына сәйкестігіне тексеруді жүзеге асыру (ВО, әзірлеу, тестілеу және өнеркәсіптік пайдалану орталарының бөлінуі, ОЖ, ДББЖ, ҚБҚ).</w:t>
      </w:r>
    </w:p>
    <w:bookmarkEnd w:id="115"/>
    <w:bookmarkStart w:name="z123" w:id="116"/>
    <w:p>
      <w:pPr>
        <w:spacing w:after="0"/>
        <w:ind w:left="0"/>
        <w:jc w:val="both"/>
      </w:pPr>
      <w:r>
        <w:rPr>
          <w:rFonts w:ascii="Times New Roman"/>
          <w:b w:val="false"/>
          <w:i w:val="false"/>
          <w:color w:val="000000"/>
          <w:sz w:val="28"/>
        </w:rPr>
        <w:t>
      Жұмыстардың негізгі орындаушысы "МТҚ" АҚ болып табылады, бұл ретте "ҰАТ" АҚ оның жұмыскерлеріне ОЖ, ДББЖ, ҚБҚ және ВО қол жеткізуді қамтамасыз етеді, сонымен қатар қауіпсіздік саясаттарын көрсету үшін жауапты тұлғаларды (әкімшілерді) ұсынады.</w:t>
      </w:r>
    </w:p>
    <w:bookmarkEnd w:id="116"/>
    <w:bookmarkStart w:name="z124" w:id="117"/>
    <w:p>
      <w:pPr>
        <w:spacing w:after="0"/>
        <w:ind w:left="0"/>
        <w:jc w:val="both"/>
      </w:pPr>
      <w:r>
        <w:rPr>
          <w:rFonts w:ascii="Times New Roman"/>
          <w:b w:val="false"/>
          <w:i w:val="false"/>
          <w:color w:val="000000"/>
          <w:sz w:val="28"/>
        </w:rPr>
        <w:t>
      QazTech платформасының серверлік жабдығын тексеру кезінде "МТҚ" АҚ жұмыскерлері Қазақстан Республикасының КҚ қамтамасыз ету саласындағы заңнамасы мен стандарттарының талаптарын басшылыққа алады.</w:t>
      </w:r>
    </w:p>
    <w:bookmarkEnd w:id="117"/>
    <w:bookmarkStart w:name="z125" w:id="118"/>
    <w:p>
      <w:pPr>
        <w:spacing w:after="0"/>
        <w:ind w:left="0"/>
        <w:jc w:val="both"/>
      </w:pPr>
      <w:r>
        <w:rPr>
          <w:rFonts w:ascii="Times New Roman"/>
          <w:b w:val="false"/>
          <w:i w:val="false"/>
          <w:color w:val="000000"/>
          <w:sz w:val="28"/>
        </w:rPr>
        <w:t>
      Кезеңділігі: жылына 1 рет.</w:t>
      </w:r>
    </w:p>
    <w:bookmarkEnd w:id="118"/>
    <w:bookmarkStart w:name="z126" w:id="119"/>
    <w:p>
      <w:pPr>
        <w:spacing w:after="0"/>
        <w:ind w:left="0"/>
        <w:jc w:val="both"/>
      </w:pPr>
      <w:r>
        <w:rPr>
          <w:rFonts w:ascii="Times New Roman"/>
          <w:b w:val="false"/>
          <w:i w:val="false"/>
          <w:color w:val="000000"/>
          <w:sz w:val="28"/>
        </w:rPr>
        <w:t>
      Аяқталу түрі: тексеру туралы есеп.</w:t>
      </w:r>
    </w:p>
    <w:bookmarkEnd w:id="119"/>
    <w:bookmarkStart w:name="z127" w:id="120"/>
    <w:p>
      <w:pPr>
        <w:spacing w:after="0"/>
        <w:ind w:left="0"/>
        <w:jc w:val="both"/>
      </w:pPr>
      <w:r>
        <w:rPr>
          <w:rFonts w:ascii="Times New Roman"/>
          <w:b w:val="false"/>
          <w:i w:val="false"/>
          <w:color w:val="000000"/>
          <w:sz w:val="28"/>
        </w:rPr>
        <w:t>
      5. QazTech платформасының желілік жабдығын КҚ талаптарына сәйкестігіне тексеру (желіаралық экрандардың, бағдарлауыштар мен коммутаторлардың конфигурациясы, желілерді бөлу).</w:t>
      </w:r>
    </w:p>
    <w:bookmarkEnd w:id="120"/>
    <w:bookmarkStart w:name="z128" w:id="121"/>
    <w:p>
      <w:pPr>
        <w:spacing w:after="0"/>
        <w:ind w:left="0"/>
        <w:jc w:val="both"/>
      </w:pPr>
      <w:r>
        <w:rPr>
          <w:rFonts w:ascii="Times New Roman"/>
          <w:b w:val="false"/>
          <w:i w:val="false"/>
          <w:color w:val="000000"/>
          <w:sz w:val="28"/>
        </w:rPr>
        <w:t>
      Жұмыстардың негізгі орындаушысы "МТҚ" АҚ болып табылады, бұл ретте "ҰАТ" АҚ оның жұмыскерлеріне кедергісіз қол жеткізуді қамтамасыз етеді және желілік жабдықтағы қауіпсіздік саясаттарын көрсетуге және (қажет болған жағдайда) пысықтауға жауапты желілік әкімшілерді айқындайды.</w:t>
      </w:r>
    </w:p>
    <w:bookmarkEnd w:id="121"/>
    <w:bookmarkStart w:name="z129" w:id="122"/>
    <w:p>
      <w:pPr>
        <w:spacing w:after="0"/>
        <w:ind w:left="0"/>
        <w:jc w:val="both"/>
      </w:pPr>
      <w:r>
        <w:rPr>
          <w:rFonts w:ascii="Times New Roman"/>
          <w:b w:val="false"/>
          <w:i w:val="false"/>
          <w:color w:val="000000"/>
          <w:sz w:val="28"/>
        </w:rPr>
        <w:t>
      QazTech платформасының желілік жабдығын тексеру кезінде "МТҚ" АҚ жұмыскерлері Қазақстан Республикасының КҚ қамтамасыз ету саласындағы заңнамасы мен стандарттарының талаптарын басшылыққа алады.</w:t>
      </w:r>
    </w:p>
    <w:bookmarkEnd w:id="122"/>
    <w:bookmarkStart w:name="z130" w:id="123"/>
    <w:p>
      <w:pPr>
        <w:spacing w:after="0"/>
        <w:ind w:left="0"/>
        <w:jc w:val="both"/>
      </w:pPr>
      <w:r>
        <w:rPr>
          <w:rFonts w:ascii="Times New Roman"/>
          <w:b w:val="false"/>
          <w:i w:val="false"/>
          <w:color w:val="000000"/>
          <w:sz w:val="28"/>
        </w:rPr>
        <w:t>
      Кезеңділігі: жылына 1 рет.</w:t>
      </w:r>
    </w:p>
    <w:bookmarkEnd w:id="123"/>
    <w:bookmarkStart w:name="z131" w:id="124"/>
    <w:p>
      <w:pPr>
        <w:spacing w:after="0"/>
        <w:ind w:left="0"/>
        <w:jc w:val="both"/>
      </w:pPr>
      <w:r>
        <w:rPr>
          <w:rFonts w:ascii="Times New Roman"/>
          <w:b w:val="false"/>
          <w:i w:val="false"/>
          <w:color w:val="000000"/>
          <w:sz w:val="28"/>
        </w:rPr>
        <w:t>
      Аяқталу түрі: тексеру туралы есеп.</w:t>
      </w:r>
    </w:p>
    <w:bookmarkEnd w:id="124"/>
    <w:bookmarkStart w:name="z132" w:id="125"/>
    <w:p>
      <w:pPr>
        <w:spacing w:after="0"/>
        <w:ind w:left="0"/>
        <w:jc w:val="both"/>
      </w:pPr>
      <w:r>
        <w:rPr>
          <w:rFonts w:ascii="Times New Roman"/>
          <w:b w:val="false"/>
          <w:i w:val="false"/>
          <w:color w:val="000000"/>
          <w:sz w:val="28"/>
        </w:rPr>
        <w:t>
      6. Осалдықтарды анықтау мақсатында QazTech платформасына аспаптық сканерлеу жүргізу. Жаңартулардың болуына, конфигурацияларды талдауға, жалпы осалдықтар мен тәуекелдер дерекқоры бойынша белгілі осалдықтардың болуына, сонымен қатар Қазақстан Республикасының КҚ қамтамасыз ету саласындағы заңнамасы мен стандарттарының талаптарына сәйкестігіне QazTech платформасының виртуалды серверлері, желілік жабдығы және ВО сканерлеуге жатады.</w:t>
      </w:r>
    </w:p>
    <w:bookmarkEnd w:id="125"/>
    <w:bookmarkStart w:name="z133" w:id="126"/>
    <w:p>
      <w:pPr>
        <w:spacing w:after="0"/>
        <w:ind w:left="0"/>
        <w:jc w:val="both"/>
      </w:pPr>
      <w:r>
        <w:rPr>
          <w:rFonts w:ascii="Times New Roman"/>
          <w:b w:val="false"/>
          <w:i w:val="false"/>
          <w:color w:val="000000"/>
          <w:sz w:val="28"/>
        </w:rPr>
        <w:t>
      Жұмыстардың негізгі орындаушысы "МТҚ" АҚ болып табылады, бұл ретте "ҰАТ" АҚ оның жұмыскерлеріне серверлер мен желілік құрылғыларға артықшылықты құқықтармен ("root" түріндегі) қашықтан желілік қол жеткізуді қамтамасыз етеді.</w:t>
      </w:r>
    </w:p>
    <w:bookmarkEnd w:id="126"/>
    <w:bookmarkStart w:name="z134" w:id="127"/>
    <w:p>
      <w:pPr>
        <w:spacing w:after="0"/>
        <w:ind w:left="0"/>
        <w:jc w:val="both"/>
      </w:pPr>
      <w:r>
        <w:rPr>
          <w:rFonts w:ascii="Times New Roman"/>
          <w:b w:val="false"/>
          <w:i w:val="false"/>
          <w:color w:val="000000"/>
          <w:sz w:val="28"/>
        </w:rPr>
        <w:t>
      Кезеңділігі: жарты жылда 1 рет.</w:t>
      </w:r>
    </w:p>
    <w:bookmarkEnd w:id="127"/>
    <w:bookmarkStart w:name="z135" w:id="128"/>
    <w:p>
      <w:pPr>
        <w:spacing w:after="0"/>
        <w:ind w:left="0"/>
        <w:jc w:val="both"/>
      </w:pPr>
      <w:r>
        <w:rPr>
          <w:rFonts w:ascii="Times New Roman"/>
          <w:b w:val="false"/>
          <w:i w:val="false"/>
          <w:color w:val="000000"/>
          <w:sz w:val="28"/>
        </w:rPr>
        <w:t>
      Аяқталу түрі: сканерлеу туралы есеп.</w:t>
      </w:r>
    </w:p>
    <w:bookmarkEnd w:id="128"/>
    <w:bookmarkStart w:name="z136" w:id="129"/>
    <w:p>
      <w:pPr>
        <w:spacing w:after="0"/>
        <w:ind w:left="0"/>
        <w:jc w:val="both"/>
      </w:pPr>
      <w:r>
        <w:rPr>
          <w:rFonts w:ascii="Times New Roman"/>
          <w:b w:val="false"/>
          <w:i w:val="false"/>
          <w:color w:val="000000"/>
          <w:sz w:val="28"/>
        </w:rPr>
        <w:t>
      7. QazTech платформасына жүктемелік тестілеу жүргізу.</w:t>
      </w:r>
    </w:p>
    <w:bookmarkEnd w:id="129"/>
    <w:bookmarkStart w:name="z137" w:id="130"/>
    <w:p>
      <w:pPr>
        <w:spacing w:after="0"/>
        <w:ind w:left="0"/>
        <w:jc w:val="both"/>
      </w:pPr>
      <w:r>
        <w:rPr>
          <w:rFonts w:ascii="Times New Roman"/>
          <w:b w:val="false"/>
          <w:i w:val="false"/>
          <w:color w:val="000000"/>
          <w:sz w:val="28"/>
        </w:rPr>
        <w:t>
      QazTech платформасына жүктемелік тестілеуді қалыпты пайдалану ортасында қолжетімділіктің, тұтастықтың және құпиялылықтың сақталуын бағалау мақсатында "МТҚ" АҚ жүргізеді. Жүктемелік тестілеуді "МТҚ" АҚ жұмыскерлері автоматтандырылған сценарийлер негізінде, дербес деректер синтетикалық (жалған) деректермен алмастырылған қалыпты пайдалану ортасында мамандандырылған бағдарламалық құралды пайдалана отырып жүргізеді. Жүктемелік тестілеу пайдаланушылардың қосылу нүктелерінің саны және интеграциялық өзара іс-қимылдың қосылу нүктелерінің нұсқалары бойынша жүргізіледі. Бұл ретте "МТҚ" АҚ тестілеу сценарийін, тестілеудің уақытша және сандық сипаттамаларын айқындайды, сондай-ақ тестілеуді өткізу уақытын "ҰАТ" АҚ-мен келіседі.</w:t>
      </w:r>
    </w:p>
    <w:bookmarkEnd w:id="130"/>
    <w:bookmarkStart w:name="z138" w:id="131"/>
    <w:p>
      <w:pPr>
        <w:spacing w:after="0"/>
        <w:ind w:left="0"/>
        <w:jc w:val="both"/>
      </w:pPr>
      <w:r>
        <w:rPr>
          <w:rFonts w:ascii="Times New Roman"/>
          <w:b w:val="false"/>
          <w:i w:val="false"/>
          <w:color w:val="000000"/>
          <w:sz w:val="28"/>
        </w:rPr>
        <w:t>
      Жұмыстардың негізгі орындаушысы "МТҚ" АҚ болып табылады, бұл ретте "ҰАТ" АҚ оның жұмыскерлерін жұмыстарды орындау үшін QazTech платформасына қажетті қол жеткізу құқықтарымен қамтамасыз етеді.</w:t>
      </w:r>
    </w:p>
    <w:bookmarkEnd w:id="131"/>
    <w:bookmarkStart w:name="z139" w:id="132"/>
    <w:p>
      <w:pPr>
        <w:spacing w:after="0"/>
        <w:ind w:left="0"/>
        <w:jc w:val="both"/>
      </w:pPr>
      <w:r>
        <w:rPr>
          <w:rFonts w:ascii="Times New Roman"/>
          <w:b w:val="false"/>
          <w:i w:val="false"/>
          <w:color w:val="000000"/>
          <w:sz w:val="28"/>
        </w:rPr>
        <w:t>
      Кезеңділігі: жарты жылда 1 рет.</w:t>
      </w:r>
    </w:p>
    <w:bookmarkEnd w:id="132"/>
    <w:bookmarkStart w:name="z140" w:id="133"/>
    <w:p>
      <w:pPr>
        <w:spacing w:after="0"/>
        <w:ind w:left="0"/>
        <w:jc w:val="both"/>
      </w:pPr>
      <w:r>
        <w:rPr>
          <w:rFonts w:ascii="Times New Roman"/>
          <w:b w:val="false"/>
          <w:i w:val="false"/>
          <w:color w:val="000000"/>
          <w:sz w:val="28"/>
        </w:rPr>
        <w:t>
      Аяқталу түрі: жүктемелік тестілеу туралы есеп.</w:t>
      </w:r>
    </w:p>
    <w:bookmarkEnd w:id="133"/>
    <w:bookmarkStart w:name="z141" w:id="134"/>
    <w:p>
      <w:pPr>
        <w:spacing w:after="0"/>
        <w:ind w:left="0"/>
        <w:jc w:val="both"/>
      </w:pPr>
      <w:r>
        <w:rPr>
          <w:rFonts w:ascii="Times New Roman"/>
          <w:b w:val="false"/>
          <w:i w:val="false"/>
          <w:color w:val="000000"/>
          <w:sz w:val="28"/>
        </w:rPr>
        <w:t>
      8. БКТ-ны (SAST, DAST, SCA, ЖМ, Container Security, IaC Security) жүргізу.</w:t>
      </w:r>
    </w:p>
    <w:bookmarkEnd w:id="134"/>
    <w:bookmarkStart w:name="z142" w:id="135"/>
    <w:p>
      <w:pPr>
        <w:spacing w:after="0"/>
        <w:ind w:left="0"/>
        <w:jc w:val="both"/>
      </w:pPr>
      <w:r>
        <w:rPr>
          <w:rFonts w:ascii="Times New Roman"/>
          <w:b w:val="false"/>
          <w:i w:val="false"/>
          <w:color w:val="000000"/>
          <w:sz w:val="28"/>
        </w:rPr>
        <w:t>
      Жұмыстардың негізгі орындаушысы "МТҚ" АҚ болып табылады, бұл ретте "ҰАТ" АҚ оның жұмыскерлеріне QazTech платформасының бастапқы кодын және қажетті құжаттаманы (журналдар, шарттар, техникалық тапсырма және т.б.) ұсынады.</w:t>
      </w:r>
    </w:p>
    <w:bookmarkEnd w:id="135"/>
    <w:bookmarkStart w:name="z143" w:id="136"/>
    <w:p>
      <w:pPr>
        <w:spacing w:after="0"/>
        <w:ind w:left="0"/>
        <w:jc w:val="both"/>
      </w:pPr>
      <w:r>
        <w:rPr>
          <w:rFonts w:ascii="Times New Roman"/>
          <w:b w:val="false"/>
          <w:i w:val="false"/>
          <w:color w:val="000000"/>
          <w:sz w:val="28"/>
        </w:rPr>
        <w:t>
      Кезеңділігі: жылына 1 рет.</w:t>
      </w:r>
    </w:p>
    <w:bookmarkEnd w:id="136"/>
    <w:bookmarkStart w:name="z144" w:id="137"/>
    <w:p>
      <w:pPr>
        <w:spacing w:after="0"/>
        <w:ind w:left="0"/>
        <w:jc w:val="both"/>
      </w:pPr>
      <w:r>
        <w:rPr>
          <w:rFonts w:ascii="Times New Roman"/>
          <w:b w:val="false"/>
          <w:i w:val="false"/>
          <w:color w:val="000000"/>
          <w:sz w:val="28"/>
        </w:rPr>
        <w:t>
      Аяқталу түрі: талдау туралы есеп.</w:t>
      </w:r>
    </w:p>
    <w:bookmarkEnd w:id="137"/>
    <w:bookmarkStart w:name="z145" w:id="138"/>
    <w:p>
      <w:pPr>
        <w:spacing w:after="0"/>
        <w:ind w:left="0"/>
        <w:jc w:val="both"/>
      </w:pPr>
      <w:r>
        <w:rPr>
          <w:rFonts w:ascii="Times New Roman"/>
          <w:b w:val="false"/>
          <w:i w:val="false"/>
          <w:color w:val="000000"/>
          <w:sz w:val="28"/>
        </w:rPr>
        <w:t>
      9. КҚ ТҚ талаптарының сақталуына ішкі бақылауды қамтамасыз ету, оның ішінде олардың барлық мүдделі тұлғалар мен сыртқы контрагенттердің орындауын қамтамасыз ету.</w:t>
      </w:r>
    </w:p>
    <w:bookmarkEnd w:id="138"/>
    <w:bookmarkStart w:name="z146" w:id="139"/>
    <w:p>
      <w:pPr>
        <w:spacing w:after="0"/>
        <w:ind w:left="0"/>
        <w:jc w:val="both"/>
      </w:pPr>
      <w:r>
        <w:rPr>
          <w:rFonts w:ascii="Times New Roman"/>
          <w:b w:val="false"/>
          <w:i w:val="false"/>
          <w:color w:val="000000"/>
          <w:sz w:val="28"/>
        </w:rPr>
        <w:t>
      Жұмыстардың негізгі орындаушысы "ҰАТ" АҚ болып табылады.</w:t>
      </w:r>
    </w:p>
    <w:bookmarkEnd w:id="139"/>
    <w:bookmarkStart w:name="z147" w:id="140"/>
    <w:p>
      <w:pPr>
        <w:spacing w:after="0"/>
        <w:ind w:left="0"/>
        <w:jc w:val="both"/>
      </w:pPr>
      <w:r>
        <w:rPr>
          <w:rFonts w:ascii="Times New Roman"/>
          <w:b w:val="false"/>
          <w:i w:val="false"/>
          <w:color w:val="000000"/>
          <w:sz w:val="28"/>
        </w:rPr>
        <w:t>
      Кезеңділігі: тұрақты негізде.</w:t>
      </w:r>
    </w:p>
    <w:bookmarkEnd w:id="140"/>
    <w:bookmarkStart w:name="z148" w:id="141"/>
    <w:p>
      <w:pPr>
        <w:spacing w:after="0"/>
        <w:ind w:left="0"/>
        <w:jc w:val="both"/>
      </w:pPr>
      <w:r>
        <w:rPr>
          <w:rFonts w:ascii="Times New Roman"/>
          <w:b w:val="false"/>
          <w:i w:val="false"/>
          <w:color w:val="000000"/>
          <w:sz w:val="28"/>
        </w:rPr>
        <w:t>
      Аяқталу түрі: КҚ ТҚ 4-деңгейдегі бекітілген құжаттары.</w:t>
      </w:r>
    </w:p>
    <w:bookmarkEnd w:id="141"/>
    <w:bookmarkStart w:name="z149" w:id="142"/>
    <w:p>
      <w:pPr>
        <w:spacing w:after="0"/>
        <w:ind w:left="0"/>
        <w:jc w:val="both"/>
      </w:pPr>
      <w:r>
        <w:rPr>
          <w:rFonts w:ascii="Times New Roman"/>
          <w:b w:val="false"/>
          <w:i w:val="false"/>
          <w:color w:val="000000"/>
          <w:sz w:val="28"/>
        </w:rPr>
        <w:t>
      10. Киберқауіпсіздік жөніндегі техникалық құжаттардың талаптарының сақталуына сыртқы бақылауды қамтамасыз ету.</w:t>
      </w:r>
    </w:p>
    <w:bookmarkEnd w:id="142"/>
    <w:bookmarkStart w:name="z150" w:id="143"/>
    <w:p>
      <w:pPr>
        <w:spacing w:after="0"/>
        <w:ind w:left="0"/>
        <w:jc w:val="both"/>
      </w:pPr>
      <w:r>
        <w:rPr>
          <w:rFonts w:ascii="Times New Roman"/>
          <w:b w:val="false"/>
          <w:i w:val="false"/>
          <w:color w:val="000000"/>
          <w:sz w:val="28"/>
        </w:rPr>
        <w:t>
      Жұмыстардың негізгі орындаушысы "МТҚ" АҚ болып табылады, бұл ретте "ҰАТ" АҚ оның жұмыскерлеріне қажетті құжаттаманы ұсынады, ОЖ, ДББЖ, ҚБҚ, ВО, АҚҚ (SIEM, PAM, AV және басқалары) қол жеткізуді қамтамасыз етеді, сонымен қатар қауіпсіздік саясаттарын көрсету үшін жауапты тұлғаларды (әкімшілерді) айқындайды.</w:t>
      </w:r>
    </w:p>
    <w:bookmarkEnd w:id="143"/>
    <w:bookmarkStart w:name="z151" w:id="144"/>
    <w:p>
      <w:pPr>
        <w:spacing w:after="0"/>
        <w:ind w:left="0"/>
        <w:jc w:val="both"/>
      </w:pPr>
      <w:r>
        <w:rPr>
          <w:rFonts w:ascii="Times New Roman"/>
          <w:b w:val="false"/>
          <w:i w:val="false"/>
          <w:color w:val="000000"/>
          <w:sz w:val="28"/>
        </w:rPr>
        <w:t>
      Кезеңділігі: тұрақты негізде.</w:t>
      </w:r>
    </w:p>
    <w:bookmarkEnd w:id="144"/>
    <w:bookmarkStart w:name="z152" w:id="145"/>
    <w:p>
      <w:pPr>
        <w:spacing w:after="0"/>
        <w:ind w:left="0"/>
        <w:jc w:val="both"/>
      </w:pPr>
      <w:r>
        <w:rPr>
          <w:rFonts w:ascii="Times New Roman"/>
          <w:b w:val="false"/>
          <w:i w:val="false"/>
          <w:color w:val="000000"/>
          <w:sz w:val="28"/>
        </w:rPr>
        <w:t>
      Аяқталу түрі: орындалуы.</w:t>
      </w:r>
    </w:p>
    <w:bookmarkEnd w:id="145"/>
    <w:bookmarkStart w:name="z153" w:id="146"/>
    <w:p>
      <w:pPr>
        <w:spacing w:after="0"/>
        <w:ind w:left="0"/>
        <w:jc w:val="both"/>
      </w:pPr>
      <w:r>
        <w:rPr>
          <w:rFonts w:ascii="Times New Roman"/>
          <w:b w:val="false"/>
          <w:i w:val="false"/>
          <w:color w:val="000000"/>
          <w:sz w:val="28"/>
        </w:rPr>
        <w:t>
      11. Қол жеткізу құқықтары мен қолжетімділікті басқару: QazTech платформасының барлық жүйелерін/кіші жүйелерін және компоненттерін AD/LDAP жүйесіне қосу.</w:t>
      </w:r>
    </w:p>
    <w:bookmarkEnd w:id="146"/>
    <w:bookmarkStart w:name="z154" w:id="147"/>
    <w:p>
      <w:pPr>
        <w:spacing w:after="0"/>
        <w:ind w:left="0"/>
        <w:jc w:val="both"/>
      </w:pPr>
      <w:r>
        <w:rPr>
          <w:rFonts w:ascii="Times New Roman"/>
          <w:b w:val="false"/>
          <w:i w:val="false"/>
          <w:color w:val="000000"/>
          <w:sz w:val="28"/>
        </w:rPr>
        <w:t>
      Жұмыстардың негізгі орындаушысы "ҰАТ" АҚ болып табылады, ал "МТҚ" АҚ есептік жазбаларды басқару (құру, жою, құқықтарды өзгерту) процестерін келісуге қатысады. Бұл ретте "ҰАТ" АҚ QazTech платформасының барлық компоненттерін (ОЖ, ДБ, ВО және басқаларын) AD/LDAP жүйесіне қосуды қамтамасыз етеді.</w:t>
      </w:r>
    </w:p>
    <w:bookmarkEnd w:id="147"/>
    <w:bookmarkStart w:name="z155" w:id="148"/>
    <w:p>
      <w:pPr>
        <w:spacing w:after="0"/>
        <w:ind w:left="0"/>
        <w:jc w:val="both"/>
      </w:pPr>
      <w:r>
        <w:rPr>
          <w:rFonts w:ascii="Times New Roman"/>
          <w:b w:val="false"/>
          <w:i w:val="false"/>
          <w:color w:val="000000"/>
          <w:sz w:val="28"/>
        </w:rPr>
        <w:t>
      Кезеңділігі: тұрақты негізде.</w:t>
      </w:r>
    </w:p>
    <w:bookmarkEnd w:id="148"/>
    <w:bookmarkStart w:name="z156" w:id="149"/>
    <w:p>
      <w:pPr>
        <w:spacing w:after="0"/>
        <w:ind w:left="0"/>
        <w:jc w:val="both"/>
      </w:pPr>
      <w:r>
        <w:rPr>
          <w:rFonts w:ascii="Times New Roman"/>
          <w:b w:val="false"/>
          <w:i w:val="false"/>
          <w:color w:val="000000"/>
          <w:sz w:val="28"/>
        </w:rPr>
        <w:t>
      Аяқталу түрі: SD жүйесіндегі өтінім.</w:t>
      </w:r>
    </w:p>
    <w:bookmarkEnd w:id="149"/>
    <w:bookmarkStart w:name="z157" w:id="150"/>
    <w:p>
      <w:pPr>
        <w:spacing w:after="0"/>
        <w:ind w:left="0"/>
        <w:jc w:val="both"/>
      </w:pPr>
      <w:r>
        <w:rPr>
          <w:rFonts w:ascii="Times New Roman"/>
          <w:b w:val="false"/>
          <w:i w:val="false"/>
          <w:color w:val="000000"/>
          <w:sz w:val="28"/>
        </w:rPr>
        <w:t>
      12. Жүйелік және қолданбалы БҚ конфигурацияларын және эталондық бейнелерін басқару.</w:t>
      </w:r>
    </w:p>
    <w:bookmarkEnd w:id="150"/>
    <w:bookmarkStart w:name="z158" w:id="151"/>
    <w:p>
      <w:pPr>
        <w:spacing w:after="0"/>
        <w:ind w:left="0"/>
        <w:jc w:val="both"/>
      </w:pPr>
      <w:r>
        <w:rPr>
          <w:rFonts w:ascii="Times New Roman"/>
          <w:b w:val="false"/>
          <w:i w:val="false"/>
          <w:color w:val="000000"/>
          <w:sz w:val="28"/>
        </w:rPr>
        <w:t>
      Жұмыстардың негізгі орындаушысы "ҰАТ" АҚ болып табылады, ал "МТҚ" АҚ жүйелік және ҚБҚ етудің конфигурацияларына және эталондық бейнелерге енгізілетін өзгерістерді келісуге қатысады, бұл ретте оларда АҚҚ алдын ала орнатылуы қамтамасыз етіледі.</w:t>
      </w:r>
    </w:p>
    <w:bookmarkEnd w:id="151"/>
    <w:bookmarkStart w:name="z159" w:id="152"/>
    <w:p>
      <w:pPr>
        <w:spacing w:after="0"/>
        <w:ind w:left="0"/>
        <w:jc w:val="both"/>
      </w:pPr>
      <w:r>
        <w:rPr>
          <w:rFonts w:ascii="Times New Roman"/>
          <w:b w:val="false"/>
          <w:i w:val="false"/>
          <w:color w:val="000000"/>
          <w:sz w:val="28"/>
        </w:rPr>
        <w:t>
      Кезеңділігі: тұрақты негізде.</w:t>
      </w:r>
    </w:p>
    <w:bookmarkEnd w:id="152"/>
    <w:bookmarkStart w:name="z160" w:id="153"/>
    <w:p>
      <w:pPr>
        <w:spacing w:after="0"/>
        <w:ind w:left="0"/>
        <w:jc w:val="both"/>
      </w:pPr>
      <w:r>
        <w:rPr>
          <w:rFonts w:ascii="Times New Roman"/>
          <w:b w:val="false"/>
          <w:i w:val="false"/>
          <w:color w:val="000000"/>
          <w:sz w:val="28"/>
        </w:rPr>
        <w:t>
      Аяқталу түрі: орындалуы.</w:t>
      </w:r>
    </w:p>
    <w:bookmarkEnd w:id="153"/>
    <w:bookmarkStart w:name="z161" w:id="154"/>
    <w:p>
      <w:pPr>
        <w:spacing w:after="0"/>
        <w:ind w:left="0"/>
        <w:jc w:val="both"/>
      </w:pPr>
      <w:r>
        <w:rPr>
          <w:rFonts w:ascii="Times New Roman"/>
          <w:b w:val="false"/>
          <w:i w:val="false"/>
          <w:color w:val="000000"/>
          <w:sz w:val="28"/>
        </w:rPr>
        <w:t>
      13. QazTech платформасының барлық компоненттерінің резервтік көшірмесін жасау және резервтік көшірмелерді қалпына келтіруді тестілеу.</w:t>
      </w:r>
    </w:p>
    <w:bookmarkEnd w:id="154"/>
    <w:bookmarkStart w:name="z162" w:id="155"/>
    <w:p>
      <w:pPr>
        <w:spacing w:after="0"/>
        <w:ind w:left="0"/>
        <w:jc w:val="both"/>
      </w:pPr>
      <w:r>
        <w:rPr>
          <w:rFonts w:ascii="Times New Roman"/>
          <w:b w:val="false"/>
          <w:i w:val="false"/>
          <w:color w:val="000000"/>
          <w:sz w:val="28"/>
        </w:rPr>
        <w:t>
      Жұмыстардың негізгі орындаушысы "ҰАТ" АҚ болып табылады, ал "МТҚ" АҚ олардың орындалуын бақылауды қамтамасыз етеді. Бұл ретте резервтік көшірме жасау және резервтік көшірмелерді қалпына келтіруді тестілеу рәсімдері КҚ ТҚ талаптарына сәйкес орындалады.</w:t>
      </w:r>
    </w:p>
    <w:bookmarkEnd w:id="155"/>
    <w:bookmarkStart w:name="z163" w:id="156"/>
    <w:p>
      <w:pPr>
        <w:spacing w:after="0"/>
        <w:ind w:left="0"/>
        <w:jc w:val="both"/>
      </w:pPr>
      <w:r>
        <w:rPr>
          <w:rFonts w:ascii="Times New Roman"/>
          <w:b w:val="false"/>
          <w:i w:val="false"/>
          <w:color w:val="000000"/>
          <w:sz w:val="28"/>
        </w:rPr>
        <w:t>
      Кезеңділігі: Платформаның КҚ ТҚ белгіленген мерзімдерге сәйкес.</w:t>
      </w:r>
    </w:p>
    <w:bookmarkEnd w:id="156"/>
    <w:bookmarkStart w:name="z164" w:id="157"/>
    <w:p>
      <w:pPr>
        <w:spacing w:after="0"/>
        <w:ind w:left="0"/>
        <w:jc w:val="both"/>
      </w:pPr>
      <w:r>
        <w:rPr>
          <w:rFonts w:ascii="Times New Roman"/>
          <w:b w:val="false"/>
          <w:i w:val="false"/>
          <w:color w:val="000000"/>
          <w:sz w:val="28"/>
        </w:rPr>
        <w:t>
      Аяқталу түрі: резервтік көшірмелер журналы және резервтік көшірмелерді қалпына келтіруді тестілеу журналы.</w:t>
      </w:r>
    </w:p>
    <w:bookmarkEnd w:id="157"/>
    <w:bookmarkStart w:name="z165" w:id="158"/>
    <w:p>
      <w:pPr>
        <w:spacing w:after="0"/>
        <w:ind w:left="0"/>
        <w:jc w:val="both"/>
      </w:pPr>
      <w:r>
        <w:rPr>
          <w:rFonts w:ascii="Times New Roman"/>
          <w:b w:val="false"/>
          <w:i w:val="false"/>
          <w:color w:val="000000"/>
          <w:sz w:val="28"/>
        </w:rPr>
        <w:t>
      14. Шифрлау кілттері мен парольдердің қауіпсіздігін қамтамасыз ету (Vault).</w:t>
      </w:r>
    </w:p>
    <w:bookmarkEnd w:id="158"/>
    <w:bookmarkStart w:name="z166" w:id="159"/>
    <w:p>
      <w:pPr>
        <w:spacing w:after="0"/>
        <w:ind w:left="0"/>
        <w:jc w:val="both"/>
      </w:pPr>
      <w:r>
        <w:rPr>
          <w:rFonts w:ascii="Times New Roman"/>
          <w:b w:val="false"/>
          <w:i w:val="false"/>
          <w:color w:val="000000"/>
          <w:sz w:val="28"/>
        </w:rPr>
        <w:t>
      "ҰАТ" АҚ Vault жүйесін іске қосу, қайта іске қосу және қалпына келтіру үшін қажетті төрт seal/unseal кілтін генерациялайды. Аталған кілттер бөлініп, бір-бірден QazTech платформасының әкімшілеріне, "ҰАТ" АҚ КҚ бөлімшесіне және екі кілт "МТҚ" АҚ-ға беріледі. Vault жүйесін іске қосу, қайта іске қосу және қалпына келтіру рәсімдерін орындау үшін кемінде үш кілт ұсынылуы қажет.</w:t>
      </w:r>
    </w:p>
    <w:bookmarkEnd w:id="159"/>
    <w:bookmarkStart w:name="z167" w:id="160"/>
    <w:p>
      <w:pPr>
        <w:spacing w:after="0"/>
        <w:ind w:left="0"/>
        <w:jc w:val="both"/>
      </w:pPr>
      <w:r>
        <w:rPr>
          <w:rFonts w:ascii="Times New Roman"/>
          <w:b w:val="false"/>
          <w:i w:val="false"/>
          <w:color w:val="000000"/>
          <w:sz w:val="28"/>
        </w:rPr>
        <w:t>
      "ҰАТ" АҚ артықшылықты пайдаланушының (root token) паролін генерациялауды және оны үш бөлікке бөлуді жүзеге асырады, кейіннен парольдің бір бөлігі QazTech платформасының әкімшілеріне, бір бөлігі "ҰАТ" АҚ КҚ бөлімшесіне және бір бөлігі "МТҚ" АҚ-ға беріледі.</w:t>
      </w:r>
    </w:p>
    <w:bookmarkEnd w:id="160"/>
    <w:bookmarkStart w:name="z168" w:id="161"/>
    <w:p>
      <w:pPr>
        <w:spacing w:after="0"/>
        <w:ind w:left="0"/>
        <w:jc w:val="both"/>
      </w:pPr>
      <w:r>
        <w:rPr>
          <w:rFonts w:ascii="Times New Roman"/>
          <w:b w:val="false"/>
          <w:i w:val="false"/>
          <w:color w:val="000000"/>
          <w:sz w:val="28"/>
        </w:rPr>
        <w:t>
      Цифрлық объектілердің меншік иелері үшін Vault токендерін жасау, рөлдер мен қол жеткізу түрлерін айқындау "ҰАТ" АҚ мен "МТҚ" АҚ бірлесіп жүзеге асырады.</w:t>
      </w:r>
    </w:p>
    <w:bookmarkEnd w:id="161"/>
    <w:bookmarkStart w:name="z169" w:id="162"/>
    <w:p>
      <w:pPr>
        <w:spacing w:after="0"/>
        <w:ind w:left="0"/>
        <w:jc w:val="both"/>
      </w:pPr>
      <w:r>
        <w:rPr>
          <w:rFonts w:ascii="Times New Roman"/>
          <w:b w:val="false"/>
          <w:i w:val="false"/>
          <w:color w:val="000000"/>
          <w:sz w:val="28"/>
        </w:rPr>
        <w:t>
      Кезеңділігі: қажеттілігіне қарай.</w:t>
      </w:r>
    </w:p>
    <w:bookmarkEnd w:id="162"/>
    <w:bookmarkStart w:name="z170" w:id="163"/>
    <w:p>
      <w:pPr>
        <w:spacing w:after="0"/>
        <w:ind w:left="0"/>
        <w:jc w:val="both"/>
      </w:pPr>
      <w:r>
        <w:rPr>
          <w:rFonts w:ascii="Times New Roman"/>
          <w:b w:val="false"/>
          <w:i w:val="false"/>
          <w:color w:val="000000"/>
          <w:sz w:val="28"/>
        </w:rPr>
        <w:t>
      Аяқталу түрі: seal/unseal кілттерінің бастапқы генерациясы актімен ресімделеді. Қалған процестер Vault оқиғалар журналында тіркеледі.</w:t>
      </w:r>
    </w:p>
    <w:bookmarkEnd w:id="163"/>
    <w:bookmarkStart w:name="z171" w:id="164"/>
    <w:p>
      <w:pPr>
        <w:spacing w:after="0"/>
        <w:ind w:left="0"/>
        <w:jc w:val="both"/>
      </w:pPr>
      <w:r>
        <w:rPr>
          <w:rFonts w:ascii="Times New Roman"/>
          <w:b w:val="false"/>
          <w:i w:val="false"/>
          <w:color w:val="000000"/>
          <w:sz w:val="28"/>
        </w:rPr>
        <w:t>
      15. QazTech платформасының АҚҚ жұмысқа қабілеттілігіне мониторинг жүргізу.</w:t>
      </w:r>
    </w:p>
    <w:bookmarkEnd w:id="164"/>
    <w:bookmarkStart w:name="z172" w:id="165"/>
    <w:p>
      <w:pPr>
        <w:spacing w:after="0"/>
        <w:ind w:left="0"/>
        <w:jc w:val="both"/>
      </w:pPr>
      <w:r>
        <w:rPr>
          <w:rFonts w:ascii="Times New Roman"/>
          <w:b w:val="false"/>
          <w:i w:val="false"/>
          <w:color w:val="000000"/>
          <w:sz w:val="28"/>
        </w:rPr>
        <w:t>
      Жұмыстардың негізгі орындаушысы "ҰАТ" АҚ болып табылады, бұл ретте "МТҚ" АҚ КҚ оқиғалары көздерінің жай-күйіне, олардың параметрлері мен қорғау режимдеріне бақылау жүргізуге, оның ішінде олардың жұмыс істеуіндегі кемшіліктер мен қателер туралы "ҰАТ" АҚ-ны хабардар етуге қатысады.</w:t>
      </w:r>
    </w:p>
    <w:bookmarkEnd w:id="165"/>
    <w:bookmarkStart w:name="z173" w:id="166"/>
    <w:p>
      <w:pPr>
        <w:spacing w:after="0"/>
        <w:ind w:left="0"/>
        <w:jc w:val="both"/>
      </w:pPr>
      <w:r>
        <w:rPr>
          <w:rFonts w:ascii="Times New Roman"/>
          <w:b w:val="false"/>
          <w:i w:val="false"/>
          <w:color w:val="000000"/>
          <w:sz w:val="28"/>
        </w:rPr>
        <w:t>
      Кезеңділігі: тұрақты негізде.</w:t>
      </w:r>
    </w:p>
    <w:bookmarkEnd w:id="166"/>
    <w:bookmarkStart w:name="z174" w:id="167"/>
    <w:p>
      <w:pPr>
        <w:spacing w:after="0"/>
        <w:ind w:left="0"/>
        <w:jc w:val="both"/>
      </w:pPr>
      <w:r>
        <w:rPr>
          <w:rFonts w:ascii="Times New Roman"/>
          <w:b w:val="false"/>
          <w:i w:val="false"/>
          <w:color w:val="000000"/>
          <w:sz w:val="28"/>
        </w:rPr>
        <w:t>
      Аяқталу түрі: орындалуы.</w:t>
      </w:r>
    </w:p>
    <w:bookmarkEnd w:id="167"/>
    <w:bookmarkStart w:name="z175" w:id="168"/>
    <w:p>
      <w:pPr>
        <w:spacing w:after="0"/>
        <w:ind w:left="0"/>
        <w:jc w:val="both"/>
      </w:pPr>
      <w:r>
        <w:rPr>
          <w:rFonts w:ascii="Times New Roman"/>
          <w:b w:val="false"/>
          <w:i w:val="false"/>
          <w:color w:val="000000"/>
          <w:sz w:val="28"/>
        </w:rPr>
        <w:t>
      16. QazTech платформасының цифрлық инфрақұрылымына мониторинг жүргізу және оны басқару (серверлердің, желілік жабдықтың, ДБ, ҚБҚ және басқалардың жұмысын бақылау).</w:t>
      </w:r>
    </w:p>
    <w:bookmarkEnd w:id="168"/>
    <w:bookmarkStart w:name="z176" w:id="169"/>
    <w:p>
      <w:pPr>
        <w:spacing w:after="0"/>
        <w:ind w:left="0"/>
        <w:jc w:val="both"/>
      </w:pPr>
      <w:r>
        <w:rPr>
          <w:rFonts w:ascii="Times New Roman"/>
          <w:b w:val="false"/>
          <w:i w:val="false"/>
          <w:color w:val="000000"/>
          <w:sz w:val="28"/>
        </w:rPr>
        <w:t>
      "ҰАТ" АҚ QazTech платформасының цифрлық инфрақұрылымына мониторинг жүргізуді және оны басқаруды қамтамасыз етеді, оның шеңберінде QazTech платформасының цифрлық инфрақұрылымының бағдарламалық қамтылым мен техникалық құралдарына мониторинг жүргізіледі, сондай-ақ оның әкімшілері мен пайдаланушыларының әрекеттері журналға жазылады.</w:t>
      </w:r>
    </w:p>
    <w:bookmarkEnd w:id="169"/>
    <w:bookmarkStart w:name="z177" w:id="170"/>
    <w:p>
      <w:pPr>
        <w:spacing w:after="0"/>
        <w:ind w:left="0"/>
        <w:jc w:val="both"/>
      </w:pPr>
      <w:r>
        <w:rPr>
          <w:rFonts w:ascii="Times New Roman"/>
          <w:b w:val="false"/>
          <w:i w:val="false"/>
          <w:color w:val="000000"/>
          <w:sz w:val="28"/>
        </w:rPr>
        <w:t>
      "МТҚ" АҚ осы талаптың іске асырылуын бақылауды жүзеге асырады, QazTech платформасының цифрлық инфрақұрылымын мониторингтеу және басқару жүйелерінің жұмыс істеуіне тоқсан сайын талдау жүргізеді және анықталған сәйкессіздіктерді жою жөнінде ұсынымдар береді.</w:t>
      </w:r>
    </w:p>
    <w:bookmarkEnd w:id="170"/>
    <w:bookmarkStart w:name="z178" w:id="171"/>
    <w:p>
      <w:pPr>
        <w:spacing w:after="0"/>
        <w:ind w:left="0"/>
        <w:jc w:val="both"/>
      </w:pPr>
      <w:r>
        <w:rPr>
          <w:rFonts w:ascii="Times New Roman"/>
          <w:b w:val="false"/>
          <w:i w:val="false"/>
          <w:color w:val="000000"/>
          <w:sz w:val="28"/>
        </w:rPr>
        <w:t>
      Кезеңділігі: тұрақты негізде, жүйелердің жұмыс істеуіне тоқсан сайын талдау жүргізу.</w:t>
      </w:r>
    </w:p>
    <w:bookmarkEnd w:id="171"/>
    <w:bookmarkStart w:name="z179" w:id="172"/>
    <w:p>
      <w:pPr>
        <w:spacing w:after="0"/>
        <w:ind w:left="0"/>
        <w:jc w:val="both"/>
      </w:pPr>
      <w:r>
        <w:rPr>
          <w:rFonts w:ascii="Times New Roman"/>
          <w:b w:val="false"/>
          <w:i w:val="false"/>
          <w:color w:val="000000"/>
          <w:sz w:val="28"/>
        </w:rPr>
        <w:t>
      Аяқталу түрі: орындалуы.</w:t>
      </w:r>
    </w:p>
    <w:bookmarkEnd w:id="172"/>
    <w:bookmarkStart w:name="z180" w:id="173"/>
    <w:p>
      <w:pPr>
        <w:spacing w:after="0"/>
        <w:ind w:left="0"/>
        <w:jc w:val="both"/>
      </w:pPr>
      <w:r>
        <w:rPr>
          <w:rFonts w:ascii="Times New Roman"/>
          <w:b w:val="false"/>
          <w:i w:val="false"/>
          <w:color w:val="000000"/>
          <w:sz w:val="28"/>
        </w:rPr>
        <w:t>
      17. AV, EDR, Sandbox, DLP сыныптарындағы КҚБЖ және АҚҚ орнату және конфигурациялау.</w:t>
      </w:r>
    </w:p>
    <w:bookmarkEnd w:id="173"/>
    <w:bookmarkStart w:name="z181" w:id="174"/>
    <w:p>
      <w:pPr>
        <w:spacing w:after="0"/>
        <w:ind w:left="0"/>
        <w:jc w:val="both"/>
      </w:pPr>
      <w:r>
        <w:rPr>
          <w:rFonts w:ascii="Times New Roman"/>
          <w:b w:val="false"/>
          <w:i w:val="false"/>
          <w:color w:val="000000"/>
          <w:sz w:val="28"/>
        </w:rPr>
        <w:t>
      КҚБЖ және АҚҚ орнату және конфигурациялау процестерін "ҰАТ" АҚ жүзеге асырады, бұл ретте "МТҚ" АҚ қатысады және КҚБЖ (SIEM) бағдарламалық құралдарын және КҚ оқиғалары көздерін (AV, EDR, Sandbox, DLP) орнату, сонымен қатар КҚ оқиғалары көздерінің жұмыс істеуінің жекелеген тетіктері мен қауіпсіздік саясаттарын баптау бойынша консультациялық қолдау көрсетеді.</w:t>
      </w:r>
    </w:p>
    <w:bookmarkEnd w:id="174"/>
    <w:bookmarkStart w:name="z182" w:id="175"/>
    <w:p>
      <w:pPr>
        <w:spacing w:after="0"/>
        <w:ind w:left="0"/>
        <w:jc w:val="both"/>
      </w:pPr>
      <w:r>
        <w:rPr>
          <w:rFonts w:ascii="Times New Roman"/>
          <w:b w:val="false"/>
          <w:i w:val="false"/>
          <w:color w:val="000000"/>
          <w:sz w:val="28"/>
        </w:rPr>
        <w:t>
      Кезеңділігі: қажеттілігіне қарай.</w:t>
      </w:r>
    </w:p>
    <w:bookmarkEnd w:id="175"/>
    <w:bookmarkStart w:name="z183" w:id="176"/>
    <w:p>
      <w:pPr>
        <w:spacing w:after="0"/>
        <w:ind w:left="0"/>
        <w:jc w:val="both"/>
      </w:pPr>
      <w:r>
        <w:rPr>
          <w:rFonts w:ascii="Times New Roman"/>
          <w:b w:val="false"/>
          <w:i w:val="false"/>
          <w:color w:val="000000"/>
          <w:sz w:val="28"/>
        </w:rPr>
        <w:t>
      Аяқталу түрі: орнату актісі.</w:t>
      </w:r>
    </w:p>
    <w:bookmarkEnd w:id="176"/>
    <w:bookmarkStart w:name="z184" w:id="177"/>
    <w:p>
      <w:pPr>
        <w:spacing w:after="0"/>
        <w:ind w:left="0"/>
        <w:jc w:val="both"/>
      </w:pPr>
      <w:r>
        <w:rPr>
          <w:rFonts w:ascii="Times New Roman"/>
          <w:b w:val="false"/>
          <w:i w:val="false"/>
          <w:color w:val="000000"/>
          <w:sz w:val="28"/>
        </w:rPr>
        <w:t>
      18. IDS/IPS/NGFW сыныптарындағы АҚҚ орнату және конфигурациялау.</w:t>
      </w:r>
    </w:p>
    <w:bookmarkEnd w:id="177"/>
    <w:bookmarkStart w:name="z185" w:id="178"/>
    <w:p>
      <w:pPr>
        <w:spacing w:after="0"/>
        <w:ind w:left="0"/>
        <w:jc w:val="both"/>
      </w:pPr>
      <w:r>
        <w:rPr>
          <w:rFonts w:ascii="Times New Roman"/>
          <w:b w:val="false"/>
          <w:i w:val="false"/>
          <w:color w:val="000000"/>
          <w:sz w:val="28"/>
        </w:rPr>
        <w:t>
      "ҰАТ" АҚ IDS/IPS/NGFW техникалық құралдарын орнатуды және конфигурациялауды жүзеге асырады, ал "МТҚ" АҚ аталған жұмыстарға қатысады: IDS/IPS/NGFW сыныптарындағы АҚҚ монтаждау және баптау.</w:t>
      </w:r>
    </w:p>
    <w:bookmarkEnd w:id="178"/>
    <w:bookmarkStart w:name="z186" w:id="179"/>
    <w:p>
      <w:pPr>
        <w:spacing w:after="0"/>
        <w:ind w:left="0"/>
        <w:jc w:val="both"/>
      </w:pPr>
      <w:r>
        <w:rPr>
          <w:rFonts w:ascii="Times New Roman"/>
          <w:b w:val="false"/>
          <w:i w:val="false"/>
          <w:color w:val="000000"/>
          <w:sz w:val="28"/>
        </w:rPr>
        <w:t>
      Кезеңділігі: қажеттілігіне қарай.</w:t>
      </w:r>
    </w:p>
    <w:bookmarkEnd w:id="179"/>
    <w:bookmarkStart w:name="z187" w:id="180"/>
    <w:p>
      <w:pPr>
        <w:spacing w:after="0"/>
        <w:ind w:left="0"/>
        <w:jc w:val="both"/>
      </w:pPr>
      <w:r>
        <w:rPr>
          <w:rFonts w:ascii="Times New Roman"/>
          <w:b w:val="false"/>
          <w:i w:val="false"/>
          <w:color w:val="000000"/>
          <w:sz w:val="28"/>
        </w:rPr>
        <w:t>
      Аяқталу түрі: орнату актісі.</w:t>
      </w:r>
    </w:p>
    <w:bookmarkEnd w:id="180"/>
    <w:bookmarkStart w:name="z188" w:id="181"/>
    <w:p>
      <w:pPr>
        <w:spacing w:after="0"/>
        <w:ind w:left="0"/>
        <w:jc w:val="both"/>
      </w:pPr>
      <w:r>
        <w:rPr>
          <w:rFonts w:ascii="Times New Roman"/>
          <w:b w:val="false"/>
          <w:i w:val="false"/>
          <w:color w:val="000000"/>
          <w:sz w:val="28"/>
        </w:rPr>
        <w:t>
      19. PAM сыныбындағы АҚҚ орнату және конфигурациялау.</w:t>
      </w:r>
    </w:p>
    <w:bookmarkEnd w:id="181"/>
    <w:bookmarkStart w:name="z189" w:id="182"/>
    <w:p>
      <w:pPr>
        <w:spacing w:after="0"/>
        <w:ind w:left="0"/>
        <w:jc w:val="both"/>
      </w:pPr>
      <w:r>
        <w:rPr>
          <w:rFonts w:ascii="Times New Roman"/>
          <w:b w:val="false"/>
          <w:i w:val="false"/>
          <w:color w:val="000000"/>
          <w:sz w:val="28"/>
        </w:rPr>
        <w:t>
      "ҰАТ" АҚ (қажет болған жағдайда – "МТҚ" АҚ-мен бірлесіп) QazTech платформасының әкімшілерінің және QazTech платформасының өнімді ортасында ЦО серверлеріне сүйемелдеу көрсететін әкімшілердің әрекеттерін бақылау үшін PAM жүйесін өрістетуді және баптауды жүзеге асырады.</w:t>
      </w:r>
    </w:p>
    <w:bookmarkEnd w:id="182"/>
    <w:bookmarkStart w:name="z190" w:id="183"/>
    <w:p>
      <w:pPr>
        <w:spacing w:after="0"/>
        <w:ind w:left="0"/>
        <w:jc w:val="both"/>
      </w:pPr>
      <w:r>
        <w:rPr>
          <w:rFonts w:ascii="Times New Roman"/>
          <w:b w:val="false"/>
          <w:i w:val="false"/>
          <w:color w:val="000000"/>
          <w:sz w:val="28"/>
        </w:rPr>
        <w:t>
      "МТҚ" АҚ PAM жүйесінің саясаттарын, рөлдерін, қол жеткізу құқықтарын баптау және журналдарды SIEM жүйесіне жіберу бойынша талаптарды айқындайды.</w:t>
      </w:r>
    </w:p>
    <w:bookmarkEnd w:id="183"/>
    <w:bookmarkStart w:name="z191" w:id="184"/>
    <w:p>
      <w:pPr>
        <w:spacing w:after="0"/>
        <w:ind w:left="0"/>
        <w:jc w:val="both"/>
      </w:pPr>
      <w:r>
        <w:rPr>
          <w:rFonts w:ascii="Times New Roman"/>
          <w:b w:val="false"/>
          <w:i w:val="false"/>
          <w:color w:val="000000"/>
          <w:sz w:val="28"/>
        </w:rPr>
        <w:t>
      "ҰАТ" АҚ PAM жүйесінде пайдаланушыларды тіркеуді және есепке алуды жүзеге асырады, сондай-ақ "МТҚ" АҚ белгілеген талаптардың сақталуын қамтамасыз етеді.</w:t>
      </w:r>
    </w:p>
    <w:bookmarkEnd w:id="184"/>
    <w:bookmarkStart w:name="z192" w:id="185"/>
    <w:p>
      <w:pPr>
        <w:spacing w:after="0"/>
        <w:ind w:left="0"/>
        <w:jc w:val="both"/>
      </w:pPr>
      <w:r>
        <w:rPr>
          <w:rFonts w:ascii="Times New Roman"/>
          <w:b w:val="false"/>
          <w:i w:val="false"/>
          <w:color w:val="000000"/>
          <w:sz w:val="28"/>
        </w:rPr>
        <w:t>
      Кезеңділігі: қажеттілігіне қарай.</w:t>
      </w:r>
    </w:p>
    <w:bookmarkEnd w:id="185"/>
    <w:bookmarkStart w:name="z193" w:id="186"/>
    <w:p>
      <w:pPr>
        <w:spacing w:after="0"/>
        <w:ind w:left="0"/>
        <w:jc w:val="both"/>
      </w:pPr>
      <w:r>
        <w:rPr>
          <w:rFonts w:ascii="Times New Roman"/>
          <w:b w:val="false"/>
          <w:i w:val="false"/>
          <w:color w:val="000000"/>
          <w:sz w:val="28"/>
        </w:rPr>
        <w:t>
      Аяқталу түрі: орнату актісі.</w:t>
      </w:r>
    </w:p>
    <w:bookmarkEnd w:id="186"/>
    <w:bookmarkStart w:name="z194" w:id="187"/>
    <w:p>
      <w:pPr>
        <w:spacing w:after="0"/>
        <w:ind w:left="0"/>
        <w:jc w:val="both"/>
      </w:pPr>
      <w:r>
        <w:rPr>
          <w:rFonts w:ascii="Times New Roman"/>
          <w:b w:val="false"/>
          <w:i w:val="false"/>
          <w:color w:val="000000"/>
          <w:sz w:val="28"/>
        </w:rPr>
        <w:t>
      20. Оқиғалар көздерін QazTech платформасына қосу.</w:t>
      </w:r>
    </w:p>
    <w:bookmarkEnd w:id="187"/>
    <w:bookmarkStart w:name="z195" w:id="188"/>
    <w:p>
      <w:pPr>
        <w:spacing w:after="0"/>
        <w:ind w:left="0"/>
        <w:jc w:val="both"/>
      </w:pPr>
      <w:r>
        <w:rPr>
          <w:rFonts w:ascii="Times New Roman"/>
          <w:b w:val="false"/>
          <w:i w:val="false"/>
          <w:color w:val="000000"/>
          <w:sz w:val="28"/>
        </w:rPr>
        <w:t>
      Оқиғалар көздерін QazTech платформасының КҚБЖ (SIEM) қосу.</w:t>
      </w:r>
    </w:p>
    <w:bookmarkEnd w:id="188"/>
    <w:bookmarkStart w:name="z196" w:id="189"/>
    <w:p>
      <w:pPr>
        <w:spacing w:after="0"/>
        <w:ind w:left="0"/>
        <w:jc w:val="both"/>
      </w:pPr>
      <w:r>
        <w:rPr>
          <w:rFonts w:ascii="Times New Roman"/>
          <w:b w:val="false"/>
          <w:i w:val="false"/>
          <w:color w:val="000000"/>
          <w:sz w:val="28"/>
        </w:rPr>
        <w:t>
      Оқиғалар көздерін QazTech платформасының цифрлық инфрақұрылымына қосу процестерін "ҰАТ" АҚ жүзеге асырады, бұл ретте "МТҚ" АҚ қатысады және КҚБЖ (SIEM) жұмыс істеуінің жекелеген тетіктері мен қауіпсіздік саясаттарын баптау, олардың дұрыс жұмыс істеуін тексеру, сонымен қатар оқиғаларды тіркеу журналдарынан мәліметтердің КҚБЖ (SIEM) орталықтандырылған жиналуын қамтамасыз ету бойынша консультациялық қолдау көрсетеді.</w:t>
      </w:r>
    </w:p>
    <w:bookmarkEnd w:id="189"/>
    <w:bookmarkStart w:name="z197" w:id="190"/>
    <w:p>
      <w:pPr>
        <w:spacing w:after="0"/>
        <w:ind w:left="0"/>
        <w:jc w:val="both"/>
      </w:pPr>
      <w:r>
        <w:rPr>
          <w:rFonts w:ascii="Times New Roman"/>
          <w:b w:val="false"/>
          <w:i w:val="false"/>
          <w:color w:val="000000"/>
          <w:sz w:val="28"/>
        </w:rPr>
        <w:t>
      Кезеңділігі: қажеттілігіне қарай.</w:t>
      </w:r>
    </w:p>
    <w:bookmarkEnd w:id="190"/>
    <w:bookmarkStart w:name="z198" w:id="191"/>
    <w:p>
      <w:pPr>
        <w:spacing w:after="0"/>
        <w:ind w:left="0"/>
        <w:jc w:val="both"/>
      </w:pPr>
      <w:r>
        <w:rPr>
          <w:rFonts w:ascii="Times New Roman"/>
          <w:b w:val="false"/>
          <w:i w:val="false"/>
          <w:color w:val="000000"/>
          <w:sz w:val="28"/>
        </w:rPr>
        <w:t>
      Аяқталу түрі: орындалуы.</w:t>
      </w:r>
    </w:p>
    <w:bookmarkEnd w:id="191"/>
    <w:bookmarkStart w:name="z199" w:id="192"/>
    <w:p>
      <w:pPr>
        <w:spacing w:after="0"/>
        <w:ind w:left="0"/>
        <w:jc w:val="both"/>
      </w:pPr>
      <w:r>
        <w:rPr>
          <w:rFonts w:ascii="Times New Roman"/>
          <w:b w:val="false"/>
          <w:i w:val="false"/>
          <w:color w:val="000000"/>
          <w:sz w:val="28"/>
        </w:rPr>
        <w:t>
      21. КҚ оқиғалары көздерінің жай-күйін, олардың параметрлері мен қорғау режимдерін бақылау, оның ішінде олардың жұмыс істеуіндегі қателер мен кемшіліктерді жою.</w:t>
      </w:r>
    </w:p>
    <w:bookmarkEnd w:id="192"/>
    <w:bookmarkStart w:name="z200" w:id="193"/>
    <w:p>
      <w:pPr>
        <w:spacing w:after="0"/>
        <w:ind w:left="0"/>
        <w:jc w:val="both"/>
      </w:pPr>
      <w:r>
        <w:rPr>
          <w:rFonts w:ascii="Times New Roman"/>
          <w:b w:val="false"/>
          <w:i w:val="false"/>
          <w:color w:val="000000"/>
          <w:sz w:val="28"/>
        </w:rPr>
        <w:t>
      КҚ оқиғалары көздерінің жай-күйін, олардың параметрлері мен қорғау режимдерін бақылауды, оның ішінде олардың жұмыс істеуіндегі қателер мен кемшіліктерді жоюды "ҰАТ" АҚ жүзеге асырады, бұл ретте "МТҚ" АҚ қатысады және "ҰАТ" АҚ жүгінген кезде серверлік жабдықтың, ОЖ, АҚҚ БҚ жұмысқа қабілеттілігін және QazTech платформасы мен киберқауіпсіздік оқиғалары көздері арасындағы байланыс арналарының қолжетімділігін бақылау мәселелері бойынша консультациялық қолдау көрсетеді.</w:t>
      </w:r>
    </w:p>
    <w:bookmarkEnd w:id="193"/>
    <w:bookmarkStart w:name="z201" w:id="194"/>
    <w:p>
      <w:pPr>
        <w:spacing w:after="0"/>
        <w:ind w:left="0"/>
        <w:jc w:val="both"/>
      </w:pPr>
      <w:r>
        <w:rPr>
          <w:rFonts w:ascii="Times New Roman"/>
          <w:b w:val="false"/>
          <w:i w:val="false"/>
          <w:color w:val="000000"/>
          <w:sz w:val="28"/>
        </w:rPr>
        <w:t>
      Кезеңділігі: қажеттілігіне қарай.</w:t>
      </w:r>
    </w:p>
    <w:bookmarkEnd w:id="194"/>
    <w:bookmarkStart w:name="z202" w:id="195"/>
    <w:p>
      <w:pPr>
        <w:spacing w:after="0"/>
        <w:ind w:left="0"/>
        <w:jc w:val="both"/>
      </w:pPr>
      <w:r>
        <w:rPr>
          <w:rFonts w:ascii="Times New Roman"/>
          <w:b w:val="false"/>
          <w:i w:val="false"/>
          <w:color w:val="000000"/>
          <w:sz w:val="28"/>
        </w:rPr>
        <w:t>
      Аяқталу түрі: орындалуы.</w:t>
      </w:r>
    </w:p>
    <w:bookmarkEnd w:id="195"/>
    <w:bookmarkStart w:name="z203" w:id="196"/>
    <w:p>
      <w:pPr>
        <w:spacing w:after="0"/>
        <w:ind w:left="0"/>
        <w:jc w:val="both"/>
      </w:pPr>
      <w:r>
        <w:rPr>
          <w:rFonts w:ascii="Times New Roman"/>
          <w:b w:val="false"/>
          <w:i w:val="false"/>
          <w:color w:val="000000"/>
          <w:sz w:val="28"/>
        </w:rPr>
        <w:t>
      22. AV, EDR және Sandbox сыныптарындағы АҚҚ саясаттарын (қағидаларын) баптау.</w:t>
      </w:r>
    </w:p>
    <w:bookmarkEnd w:id="196"/>
    <w:bookmarkStart w:name="z204" w:id="197"/>
    <w:p>
      <w:pPr>
        <w:spacing w:after="0"/>
        <w:ind w:left="0"/>
        <w:jc w:val="both"/>
      </w:pPr>
      <w:r>
        <w:rPr>
          <w:rFonts w:ascii="Times New Roman"/>
          <w:b w:val="false"/>
          <w:i w:val="false"/>
          <w:color w:val="000000"/>
          <w:sz w:val="28"/>
        </w:rPr>
        <w:t>
      "ҰАТ" АҚ техникалық құжаттамаға және АҚҚ өндірушінің ұсынымдарына сәйкес QazTech платформасы үшін AV, EDR және Sandbox сыныптарындағы АҚҚ конфигурация параметрлерін (саясаттарын) мерзімді түрде өзгертуді жүзеге асырады. "МТҚ" АҚ оқиғалар журналдарының негізінде АҚҚ дұрыс жұмыс істеуіне диагностика жүргізеді және қажет болған жағдайда конфигурация параметрлеріндегі (саясаттардағы) кемшіліктер туралы "ҰАТ" АҚ-ны хабардар етеді.</w:t>
      </w:r>
    </w:p>
    <w:bookmarkEnd w:id="197"/>
    <w:bookmarkStart w:name="z205" w:id="198"/>
    <w:p>
      <w:pPr>
        <w:spacing w:after="0"/>
        <w:ind w:left="0"/>
        <w:jc w:val="both"/>
      </w:pPr>
      <w:r>
        <w:rPr>
          <w:rFonts w:ascii="Times New Roman"/>
          <w:b w:val="false"/>
          <w:i w:val="false"/>
          <w:color w:val="000000"/>
          <w:sz w:val="28"/>
        </w:rPr>
        <w:t>
      Конфигурация параметрлерін (саясаттарды) өзгерту, диагностика жүргізу және анықталған кемшіліктерді жою "ҰАТ" АҚ-ның өтінімдері (сұрау салуы) бойынша жүзеге асырылуы мүмкін.</w:t>
      </w:r>
    </w:p>
    <w:bookmarkEnd w:id="198"/>
    <w:bookmarkStart w:name="z206" w:id="199"/>
    <w:p>
      <w:pPr>
        <w:spacing w:after="0"/>
        <w:ind w:left="0"/>
        <w:jc w:val="both"/>
      </w:pPr>
      <w:r>
        <w:rPr>
          <w:rFonts w:ascii="Times New Roman"/>
          <w:b w:val="false"/>
          <w:i w:val="false"/>
          <w:color w:val="000000"/>
          <w:sz w:val="28"/>
        </w:rPr>
        <w:t>
      Кезеңділігі: қажеттілігіне қарай.</w:t>
      </w:r>
    </w:p>
    <w:bookmarkEnd w:id="199"/>
    <w:bookmarkStart w:name="z207" w:id="200"/>
    <w:p>
      <w:pPr>
        <w:spacing w:after="0"/>
        <w:ind w:left="0"/>
        <w:jc w:val="both"/>
      </w:pPr>
      <w:r>
        <w:rPr>
          <w:rFonts w:ascii="Times New Roman"/>
          <w:b w:val="false"/>
          <w:i w:val="false"/>
          <w:color w:val="000000"/>
          <w:sz w:val="28"/>
        </w:rPr>
        <w:t>
      Аяқталу түрі: өзгертілген саясаттар.</w:t>
      </w:r>
    </w:p>
    <w:bookmarkEnd w:id="200"/>
    <w:bookmarkStart w:name="z208" w:id="201"/>
    <w:p>
      <w:pPr>
        <w:spacing w:after="0"/>
        <w:ind w:left="0"/>
        <w:jc w:val="both"/>
      </w:pPr>
      <w:r>
        <w:rPr>
          <w:rFonts w:ascii="Times New Roman"/>
          <w:b w:val="false"/>
          <w:i w:val="false"/>
          <w:color w:val="000000"/>
          <w:sz w:val="28"/>
        </w:rPr>
        <w:t>
      23. КҚ бөлігінде IDS/IPS/NGFW, PAM және DLP сыныптарындағы АҚҚ саясаттарын (қағидаларын) баптау.</w:t>
      </w:r>
    </w:p>
    <w:bookmarkEnd w:id="201"/>
    <w:bookmarkStart w:name="z209" w:id="202"/>
    <w:p>
      <w:pPr>
        <w:spacing w:after="0"/>
        <w:ind w:left="0"/>
        <w:jc w:val="both"/>
      </w:pPr>
      <w:r>
        <w:rPr>
          <w:rFonts w:ascii="Times New Roman"/>
          <w:b w:val="false"/>
          <w:i w:val="false"/>
          <w:color w:val="000000"/>
          <w:sz w:val="28"/>
        </w:rPr>
        <w:t>
      "МТҚ" АҚ PAM жүйесінің саясаттарын, рөлдерін және қол жеткізу құқықтарын баптауға қойылатын талаптарды айқындайды.</w:t>
      </w:r>
    </w:p>
    <w:bookmarkEnd w:id="202"/>
    <w:bookmarkStart w:name="z210" w:id="203"/>
    <w:p>
      <w:pPr>
        <w:spacing w:after="0"/>
        <w:ind w:left="0"/>
        <w:jc w:val="both"/>
      </w:pPr>
      <w:r>
        <w:rPr>
          <w:rFonts w:ascii="Times New Roman"/>
          <w:b w:val="false"/>
          <w:i w:val="false"/>
          <w:color w:val="000000"/>
          <w:sz w:val="28"/>
        </w:rPr>
        <w:t>
      "ҰАТ" АҚ саясаттарды баптауды және "МТҚ" АҚ талаптарының сақталуын қамтамасыз етеді.</w:t>
      </w:r>
    </w:p>
    <w:bookmarkEnd w:id="203"/>
    <w:bookmarkStart w:name="z211" w:id="204"/>
    <w:p>
      <w:pPr>
        <w:spacing w:after="0"/>
        <w:ind w:left="0"/>
        <w:jc w:val="both"/>
      </w:pPr>
      <w:r>
        <w:rPr>
          <w:rFonts w:ascii="Times New Roman"/>
          <w:b w:val="false"/>
          <w:i w:val="false"/>
          <w:color w:val="000000"/>
          <w:sz w:val="28"/>
        </w:rPr>
        <w:t>
      Кезеңділігі: қажеттілігіне қарай.</w:t>
      </w:r>
    </w:p>
    <w:bookmarkEnd w:id="204"/>
    <w:bookmarkStart w:name="z212" w:id="205"/>
    <w:p>
      <w:pPr>
        <w:spacing w:after="0"/>
        <w:ind w:left="0"/>
        <w:jc w:val="both"/>
      </w:pPr>
      <w:r>
        <w:rPr>
          <w:rFonts w:ascii="Times New Roman"/>
          <w:b w:val="false"/>
          <w:i w:val="false"/>
          <w:color w:val="000000"/>
          <w:sz w:val="28"/>
        </w:rPr>
        <w:t>
      Аяқталу түрі: орындалуы.</w:t>
      </w:r>
    </w:p>
    <w:bookmarkEnd w:id="205"/>
    <w:bookmarkStart w:name="z213" w:id="206"/>
    <w:p>
      <w:pPr>
        <w:spacing w:after="0"/>
        <w:ind w:left="0"/>
        <w:jc w:val="both"/>
      </w:pPr>
      <w:r>
        <w:rPr>
          <w:rFonts w:ascii="Times New Roman"/>
          <w:b w:val="false"/>
          <w:i w:val="false"/>
          <w:color w:val="000000"/>
          <w:sz w:val="28"/>
        </w:rPr>
        <w:t>
      24. Өмірлік циклдің барлық кезеңдерінде QazTech платформасының интернет-трафигінің ИҚБШ арқылы өтуін қамтамасыз ету.</w:t>
      </w:r>
    </w:p>
    <w:bookmarkEnd w:id="206"/>
    <w:bookmarkStart w:name="z214" w:id="207"/>
    <w:p>
      <w:pPr>
        <w:spacing w:after="0"/>
        <w:ind w:left="0"/>
        <w:jc w:val="both"/>
      </w:pPr>
      <w:r>
        <w:rPr>
          <w:rFonts w:ascii="Times New Roman"/>
          <w:b w:val="false"/>
          <w:i w:val="false"/>
          <w:color w:val="000000"/>
          <w:sz w:val="28"/>
        </w:rPr>
        <w:t>
      "ҰАТ" АҚ қамтамасыз етеді, ал "МТҚ" АҚ интернет-трафикті ИҚБШ арқылы қосуға, ҚРҮҚ БТ сәйкес қол жеткізу саясаттарын баптауға қатысады, сонымен қатар аномалиялар мен зиянды БҚ болуына мониторинг пен трафикті талдауды жүргізеді.</w:t>
      </w:r>
    </w:p>
    <w:bookmarkEnd w:id="207"/>
    <w:bookmarkStart w:name="z215" w:id="208"/>
    <w:p>
      <w:pPr>
        <w:spacing w:after="0"/>
        <w:ind w:left="0"/>
        <w:jc w:val="both"/>
      </w:pPr>
      <w:r>
        <w:rPr>
          <w:rFonts w:ascii="Times New Roman"/>
          <w:b w:val="false"/>
          <w:i w:val="false"/>
          <w:color w:val="000000"/>
          <w:sz w:val="28"/>
        </w:rPr>
        <w:t>
      "ҰАТ" АҚ байланыс арнасын қамтамасыз етеді және QazTech платформасын ИҚБШ -ға қосады.</w:t>
      </w:r>
    </w:p>
    <w:bookmarkEnd w:id="208"/>
    <w:bookmarkStart w:name="z216" w:id="209"/>
    <w:p>
      <w:pPr>
        <w:spacing w:after="0"/>
        <w:ind w:left="0"/>
        <w:jc w:val="both"/>
      </w:pPr>
      <w:r>
        <w:rPr>
          <w:rFonts w:ascii="Times New Roman"/>
          <w:b w:val="false"/>
          <w:i w:val="false"/>
          <w:color w:val="000000"/>
          <w:sz w:val="28"/>
        </w:rPr>
        <w:t>
      Кезеңділігі: қажеттілігіне қарай.</w:t>
      </w:r>
    </w:p>
    <w:bookmarkEnd w:id="209"/>
    <w:bookmarkStart w:name="z217" w:id="210"/>
    <w:p>
      <w:pPr>
        <w:spacing w:after="0"/>
        <w:ind w:left="0"/>
        <w:jc w:val="both"/>
      </w:pPr>
      <w:r>
        <w:rPr>
          <w:rFonts w:ascii="Times New Roman"/>
          <w:b w:val="false"/>
          <w:i w:val="false"/>
          <w:color w:val="000000"/>
          <w:sz w:val="28"/>
        </w:rPr>
        <w:t>
      Аяқталу түрі: орындалуы.</w:t>
      </w:r>
    </w:p>
    <w:bookmarkEnd w:id="210"/>
    <w:bookmarkStart w:name="z218" w:id="211"/>
    <w:p>
      <w:pPr>
        <w:spacing w:after="0"/>
        <w:ind w:left="0"/>
        <w:jc w:val="both"/>
      </w:pPr>
      <w:r>
        <w:rPr>
          <w:rFonts w:ascii="Times New Roman"/>
          <w:b w:val="false"/>
          <w:i w:val="false"/>
          <w:color w:val="000000"/>
          <w:sz w:val="28"/>
        </w:rPr>
        <w:t>
      25. КҚБЖ келіп түсетін деректерді КҚ қатерлері мен оқыс-оқиғаларын анықтау қағидалары мен алгоритмдерін әзірлеу мақсатында талдау.</w:t>
      </w:r>
    </w:p>
    <w:bookmarkEnd w:id="211"/>
    <w:bookmarkStart w:name="z219" w:id="212"/>
    <w:p>
      <w:pPr>
        <w:spacing w:after="0"/>
        <w:ind w:left="0"/>
        <w:jc w:val="both"/>
      </w:pPr>
      <w:r>
        <w:rPr>
          <w:rFonts w:ascii="Times New Roman"/>
          <w:b w:val="false"/>
          <w:i w:val="false"/>
          <w:color w:val="000000"/>
          <w:sz w:val="28"/>
        </w:rPr>
        <w:t>
      Жұмыстардың негізгі орындаушысы "МТҚ" АҚ болып табылады. КҚ қатерлері мен оқыс-оқиғаларды анықтау қағидалары мен алгоритмдерін әзірлеу кезінде "ҰАТ" АҚ оның жұмыскерлеріне КҚБЖ артықшылықты құқықтармен (root құқықтары бар есептік жазба) қашықтан желілік қол жеткізуді қамтамасыз етеді.</w:t>
      </w:r>
    </w:p>
    <w:bookmarkEnd w:id="212"/>
    <w:bookmarkStart w:name="z220" w:id="213"/>
    <w:p>
      <w:pPr>
        <w:spacing w:after="0"/>
        <w:ind w:left="0"/>
        <w:jc w:val="both"/>
      </w:pPr>
      <w:r>
        <w:rPr>
          <w:rFonts w:ascii="Times New Roman"/>
          <w:b w:val="false"/>
          <w:i w:val="false"/>
          <w:color w:val="000000"/>
          <w:sz w:val="28"/>
        </w:rPr>
        <w:t>
      QazTech платформасында AV, EDR және Sandbox сыныптарындағы АҚҚ арқылы нысаналы кибершабуылдар анықталған жағдайда "МТҚ" АҚ тиісті корреляция қағидаларын әзірлейді, оларда өзекті тактикалар, техникалар мен рәсімдер, соңғы нүктелердің артефактілері, желілік артефактілер және ымыралану индикаторлары ескеріледі.</w:t>
      </w:r>
    </w:p>
    <w:bookmarkEnd w:id="213"/>
    <w:bookmarkStart w:name="z221" w:id="214"/>
    <w:p>
      <w:pPr>
        <w:spacing w:after="0"/>
        <w:ind w:left="0"/>
        <w:jc w:val="both"/>
      </w:pPr>
      <w:r>
        <w:rPr>
          <w:rFonts w:ascii="Times New Roman"/>
          <w:b w:val="false"/>
          <w:i w:val="false"/>
          <w:color w:val="000000"/>
          <w:sz w:val="28"/>
        </w:rPr>
        <w:t>
      Кезеңділігі: күн сайын.</w:t>
      </w:r>
    </w:p>
    <w:bookmarkEnd w:id="214"/>
    <w:bookmarkStart w:name="z222" w:id="215"/>
    <w:p>
      <w:pPr>
        <w:spacing w:after="0"/>
        <w:ind w:left="0"/>
        <w:jc w:val="both"/>
      </w:pPr>
      <w:r>
        <w:rPr>
          <w:rFonts w:ascii="Times New Roman"/>
          <w:b w:val="false"/>
          <w:i w:val="false"/>
          <w:color w:val="000000"/>
          <w:sz w:val="28"/>
        </w:rPr>
        <w:t>
      Аяқталу түрі: КҚБЖ-дағы қағидалар.</w:t>
      </w:r>
    </w:p>
    <w:bookmarkEnd w:id="215"/>
    <w:bookmarkStart w:name="z223" w:id="216"/>
    <w:p>
      <w:pPr>
        <w:spacing w:after="0"/>
        <w:ind w:left="0"/>
        <w:jc w:val="both"/>
      </w:pPr>
      <w:r>
        <w:rPr>
          <w:rFonts w:ascii="Times New Roman"/>
          <w:b w:val="false"/>
          <w:i w:val="false"/>
          <w:color w:val="000000"/>
          <w:sz w:val="28"/>
        </w:rPr>
        <w:t>
      26. КҚБЖ және ақпаратты қорғау құралдарында бұзушының іздерінің болуына оқиғалар мониторингін жүргізу (1-деңгей).</w:t>
      </w:r>
    </w:p>
    <w:bookmarkEnd w:id="216"/>
    <w:bookmarkStart w:name="z224" w:id="217"/>
    <w:p>
      <w:pPr>
        <w:spacing w:after="0"/>
        <w:ind w:left="0"/>
        <w:jc w:val="both"/>
      </w:pPr>
      <w:r>
        <w:rPr>
          <w:rFonts w:ascii="Times New Roman"/>
          <w:b w:val="false"/>
          <w:i w:val="false"/>
          <w:color w:val="000000"/>
          <w:sz w:val="28"/>
        </w:rPr>
        <w:t>
      Жұмыстардың негізгі орындаушысы "ҰАТ" АҚ болып табылады.</w:t>
      </w:r>
    </w:p>
    <w:bookmarkEnd w:id="217"/>
    <w:bookmarkStart w:name="z225" w:id="218"/>
    <w:p>
      <w:pPr>
        <w:spacing w:after="0"/>
        <w:ind w:left="0"/>
        <w:jc w:val="both"/>
      </w:pPr>
      <w:r>
        <w:rPr>
          <w:rFonts w:ascii="Times New Roman"/>
          <w:b w:val="false"/>
          <w:i w:val="false"/>
          <w:color w:val="000000"/>
          <w:sz w:val="28"/>
        </w:rPr>
        <w:t>
      "ҰАТ" АҚ КҚ оқыс-оқиғаларын анықтау мақсатында QazTech платформасының КҚБЖ мен АҚҚ арқылы тәулік бойы мониторингті және КҚ оқыс-оқиғаларына бастапқы ден қоюды жүзеге асырады.</w:t>
      </w:r>
    </w:p>
    <w:bookmarkEnd w:id="218"/>
    <w:bookmarkStart w:name="z226" w:id="219"/>
    <w:p>
      <w:pPr>
        <w:spacing w:after="0"/>
        <w:ind w:left="0"/>
        <w:jc w:val="both"/>
      </w:pPr>
      <w:r>
        <w:rPr>
          <w:rFonts w:ascii="Times New Roman"/>
          <w:b w:val="false"/>
          <w:i w:val="false"/>
          <w:color w:val="000000"/>
          <w:sz w:val="28"/>
        </w:rPr>
        <w:t>
      Кезеңділігі: тәулік бойы.</w:t>
      </w:r>
    </w:p>
    <w:bookmarkEnd w:id="219"/>
    <w:bookmarkStart w:name="z227" w:id="220"/>
    <w:p>
      <w:pPr>
        <w:spacing w:after="0"/>
        <w:ind w:left="0"/>
        <w:jc w:val="both"/>
      </w:pPr>
      <w:r>
        <w:rPr>
          <w:rFonts w:ascii="Times New Roman"/>
          <w:b w:val="false"/>
          <w:i w:val="false"/>
          <w:color w:val="000000"/>
          <w:sz w:val="28"/>
        </w:rPr>
        <w:t>
      Аяқталу түрі: тәулік бойғы мониторинг, орындалуы.</w:t>
      </w:r>
    </w:p>
    <w:bookmarkEnd w:id="220"/>
    <w:bookmarkStart w:name="z228" w:id="221"/>
    <w:p>
      <w:pPr>
        <w:spacing w:after="0"/>
        <w:ind w:left="0"/>
        <w:jc w:val="both"/>
      </w:pPr>
      <w:r>
        <w:rPr>
          <w:rFonts w:ascii="Times New Roman"/>
          <w:b w:val="false"/>
          <w:i w:val="false"/>
          <w:color w:val="000000"/>
          <w:sz w:val="28"/>
        </w:rPr>
        <w:t>
      27. ИҚБШ-де желілік трафикті сүзгілеу (WAF, Anti-DDoS, IPS).</w:t>
      </w:r>
    </w:p>
    <w:bookmarkEnd w:id="221"/>
    <w:bookmarkStart w:name="z229" w:id="222"/>
    <w:p>
      <w:pPr>
        <w:spacing w:after="0"/>
        <w:ind w:left="0"/>
        <w:jc w:val="both"/>
      </w:pPr>
      <w:r>
        <w:rPr>
          <w:rFonts w:ascii="Times New Roman"/>
          <w:b w:val="false"/>
          <w:i w:val="false"/>
          <w:color w:val="000000"/>
          <w:sz w:val="28"/>
        </w:rPr>
        <w:t>
      "МТҚ" АҚ қамтамасыз етеді, бұл ретте "ҰАТ" АҚ (қажет болған жағдайда) қол жеткізу саясаттарын, сигнатураларды және ИҚБШ жабдығындағы қажетті АҚҚ баптауға қатысады.</w:t>
      </w:r>
    </w:p>
    <w:bookmarkEnd w:id="222"/>
    <w:bookmarkStart w:name="z230" w:id="223"/>
    <w:p>
      <w:pPr>
        <w:spacing w:after="0"/>
        <w:ind w:left="0"/>
        <w:jc w:val="both"/>
      </w:pPr>
      <w:r>
        <w:rPr>
          <w:rFonts w:ascii="Times New Roman"/>
          <w:b w:val="false"/>
          <w:i w:val="false"/>
          <w:color w:val="000000"/>
          <w:sz w:val="28"/>
        </w:rPr>
        <w:t>
      Кезеңділігі: қажеттілігіне қарай.</w:t>
      </w:r>
    </w:p>
    <w:bookmarkEnd w:id="223"/>
    <w:bookmarkStart w:name="z231" w:id="224"/>
    <w:p>
      <w:pPr>
        <w:spacing w:after="0"/>
        <w:ind w:left="0"/>
        <w:jc w:val="both"/>
      </w:pPr>
      <w:r>
        <w:rPr>
          <w:rFonts w:ascii="Times New Roman"/>
          <w:b w:val="false"/>
          <w:i w:val="false"/>
          <w:color w:val="000000"/>
          <w:sz w:val="28"/>
        </w:rPr>
        <w:t>
      Аяқталу түрі: орындалуы.</w:t>
      </w:r>
    </w:p>
    <w:bookmarkEnd w:id="224"/>
    <w:bookmarkStart w:name="z232" w:id="225"/>
    <w:p>
      <w:pPr>
        <w:spacing w:after="0"/>
        <w:ind w:left="0"/>
        <w:jc w:val="both"/>
      </w:pPr>
      <w:r>
        <w:rPr>
          <w:rFonts w:ascii="Times New Roman"/>
          <w:b w:val="false"/>
          <w:i w:val="false"/>
          <w:color w:val="000000"/>
          <w:sz w:val="28"/>
        </w:rPr>
        <w:t>
      28. "Қолмен" режимде енуге тестілеу (Pentest/Red Team) жүргізу.</w:t>
      </w:r>
    </w:p>
    <w:bookmarkEnd w:id="225"/>
    <w:bookmarkStart w:name="z233" w:id="226"/>
    <w:p>
      <w:pPr>
        <w:spacing w:after="0"/>
        <w:ind w:left="0"/>
        <w:jc w:val="both"/>
      </w:pPr>
      <w:r>
        <w:rPr>
          <w:rFonts w:ascii="Times New Roman"/>
          <w:b w:val="false"/>
          <w:i w:val="false"/>
          <w:color w:val="000000"/>
          <w:sz w:val="28"/>
        </w:rPr>
        <w:t>
      Жұмыстардың негізгі орындаушысы "МТҚ" АҚ болып табылады, бұл ретте "ҰАТ" АҚ оның жұмыскерлеріне серверлер мен желілік құрылғыларға шектеулі құқықтармен ("user" түріндегі) қашықтан желілік қол жеткізуді қамтамасыз етеді.</w:t>
      </w:r>
    </w:p>
    <w:bookmarkEnd w:id="226"/>
    <w:bookmarkStart w:name="z234" w:id="227"/>
    <w:p>
      <w:pPr>
        <w:spacing w:after="0"/>
        <w:ind w:left="0"/>
        <w:jc w:val="both"/>
      </w:pPr>
      <w:r>
        <w:rPr>
          <w:rFonts w:ascii="Times New Roman"/>
          <w:b w:val="false"/>
          <w:i w:val="false"/>
          <w:color w:val="000000"/>
          <w:sz w:val="28"/>
        </w:rPr>
        <w:t>
      "МТҚ" АҚ QazTech платформасында осалдықтардың болуына "қолмен" тестілеу режимінде Pentest жүргізеді.</w:t>
      </w:r>
    </w:p>
    <w:bookmarkEnd w:id="227"/>
    <w:bookmarkStart w:name="z235" w:id="228"/>
    <w:p>
      <w:pPr>
        <w:spacing w:after="0"/>
        <w:ind w:left="0"/>
        <w:jc w:val="both"/>
      </w:pPr>
      <w:r>
        <w:rPr>
          <w:rFonts w:ascii="Times New Roman"/>
          <w:b w:val="false"/>
          <w:i w:val="false"/>
          <w:color w:val="000000"/>
          <w:sz w:val="28"/>
        </w:rPr>
        <w:t>
      Кезеңділігі: жарты жылда 1 рет.</w:t>
      </w:r>
    </w:p>
    <w:bookmarkEnd w:id="228"/>
    <w:bookmarkStart w:name="z236" w:id="229"/>
    <w:p>
      <w:pPr>
        <w:spacing w:after="0"/>
        <w:ind w:left="0"/>
        <w:jc w:val="both"/>
      </w:pPr>
      <w:r>
        <w:rPr>
          <w:rFonts w:ascii="Times New Roman"/>
          <w:b w:val="false"/>
          <w:i w:val="false"/>
          <w:color w:val="000000"/>
          <w:sz w:val="28"/>
        </w:rPr>
        <w:t>
      Аяқталу түрі: Pentest жүргізу нәтижелері бойынша қорытынды.</w:t>
      </w:r>
    </w:p>
    <w:bookmarkEnd w:id="229"/>
    <w:bookmarkStart w:name="z237" w:id="230"/>
    <w:p>
      <w:pPr>
        <w:spacing w:after="0"/>
        <w:ind w:left="0"/>
        <w:jc w:val="both"/>
      </w:pPr>
      <w:r>
        <w:rPr>
          <w:rFonts w:ascii="Times New Roman"/>
          <w:b w:val="false"/>
          <w:i w:val="false"/>
          <w:color w:val="000000"/>
          <w:sz w:val="28"/>
        </w:rPr>
        <w:t>
      29. Осалдықтарды анықтау мақсатында QazTech платформасына аспаптық сканерлеу жүргізу.</w:t>
      </w:r>
    </w:p>
    <w:bookmarkEnd w:id="230"/>
    <w:bookmarkStart w:name="z238" w:id="231"/>
    <w:p>
      <w:pPr>
        <w:spacing w:after="0"/>
        <w:ind w:left="0"/>
        <w:jc w:val="both"/>
      </w:pPr>
      <w:r>
        <w:rPr>
          <w:rFonts w:ascii="Times New Roman"/>
          <w:b w:val="false"/>
          <w:i w:val="false"/>
          <w:color w:val="000000"/>
          <w:sz w:val="28"/>
        </w:rPr>
        <w:t>
      Осалдықтарды анықтау мақсатында аспаптық сканерлеу жүргізіледі. Жаңартулардың болуына сканерлеуге және конфигурацияларды талдауға, БҚ жалпы осалдықтар мен тәуекелдер дерекқоры бойынша белгілі осалдықтарының болуына, сонымен қатар Қазақстан Республикасының КҚ қамтамасыз ету саласындағы заңнамасы мен стандарттарының талаптарына сәйкестігіне QazTech платформасының виртуалды серверлер, желілік жабдығы және ВО жатады.</w:t>
      </w:r>
    </w:p>
    <w:bookmarkEnd w:id="231"/>
    <w:bookmarkStart w:name="z239" w:id="232"/>
    <w:p>
      <w:pPr>
        <w:spacing w:after="0"/>
        <w:ind w:left="0"/>
        <w:jc w:val="both"/>
      </w:pPr>
      <w:r>
        <w:rPr>
          <w:rFonts w:ascii="Times New Roman"/>
          <w:b w:val="false"/>
          <w:i w:val="false"/>
          <w:color w:val="000000"/>
          <w:sz w:val="28"/>
        </w:rPr>
        <w:t>
      Жұмыстардың негізгі орындаушысы "МТҚ" АҚ болып табылады, бұл ретте "ҰАТ" АҚ оның жұмыскерлеріне серверлер мен желілік құрылғыларға артықшылықты құқықтармен (root құқықтары бар есептік жазба) қашықтан желілік қол жеткізуді қамтамасыз етеді.</w:t>
      </w:r>
    </w:p>
    <w:bookmarkEnd w:id="232"/>
    <w:bookmarkStart w:name="z240" w:id="233"/>
    <w:p>
      <w:pPr>
        <w:spacing w:after="0"/>
        <w:ind w:left="0"/>
        <w:jc w:val="both"/>
      </w:pPr>
      <w:r>
        <w:rPr>
          <w:rFonts w:ascii="Times New Roman"/>
          <w:b w:val="false"/>
          <w:i w:val="false"/>
          <w:color w:val="000000"/>
          <w:sz w:val="28"/>
        </w:rPr>
        <w:t>
      Кезеңділігі: жарты жылда 1 рет.</w:t>
      </w:r>
    </w:p>
    <w:bookmarkEnd w:id="233"/>
    <w:bookmarkStart w:name="z241" w:id="234"/>
    <w:p>
      <w:pPr>
        <w:spacing w:after="0"/>
        <w:ind w:left="0"/>
        <w:jc w:val="both"/>
      </w:pPr>
      <w:r>
        <w:rPr>
          <w:rFonts w:ascii="Times New Roman"/>
          <w:b w:val="false"/>
          <w:i w:val="false"/>
          <w:color w:val="000000"/>
          <w:sz w:val="28"/>
        </w:rPr>
        <w:t>
      Аяқталу түрі: сканерлеу туралы есеп.</w:t>
      </w:r>
    </w:p>
    <w:bookmarkEnd w:id="234"/>
    <w:bookmarkStart w:name="z242" w:id="235"/>
    <w:p>
      <w:pPr>
        <w:spacing w:after="0"/>
        <w:ind w:left="0"/>
        <w:jc w:val="both"/>
      </w:pPr>
      <w:r>
        <w:rPr>
          <w:rFonts w:ascii="Times New Roman"/>
          <w:b w:val="false"/>
          <w:i w:val="false"/>
          <w:color w:val="000000"/>
          <w:sz w:val="28"/>
        </w:rPr>
        <w:t>
      30. КҚ мониторингі және КҚ оқыс-оқиғаларына бастапқы ден қою (1-деңгей).</w:t>
      </w:r>
    </w:p>
    <w:bookmarkEnd w:id="235"/>
    <w:bookmarkStart w:name="z243" w:id="236"/>
    <w:p>
      <w:pPr>
        <w:spacing w:after="0"/>
        <w:ind w:left="0"/>
        <w:jc w:val="both"/>
      </w:pPr>
      <w:r>
        <w:rPr>
          <w:rFonts w:ascii="Times New Roman"/>
          <w:b w:val="false"/>
          <w:i w:val="false"/>
          <w:color w:val="000000"/>
          <w:sz w:val="28"/>
        </w:rPr>
        <w:t>
      Жұмыстардың негізгі орындаушысы "ҰАТ" АҚ болып табылады.</w:t>
      </w:r>
    </w:p>
    <w:bookmarkEnd w:id="236"/>
    <w:bookmarkStart w:name="z244" w:id="237"/>
    <w:p>
      <w:pPr>
        <w:spacing w:after="0"/>
        <w:ind w:left="0"/>
        <w:jc w:val="both"/>
      </w:pPr>
      <w:r>
        <w:rPr>
          <w:rFonts w:ascii="Times New Roman"/>
          <w:b w:val="false"/>
          <w:i w:val="false"/>
          <w:color w:val="000000"/>
          <w:sz w:val="28"/>
        </w:rPr>
        <w:t>
      "ҰАТ" АҚ КҚ оқыс-оқиғаларын анықтау мақсатында QazTech платформасының КҚБЖ арқылы тәулік бойы мониторингті және КҚ оқыс-оқиғаларына бастапқы ден қоюды жүзеге асырады.</w:t>
      </w:r>
    </w:p>
    <w:bookmarkEnd w:id="237"/>
    <w:bookmarkStart w:name="z245" w:id="238"/>
    <w:p>
      <w:pPr>
        <w:spacing w:after="0"/>
        <w:ind w:left="0"/>
        <w:jc w:val="both"/>
      </w:pPr>
      <w:r>
        <w:rPr>
          <w:rFonts w:ascii="Times New Roman"/>
          <w:b w:val="false"/>
          <w:i w:val="false"/>
          <w:color w:val="000000"/>
          <w:sz w:val="28"/>
        </w:rPr>
        <w:t>
      Кезеңділігі: тәулік бойы.</w:t>
      </w:r>
    </w:p>
    <w:bookmarkEnd w:id="238"/>
    <w:bookmarkStart w:name="z246" w:id="239"/>
    <w:p>
      <w:pPr>
        <w:spacing w:after="0"/>
        <w:ind w:left="0"/>
        <w:jc w:val="both"/>
      </w:pPr>
      <w:r>
        <w:rPr>
          <w:rFonts w:ascii="Times New Roman"/>
          <w:b w:val="false"/>
          <w:i w:val="false"/>
          <w:color w:val="000000"/>
          <w:sz w:val="28"/>
        </w:rPr>
        <w:t>
      Аяқталу түрі: тәулік бойғы мониторинг, орындалуы.</w:t>
      </w:r>
    </w:p>
    <w:bookmarkEnd w:id="239"/>
    <w:bookmarkStart w:name="z247" w:id="240"/>
    <w:p>
      <w:pPr>
        <w:spacing w:after="0"/>
        <w:ind w:left="0"/>
        <w:jc w:val="both"/>
      </w:pPr>
      <w:r>
        <w:rPr>
          <w:rFonts w:ascii="Times New Roman"/>
          <w:b w:val="false"/>
          <w:i w:val="false"/>
          <w:color w:val="000000"/>
          <w:sz w:val="28"/>
        </w:rPr>
        <w:t>
      31. КҚ оқыс-оқиғаларына ден қою (2-деңгей).</w:t>
      </w:r>
    </w:p>
    <w:bookmarkEnd w:id="240"/>
    <w:bookmarkStart w:name="z248" w:id="241"/>
    <w:p>
      <w:pPr>
        <w:spacing w:after="0"/>
        <w:ind w:left="0"/>
        <w:jc w:val="both"/>
      </w:pPr>
      <w:r>
        <w:rPr>
          <w:rFonts w:ascii="Times New Roman"/>
          <w:b w:val="false"/>
          <w:i w:val="false"/>
          <w:color w:val="000000"/>
          <w:sz w:val="28"/>
        </w:rPr>
        <w:t>
      Екінші деңгейдегі ден қою шеңберінде "МТҚ" АҚ өтініш берушілерге КҚ оқыс-оқиғаларын тергеп-тексеруге, артефактілерді талдауға, қосымша ақпарат жинауға және КҚ қатерлерін/оқыс-оқиғаларын жою жөніндегі ұсынымдарды дайындауға жәрдем көрсетеді. Қажет болған жағдайда КҚ оқыс-оқиғаларына ден қоюдың үшінші/төртінші деңгейіне эскалацияланады.</w:t>
      </w:r>
    </w:p>
    <w:bookmarkEnd w:id="241"/>
    <w:bookmarkStart w:name="z249" w:id="242"/>
    <w:p>
      <w:pPr>
        <w:spacing w:after="0"/>
        <w:ind w:left="0"/>
        <w:jc w:val="both"/>
      </w:pPr>
      <w:r>
        <w:rPr>
          <w:rFonts w:ascii="Times New Roman"/>
          <w:b w:val="false"/>
          <w:i w:val="false"/>
          <w:color w:val="000000"/>
          <w:sz w:val="28"/>
        </w:rPr>
        <w:t>
      Кезеңділігі: қажеттілігіне қарай (КҚ оқыс-оқиғаларын пысықтауға жәрдем көрсетуді "МТҚ" АҚ "ҰАТ" АҚ-мен бірлесіп жұмыс күні ішінде, не демалыс және мереке күндері аса маңызды КҚ оқыс-оқиғалары кезінде екінші деңгейдің пассивті кезекшілік кестесіне сәйкес жүзеге асырады).</w:t>
      </w:r>
    </w:p>
    <w:bookmarkEnd w:id="242"/>
    <w:bookmarkStart w:name="z250" w:id="243"/>
    <w:p>
      <w:pPr>
        <w:spacing w:after="0"/>
        <w:ind w:left="0"/>
        <w:jc w:val="both"/>
      </w:pPr>
      <w:r>
        <w:rPr>
          <w:rFonts w:ascii="Times New Roman"/>
          <w:b w:val="false"/>
          <w:i w:val="false"/>
          <w:color w:val="000000"/>
          <w:sz w:val="28"/>
        </w:rPr>
        <w:t>
      Аяқталу түрі: "ҰАТ" АҚ-ға есепті/ұсынымдарды ұсыну немесе ден қоюдың үшінші/төртінші деңгейіне эскалациялау.</w:t>
      </w:r>
    </w:p>
    <w:bookmarkEnd w:id="243"/>
    <w:bookmarkStart w:name="z251" w:id="244"/>
    <w:p>
      <w:pPr>
        <w:spacing w:after="0"/>
        <w:ind w:left="0"/>
        <w:jc w:val="both"/>
      </w:pPr>
      <w:r>
        <w:rPr>
          <w:rFonts w:ascii="Times New Roman"/>
          <w:b w:val="false"/>
          <w:i w:val="false"/>
          <w:color w:val="000000"/>
          <w:sz w:val="28"/>
        </w:rPr>
        <w:t>
      32. КҚ оқыс-оқиғаларына ден қою (3-деңгей).</w:t>
      </w:r>
    </w:p>
    <w:bookmarkEnd w:id="244"/>
    <w:bookmarkStart w:name="z252" w:id="245"/>
    <w:p>
      <w:pPr>
        <w:spacing w:after="0"/>
        <w:ind w:left="0"/>
        <w:jc w:val="both"/>
      </w:pPr>
      <w:r>
        <w:rPr>
          <w:rFonts w:ascii="Times New Roman"/>
          <w:b w:val="false"/>
          <w:i w:val="false"/>
          <w:color w:val="000000"/>
          <w:sz w:val="28"/>
        </w:rPr>
        <w:t>
      "МТҚ" АҚ ден қоюдың үшінші деңгейінде қолдау көрсетеді, оған тергеп-тексеруге техникалық және сараптамалық қолдау көрсету, атап айтқанда КҚ оқыс-оқиғаларының туындау себептерін талдау, форензикалық зерттеу жүргізу, артефактілерді зерттеу, КҚ оқыс-оқиғасының қайталануын болдырмау жөніндегі шараларды әзірлеу және талдау нәтижелері бойынша есепті "ҰАТ" АҚ-ға ұсыну кіреді.</w:t>
      </w:r>
    </w:p>
    <w:bookmarkEnd w:id="245"/>
    <w:bookmarkStart w:name="z253" w:id="246"/>
    <w:p>
      <w:pPr>
        <w:spacing w:after="0"/>
        <w:ind w:left="0"/>
        <w:jc w:val="both"/>
      </w:pPr>
      <w:r>
        <w:rPr>
          <w:rFonts w:ascii="Times New Roman"/>
          <w:b w:val="false"/>
          <w:i w:val="false"/>
          <w:color w:val="000000"/>
          <w:sz w:val="28"/>
        </w:rPr>
        <w:t>
      Кезеңділігі: екінші деңгейдегі ден қоюдан КҚ оқыс-оқиғаларының келіп түсуіне қарай (жұмыс күні ішінде не демалыс және мереке күндері аса маңызды КҚ оқыс-оқиғалары кезінде үшінші деңгейдің пассивті кезекшілік кестесіне сәйкес).</w:t>
      </w:r>
    </w:p>
    <w:bookmarkEnd w:id="246"/>
    <w:bookmarkStart w:name="z254" w:id="247"/>
    <w:p>
      <w:pPr>
        <w:spacing w:after="0"/>
        <w:ind w:left="0"/>
        <w:jc w:val="both"/>
      </w:pPr>
      <w:r>
        <w:rPr>
          <w:rFonts w:ascii="Times New Roman"/>
          <w:b w:val="false"/>
          <w:i w:val="false"/>
          <w:color w:val="000000"/>
          <w:sz w:val="28"/>
        </w:rPr>
        <w:t>
      Аяқталу түрі: орындалуы, есеп дайындау немесе ден қоюдың төртінші деңгейіне беру.</w:t>
      </w:r>
    </w:p>
    <w:bookmarkEnd w:id="247"/>
    <w:bookmarkStart w:name="z255" w:id="248"/>
    <w:p>
      <w:pPr>
        <w:spacing w:after="0"/>
        <w:ind w:left="0"/>
        <w:jc w:val="both"/>
      </w:pPr>
      <w:r>
        <w:rPr>
          <w:rFonts w:ascii="Times New Roman"/>
          <w:b w:val="false"/>
          <w:i w:val="false"/>
          <w:color w:val="000000"/>
          <w:sz w:val="28"/>
        </w:rPr>
        <w:t>
      33. КҚ оқыс-оқиғаларына ден қою (4-деңгей).</w:t>
      </w:r>
    </w:p>
    <w:bookmarkEnd w:id="248"/>
    <w:bookmarkStart w:name="z256" w:id="249"/>
    <w:p>
      <w:pPr>
        <w:spacing w:after="0"/>
        <w:ind w:left="0"/>
        <w:jc w:val="both"/>
      </w:pPr>
      <w:r>
        <w:rPr>
          <w:rFonts w:ascii="Times New Roman"/>
          <w:b w:val="false"/>
          <w:i w:val="false"/>
          <w:color w:val="000000"/>
          <w:sz w:val="28"/>
        </w:rPr>
        <w:t>
      "МТҚ" АҚ нысаналы кибершабуылдарға ден қою мақсатында қажет болған жағдайда мынадай іс-шараларды жүзеге асырады:</w:t>
      </w:r>
    </w:p>
    <w:bookmarkEnd w:id="249"/>
    <w:bookmarkStart w:name="z257" w:id="250"/>
    <w:p>
      <w:pPr>
        <w:spacing w:after="0"/>
        <w:ind w:left="0"/>
        <w:jc w:val="both"/>
      </w:pPr>
      <w:r>
        <w:rPr>
          <w:rFonts w:ascii="Times New Roman"/>
          <w:b w:val="false"/>
          <w:i w:val="false"/>
          <w:color w:val="000000"/>
          <w:sz w:val="28"/>
        </w:rPr>
        <w:t>
      негізгі статикалық және динамикалық талдау арқылы құралдар мен утилиталарды бастапқы зерттеу;</w:t>
      </w:r>
    </w:p>
    <w:bookmarkEnd w:id="250"/>
    <w:bookmarkStart w:name="z258" w:id="251"/>
    <w:p>
      <w:pPr>
        <w:spacing w:after="0"/>
        <w:ind w:left="0"/>
        <w:jc w:val="both"/>
      </w:pPr>
      <w:r>
        <w:rPr>
          <w:rFonts w:ascii="Times New Roman"/>
          <w:b w:val="false"/>
          <w:i w:val="false"/>
          <w:color w:val="000000"/>
          <w:sz w:val="28"/>
        </w:rPr>
        <w:t>
      жедел жад дамптарын зерттеу, күмәнді процестер мен артефактілерді анықтау және бөліп алу;</w:t>
      </w:r>
    </w:p>
    <w:bookmarkEnd w:id="251"/>
    <w:bookmarkStart w:name="z259" w:id="252"/>
    <w:p>
      <w:pPr>
        <w:spacing w:after="0"/>
        <w:ind w:left="0"/>
        <w:jc w:val="both"/>
      </w:pPr>
      <w:r>
        <w:rPr>
          <w:rFonts w:ascii="Times New Roman"/>
          <w:b w:val="false"/>
          <w:i w:val="false"/>
          <w:color w:val="000000"/>
          <w:sz w:val="28"/>
        </w:rPr>
        <w:t>
      серверлердің қатқыл дискілері дамптарын зерттеу.</w:t>
      </w:r>
    </w:p>
    <w:bookmarkEnd w:id="252"/>
    <w:bookmarkStart w:name="z260" w:id="253"/>
    <w:p>
      <w:pPr>
        <w:spacing w:after="0"/>
        <w:ind w:left="0"/>
        <w:jc w:val="both"/>
      </w:pPr>
      <w:r>
        <w:rPr>
          <w:rFonts w:ascii="Times New Roman"/>
          <w:b w:val="false"/>
          <w:i w:val="false"/>
          <w:color w:val="000000"/>
          <w:sz w:val="28"/>
        </w:rPr>
        <w:t>
      "ҰАТ" АҚ зерттеу объектілерінің ұсынылуын қамтамасыз етеді. Жүргізілген зерттеу нәтижелері бойынша "МТҚ" АҚ-ның ішкі актілерінде айқындалған нысан бойынша есеп жасалады.</w:t>
      </w:r>
    </w:p>
    <w:bookmarkEnd w:id="253"/>
    <w:bookmarkStart w:name="z261" w:id="254"/>
    <w:p>
      <w:pPr>
        <w:spacing w:after="0"/>
        <w:ind w:left="0"/>
        <w:jc w:val="both"/>
      </w:pPr>
      <w:r>
        <w:rPr>
          <w:rFonts w:ascii="Times New Roman"/>
          <w:b w:val="false"/>
          <w:i w:val="false"/>
          <w:color w:val="000000"/>
          <w:sz w:val="28"/>
        </w:rPr>
        <w:t>
      Аяқталу түрі: зерттеу нәтижелері бойынша есеп.</w:t>
      </w:r>
    </w:p>
    <w:bookmarkEnd w:id="254"/>
    <w:bookmarkStart w:name="z262" w:id="255"/>
    <w:p>
      <w:pPr>
        <w:spacing w:after="0"/>
        <w:ind w:left="0"/>
        <w:jc w:val="both"/>
      </w:pPr>
      <w:r>
        <w:rPr>
          <w:rFonts w:ascii="Times New Roman"/>
          <w:b w:val="false"/>
          <w:i w:val="false"/>
          <w:color w:val="000000"/>
          <w:sz w:val="28"/>
        </w:rPr>
        <w:t>
      34. КҚ оқыс-оқиғаларына ден қою нәтижелері бойынша анықталған осалдықтар мен кемшіліктерді жою.</w:t>
      </w:r>
    </w:p>
    <w:bookmarkEnd w:id="255"/>
    <w:bookmarkStart w:name="z263" w:id="256"/>
    <w:p>
      <w:pPr>
        <w:spacing w:after="0"/>
        <w:ind w:left="0"/>
        <w:jc w:val="both"/>
      </w:pPr>
      <w:r>
        <w:rPr>
          <w:rFonts w:ascii="Times New Roman"/>
          <w:b w:val="false"/>
          <w:i w:val="false"/>
          <w:color w:val="000000"/>
          <w:sz w:val="28"/>
        </w:rPr>
        <w:t>
      "ҰАТ" АҚ КҚ оқыс-оқиғаларына ден қою нәтижелері бойынша анықталған осалдықтар мен кемшіліктерді жою жөнінде тиісті шаралар қабылдайды, бұл ретте "МТҚ" АҚ жүргізілген жұмыстарға бақылауды жүзеге асырады.</w:t>
      </w:r>
    </w:p>
    <w:bookmarkEnd w:id="256"/>
    <w:bookmarkStart w:name="z264" w:id="257"/>
    <w:p>
      <w:pPr>
        <w:spacing w:after="0"/>
        <w:ind w:left="0"/>
        <w:jc w:val="both"/>
      </w:pPr>
      <w:r>
        <w:rPr>
          <w:rFonts w:ascii="Times New Roman"/>
          <w:b w:val="false"/>
          <w:i w:val="false"/>
          <w:color w:val="000000"/>
          <w:sz w:val="28"/>
        </w:rPr>
        <w:t>
      "ҰАТ" АҚ осалдықтар мен кемшіліктерді жою шеңберінде бұрын тәжірибеде кездеспеген жаңа осалдықты жою жөніндегі іс-қимылдардың реттілігі бойынша ұсынымдары бар егжей-тегжейлі ақпаратты "МТҚ" АҚ-дан сұратуы мүмкін.</w:t>
      </w:r>
    </w:p>
    <w:bookmarkEnd w:id="257"/>
    <w:bookmarkStart w:name="z265" w:id="258"/>
    <w:p>
      <w:pPr>
        <w:spacing w:after="0"/>
        <w:ind w:left="0"/>
        <w:jc w:val="both"/>
      </w:pPr>
      <w:r>
        <w:rPr>
          <w:rFonts w:ascii="Times New Roman"/>
          <w:b w:val="false"/>
          <w:i w:val="false"/>
          <w:color w:val="000000"/>
          <w:sz w:val="28"/>
        </w:rPr>
        <w:t>
      Кезеңділігі: осалдық анықталған сайын.</w:t>
      </w:r>
    </w:p>
    <w:bookmarkEnd w:id="258"/>
    <w:bookmarkStart w:name="z266" w:id="259"/>
    <w:p>
      <w:pPr>
        <w:spacing w:after="0"/>
        <w:ind w:left="0"/>
        <w:jc w:val="both"/>
      </w:pPr>
      <w:r>
        <w:rPr>
          <w:rFonts w:ascii="Times New Roman"/>
          <w:b w:val="false"/>
          <w:i w:val="false"/>
          <w:color w:val="000000"/>
          <w:sz w:val="28"/>
        </w:rPr>
        <w:t>
      Аяқталу түрі: орындалуы.</w:t>
      </w:r>
    </w:p>
    <w:bookmarkEnd w:id="259"/>
    <w:bookmarkStart w:name="z267" w:id="260"/>
    <w:p>
      <w:pPr>
        <w:spacing w:after="0"/>
        <w:ind w:left="0"/>
        <w:jc w:val="both"/>
      </w:pPr>
      <w:r>
        <w:rPr>
          <w:rFonts w:ascii="Times New Roman"/>
          <w:b w:val="false"/>
          <w:i w:val="false"/>
          <w:color w:val="000000"/>
          <w:sz w:val="28"/>
        </w:rPr>
        <w:t>
      35. Реактивті сервис шеңберінде (КҚ оқыс-оқиғаларына ден қою) анықталған КҚ оқыс-оқиғалары туралы ЦО меншік иелерін хабардар ету.</w:t>
      </w:r>
    </w:p>
    <w:bookmarkEnd w:id="260"/>
    <w:bookmarkStart w:name="z268" w:id="261"/>
    <w:p>
      <w:pPr>
        <w:spacing w:after="0"/>
        <w:ind w:left="0"/>
        <w:jc w:val="both"/>
      </w:pPr>
      <w:r>
        <w:rPr>
          <w:rFonts w:ascii="Times New Roman"/>
          <w:b w:val="false"/>
          <w:i w:val="false"/>
          <w:color w:val="000000"/>
          <w:sz w:val="28"/>
        </w:rPr>
        <w:t>
      Жұмыстардың негізгі орындаушысы "ҰАТ" АҚ болып табылады. "ҰАТ" АҚ ЦО меншік иесімен бірлесіп тиісті шараларды қабылдайды.</w:t>
      </w:r>
    </w:p>
    <w:bookmarkEnd w:id="261"/>
    <w:bookmarkStart w:name="z269" w:id="262"/>
    <w:p>
      <w:pPr>
        <w:spacing w:after="0"/>
        <w:ind w:left="0"/>
        <w:jc w:val="both"/>
      </w:pPr>
      <w:r>
        <w:rPr>
          <w:rFonts w:ascii="Times New Roman"/>
          <w:b w:val="false"/>
          <w:i w:val="false"/>
          <w:color w:val="000000"/>
          <w:sz w:val="28"/>
        </w:rPr>
        <w:t>
      Кезеңділігі: тұрақты негізде, КҚ оқыс-оқиғалары анықталған сайын.</w:t>
      </w:r>
    </w:p>
    <w:bookmarkEnd w:id="262"/>
    <w:bookmarkStart w:name="z270" w:id="263"/>
    <w:p>
      <w:pPr>
        <w:spacing w:after="0"/>
        <w:ind w:left="0"/>
        <w:jc w:val="both"/>
      </w:pPr>
      <w:r>
        <w:rPr>
          <w:rFonts w:ascii="Times New Roman"/>
          <w:b w:val="false"/>
          <w:i w:val="false"/>
          <w:color w:val="000000"/>
          <w:sz w:val="28"/>
        </w:rPr>
        <w:t>
      Аяқталу түрі: хабарлама.</w:t>
      </w:r>
    </w:p>
    <w:bookmarkEnd w:id="263"/>
    <w:bookmarkStart w:name="z271" w:id="264"/>
    <w:p>
      <w:pPr>
        <w:spacing w:after="0"/>
        <w:ind w:left="0"/>
        <w:jc w:val="left"/>
      </w:pPr>
      <w:r>
        <w:rPr>
          <w:rFonts w:ascii="Times New Roman"/>
          <w:b/>
          <w:i w:val="false"/>
          <w:color w:val="000000"/>
        </w:rPr>
        <w:t xml:space="preserve"> 5-тарау. ЦО КҚ қамтамасыз ету жөніндегі іс-шаралар</w:t>
      </w:r>
    </w:p>
    <w:bookmarkEnd w:id="264"/>
    <w:bookmarkStart w:name="z272" w:id="265"/>
    <w:p>
      <w:pPr>
        <w:spacing w:after="0"/>
        <w:ind w:left="0"/>
        <w:jc w:val="both"/>
      </w:pPr>
      <w:r>
        <w:rPr>
          <w:rFonts w:ascii="Times New Roman"/>
          <w:b w:val="false"/>
          <w:i w:val="false"/>
          <w:color w:val="000000"/>
          <w:sz w:val="28"/>
        </w:rPr>
        <w:t>
      (әзірлеу)</w:t>
      </w:r>
    </w:p>
    <w:bookmarkEnd w:id="265"/>
    <w:bookmarkStart w:name="z273" w:id="266"/>
    <w:p>
      <w:pPr>
        <w:spacing w:after="0"/>
        <w:ind w:left="0"/>
        <w:jc w:val="both"/>
      </w:pPr>
      <w:r>
        <w:rPr>
          <w:rFonts w:ascii="Times New Roman"/>
          <w:b w:val="false"/>
          <w:i w:val="false"/>
          <w:color w:val="000000"/>
          <w:sz w:val="28"/>
        </w:rPr>
        <w:t>
      36. Қауіпсіз әзірлеу әдіснамасына сәйкес ЦО әзірлеу.</w:t>
      </w:r>
    </w:p>
    <w:bookmarkEnd w:id="266"/>
    <w:bookmarkStart w:name="z274" w:id="267"/>
    <w:p>
      <w:pPr>
        <w:spacing w:after="0"/>
        <w:ind w:left="0"/>
        <w:jc w:val="both"/>
      </w:pPr>
      <w:r>
        <w:rPr>
          <w:rFonts w:ascii="Times New Roman"/>
          <w:b w:val="false"/>
          <w:i w:val="false"/>
          <w:color w:val="000000"/>
          <w:sz w:val="28"/>
        </w:rPr>
        <w:t>
      ЦО меншік иелері осы әдістемелік ұсынымдардың талаптарын сақтайды. Бұл ретте "ҰАТ" АҚ ЦО меншік иелеріне барлық қажетті есептеу ресурстары мен құралдарын ұсынады.</w:t>
      </w:r>
    </w:p>
    <w:bookmarkEnd w:id="267"/>
    <w:bookmarkStart w:name="z275" w:id="268"/>
    <w:p>
      <w:pPr>
        <w:spacing w:after="0"/>
        <w:ind w:left="0"/>
        <w:jc w:val="both"/>
      </w:pPr>
      <w:r>
        <w:rPr>
          <w:rFonts w:ascii="Times New Roman"/>
          <w:b w:val="false"/>
          <w:i w:val="false"/>
          <w:color w:val="000000"/>
          <w:sz w:val="28"/>
        </w:rPr>
        <w:t>
      Кезеңділігі: тұрақты негізде.</w:t>
      </w:r>
    </w:p>
    <w:bookmarkEnd w:id="268"/>
    <w:bookmarkStart w:name="z276" w:id="269"/>
    <w:p>
      <w:pPr>
        <w:spacing w:after="0"/>
        <w:ind w:left="0"/>
        <w:jc w:val="both"/>
      </w:pPr>
      <w:r>
        <w:rPr>
          <w:rFonts w:ascii="Times New Roman"/>
          <w:b w:val="false"/>
          <w:i w:val="false"/>
          <w:color w:val="000000"/>
          <w:sz w:val="28"/>
        </w:rPr>
        <w:t>
      Аяқталу түрі: орындалуы.</w:t>
      </w:r>
    </w:p>
    <w:bookmarkEnd w:id="269"/>
    <w:bookmarkStart w:name="z277" w:id="270"/>
    <w:p>
      <w:pPr>
        <w:spacing w:after="0"/>
        <w:ind w:left="0"/>
        <w:jc w:val="both"/>
      </w:pPr>
      <w:r>
        <w:rPr>
          <w:rFonts w:ascii="Times New Roman"/>
          <w:b w:val="false"/>
          <w:i w:val="false"/>
          <w:color w:val="000000"/>
          <w:sz w:val="28"/>
        </w:rPr>
        <w:t>
      37. ЦО үшін КҚ қатерлерінің моделін әзірлеу.</w:t>
      </w:r>
    </w:p>
    <w:bookmarkEnd w:id="270"/>
    <w:bookmarkStart w:name="z278" w:id="271"/>
    <w:p>
      <w:pPr>
        <w:spacing w:after="0"/>
        <w:ind w:left="0"/>
        <w:jc w:val="both"/>
      </w:pPr>
      <w:r>
        <w:rPr>
          <w:rFonts w:ascii="Times New Roman"/>
          <w:b w:val="false"/>
          <w:i w:val="false"/>
          <w:color w:val="000000"/>
          <w:sz w:val="28"/>
        </w:rPr>
        <w:t>
      Жұмыстардың негізгі орындаушысы ЦО меншік иесі болып табылады, ол КҚ қатерлерінің моделін бекітеді, ал "МТҚ" АҚ көрсетілген құжатты келіседі.</w:t>
      </w:r>
    </w:p>
    <w:bookmarkEnd w:id="271"/>
    <w:bookmarkStart w:name="z279" w:id="272"/>
    <w:p>
      <w:pPr>
        <w:spacing w:after="0"/>
        <w:ind w:left="0"/>
        <w:jc w:val="both"/>
      </w:pPr>
      <w:r>
        <w:rPr>
          <w:rFonts w:ascii="Times New Roman"/>
          <w:b w:val="false"/>
          <w:i w:val="false"/>
          <w:color w:val="000000"/>
          <w:sz w:val="28"/>
        </w:rPr>
        <w:t>
      Кезеңділігі: қажеттілігіне қарай.</w:t>
      </w:r>
    </w:p>
    <w:bookmarkEnd w:id="272"/>
    <w:bookmarkStart w:name="z280" w:id="273"/>
    <w:p>
      <w:pPr>
        <w:spacing w:after="0"/>
        <w:ind w:left="0"/>
        <w:jc w:val="both"/>
      </w:pPr>
      <w:r>
        <w:rPr>
          <w:rFonts w:ascii="Times New Roman"/>
          <w:b w:val="false"/>
          <w:i w:val="false"/>
          <w:color w:val="000000"/>
          <w:sz w:val="28"/>
        </w:rPr>
        <w:t>
      Аяқталу түрі: құжат.</w:t>
      </w:r>
    </w:p>
    <w:bookmarkEnd w:id="273"/>
    <w:bookmarkStart w:name="z281" w:id="274"/>
    <w:p>
      <w:pPr>
        <w:spacing w:after="0"/>
        <w:ind w:left="0"/>
        <w:jc w:val="both"/>
      </w:pPr>
      <w:r>
        <w:rPr>
          <w:rFonts w:ascii="Times New Roman"/>
          <w:b w:val="false"/>
          <w:i w:val="false"/>
          <w:color w:val="000000"/>
          <w:sz w:val="28"/>
        </w:rPr>
        <w:t>
      38. ЦО арналған ТТ келісу.</w:t>
      </w:r>
    </w:p>
    <w:bookmarkEnd w:id="274"/>
    <w:bookmarkStart w:name="z282" w:id="275"/>
    <w:p>
      <w:pPr>
        <w:spacing w:after="0"/>
        <w:ind w:left="0"/>
        <w:jc w:val="both"/>
      </w:pPr>
      <w:r>
        <w:rPr>
          <w:rFonts w:ascii="Times New Roman"/>
          <w:b w:val="false"/>
          <w:i w:val="false"/>
          <w:color w:val="000000"/>
          <w:sz w:val="28"/>
        </w:rPr>
        <w:t>
      Осы жұмыстың негізгі орындаушысы Заңның 7-1-бабының 23) тармақшасына сәйкес уәкілетті орган болып табылады. Бұл ретте "МТҚ" АҚ Заңның 14-бабы 1-тармағының 3) тармақшасына сәйкес "цифрлық үкіметтің" ЦО құруға немесе дамытуға арналған ТТ киберқауіпсіздік талаптарына сәйкестігі тұрғысынан сараптама жүргізеді.</w:t>
      </w:r>
    </w:p>
    <w:bookmarkEnd w:id="275"/>
    <w:bookmarkStart w:name="z283" w:id="276"/>
    <w:p>
      <w:pPr>
        <w:spacing w:after="0"/>
        <w:ind w:left="0"/>
        <w:jc w:val="both"/>
      </w:pPr>
      <w:r>
        <w:rPr>
          <w:rFonts w:ascii="Times New Roman"/>
          <w:b w:val="false"/>
          <w:i w:val="false"/>
          <w:color w:val="000000"/>
          <w:sz w:val="28"/>
        </w:rPr>
        <w:t>
      Кезеңділігі: тұрақты негізде.</w:t>
      </w:r>
    </w:p>
    <w:bookmarkEnd w:id="276"/>
    <w:bookmarkStart w:name="z284" w:id="277"/>
    <w:p>
      <w:pPr>
        <w:spacing w:after="0"/>
        <w:ind w:left="0"/>
        <w:jc w:val="both"/>
      </w:pPr>
      <w:r>
        <w:rPr>
          <w:rFonts w:ascii="Times New Roman"/>
          <w:b w:val="false"/>
          <w:i w:val="false"/>
          <w:color w:val="000000"/>
          <w:sz w:val="28"/>
        </w:rPr>
        <w:t>
      Аяқталу түрі: уәкілетті органмен келісілген техникалық тапсырма.</w:t>
      </w:r>
    </w:p>
    <w:bookmarkEnd w:id="277"/>
    <w:bookmarkStart w:name="z285" w:id="278"/>
    <w:p>
      <w:pPr>
        <w:spacing w:after="0"/>
        <w:ind w:left="0"/>
        <w:jc w:val="both"/>
      </w:pPr>
      <w:r>
        <w:rPr>
          <w:rFonts w:ascii="Times New Roman"/>
          <w:b w:val="false"/>
          <w:i w:val="false"/>
          <w:color w:val="000000"/>
          <w:sz w:val="28"/>
        </w:rPr>
        <w:t>
      39. ЦО меншік иелеріне QazTech порталындағы БКТ құралдарына қол жеткізуді ұйымдастыру.</w:t>
      </w:r>
    </w:p>
    <w:bookmarkEnd w:id="278"/>
    <w:bookmarkStart w:name="z286" w:id="279"/>
    <w:p>
      <w:pPr>
        <w:spacing w:after="0"/>
        <w:ind w:left="0"/>
        <w:jc w:val="both"/>
      </w:pPr>
      <w:r>
        <w:rPr>
          <w:rFonts w:ascii="Times New Roman"/>
          <w:b w:val="false"/>
          <w:i w:val="false"/>
          <w:color w:val="000000"/>
          <w:sz w:val="28"/>
        </w:rPr>
        <w:t>
      Жұмыстардың негізгі орындаушысы "ҰАТ" АҚ болып табылады, бұл ретте "МТҚ" АҚ көрсетілген қол жеткізу құқықтарын келісуді жүзеге асырады.</w:t>
      </w:r>
    </w:p>
    <w:bookmarkEnd w:id="279"/>
    <w:bookmarkStart w:name="z287" w:id="280"/>
    <w:p>
      <w:pPr>
        <w:spacing w:after="0"/>
        <w:ind w:left="0"/>
        <w:jc w:val="both"/>
      </w:pPr>
      <w:r>
        <w:rPr>
          <w:rFonts w:ascii="Times New Roman"/>
          <w:b w:val="false"/>
          <w:i w:val="false"/>
          <w:color w:val="000000"/>
          <w:sz w:val="28"/>
        </w:rPr>
        <w:t>
      Кезеңділігі: тұрақты негізде.</w:t>
      </w:r>
    </w:p>
    <w:bookmarkEnd w:id="280"/>
    <w:bookmarkStart w:name="z288" w:id="281"/>
    <w:p>
      <w:pPr>
        <w:spacing w:after="0"/>
        <w:ind w:left="0"/>
        <w:jc w:val="both"/>
      </w:pPr>
      <w:r>
        <w:rPr>
          <w:rFonts w:ascii="Times New Roman"/>
          <w:b w:val="false"/>
          <w:i w:val="false"/>
          <w:color w:val="000000"/>
          <w:sz w:val="28"/>
        </w:rPr>
        <w:t>
      Аяқталу түрі: орындалуы.</w:t>
      </w:r>
    </w:p>
    <w:bookmarkEnd w:id="281"/>
    <w:bookmarkStart w:name="z289" w:id="282"/>
    <w:p>
      <w:pPr>
        <w:spacing w:after="0"/>
        <w:ind w:left="0"/>
        <w:jc w:val="both"/>
      </w:pPr>
      <w:r>
        <w:rPr>
          <w:rFonts w:ascii="Times New Roman"/>
          <w:b w:val="false"/>
          <w:i w:val="false"/>
          <w:color w:val="000000"/>
          <w:sz w:val="28"/>
        </w:rPr>
        <w:t>
      40. Unit-тестілеуді (функционалдылықты тексеруді) жүргізу және код сапасын тексеру.</w:t>
      </w:r>
    </w:p>
    <w:bookmarkEnd w:id="282"/>
    <w:bookmarkStart w:name="z290" w:id="283"/>
    <w:p>
      <w:pPr>
        <w:spacing w:after="0"/>
        <w:ind w:left="0"/>
        <w:jc w:val="both"/>
      </w:pPr>
      <w:r>
        <w:rPr>
          <w:rFonts w:ascii="Times New Roman"/>
          <w:b w:val="false"/>
          <w:i w:val="false"/>
          <w:color w:val="000000"/>
          <w:sz w:val="28"/>
        </w:rPr>
        <w:t>
      Unit-тестілеуді (функционалдылықты тексеруді) жүргізуді және код сапасын тексеруді ЦО меншік иелері цифрлық объектіні ТТ қатаң сәйкестікте әзірлеу мақсатында жүзеге асырады.</w:t>
      </w:r>
    </w:p>
    <w:bookmarkEnd w:id="283"/>
    <w:bookmarkStart w:name="z291" w:id="284"/>
    <w:p>
      <w:pPr>
        <w:spacing w:after="0"/>
        <w:ind w:left="0"/>
        <w:jc w:val="both"/>
      </w:pPr>
      <w:r>
        <w:rPr>
          <w:rFonts w:ascii="Times New Roman"/>
          <w:b w:val="false"/>
          <w:i w:val="false"/>
          <w:color w:val="000000"/>
          <w:sz w:val="28"/>
        </w:rPr>
        <w:t>
      Кезеңділігі: тұрақты негізде.</w:t>
      </w:r>
    </w:p>
    <w:bookmarkEnd w:id="284"/>
    <w:bookmarkStart w:name="z292" w:id="285"/>
    <w:p>
      <w:pPr>
        <w:spacing w:after="0"/>
        <w:ind w:left="0"/>
        <w:jc w:val="both"/>
      </w:pPr>
      <w:r>
        <w:rPr>
          <w:rFonts w:ascii="Times New Roman"/>
          <w:b w:val="false"/>
          <w:i w:val="false"/>
          <w:color w:val="000000"/>
          <w:sz w:val="28"/>
        </w:rPr>
        <w:t>
      Аяқталу түрі: орындалуы.</w:t>
      </w:r>
    </w:p>
    <w:bookmarkEnd w:id="285"/>
    <w:bookmarkStart w:name="z293" w:id="286"/>
    <w:p>
      <w:pPr>
        <w:spacing w:after="0"/>
        <w:ind w:left="0"/>
        <w:jc w:val="both"/>
      </w:pPr>
      <w:r>
        <w:rPr>
          <w:rFonts w:ascii="Times New Roman"/>
          <w:b w:val="false"/>
          <w:i w:val="false"/>
          <w:color w:val="000000"/>
          <w:sz w:val="28"/>
        </w:rPr>
        <w:t>
      41. Әзірлеу ортасында БКТ (SAST, DAST, MAST, SCA, Container Security, IaC Security) жүргізу.</w:t>
      </w:r>
    </w:p>
    <w:bookmarkEnd w:id="286"/>
    <w:bookmarkStart w:name="z294" w:id="287"/>
    <w:p>
      <w:pPr>
        <w:spacing w:after="0"/>
        <w:ind w:left="0"/>
        <w:jc w:val="both"/>
      </w:pPr>
      <w:r>
        <w:rPr>
          <w:rFonts w:ascii="Times New Roman"/>
          <w:b w:val="false"/>
          <w:i w:val="false"/>
          <w:color w:val="000000"/>
          <w:sz w:val="28"/>
        </w:rPr>
        <w:t>
      Әзірлеу ортасында БКТ-ы ЦО меншік иелері QazTech платформасында іске асырылған құралдарды (талдағыштарды) пайдалана отырып жүзеге асырады.</w:t>
      </w:r>
    </w:p>
    <w:bookmarkEnd w:id="287"/>
    <w:bookmarkStart w:name="z295" w:id="288"/>
    <w:p>
      <w:pPr>
        <w:spacing w:after="0"/>
        <w:ind w:left="0"/>
        <w:jc w:val="both"/>
      </w:pPr>
      <w:r>
        <w:rPr>
          <w:rFonts w:ascii="Times New Roman"/>
          <w:b w:val="false"/>
          <w:i w:val="false"/>
          <w:color w:val="000000"/>
          <w:sz w:val="28"/>
        </w:rPr>
        <w:t>
      Кезеңділігі: тұрақты негізде.</w:t>
      </w:r>
    </w:p>
    <w:bookmarkEnd w:id="288"/>
    <w:bookmarkStart w:name="z296" w:id="289"/>
    <w:p>
      <w:pPr>
        <w:spacing w:after="0"/>
        <w:ind w:left="0"/>
        <w:jc w:val="both"/>
      </w:pPr>
      <w:r>
        <w:rPr>
          <w:rFonts w:ascii="Times New Roman"/>
          <w:b w:val="false"/>
          <w:i w:val="false"/>
          <w:color w:val="000000"/>
          <w:sz w:val="28"/>
        </w:rPr>
        <w:t>
      Аяқталу түрі: орындалуы.</w:t>
      </w:r>
    </w:p>
    <w:bookmarkEnd w:id="289"/>
    <w:bookmarkStart w:name="z297" w:id="290"/>
    <w:p>
      <w:pPr>
        <w:spacing w:after="0"/>
        <w:ind w:left="0"/>
        <w:jc w:val="both"/>
      </w:pPr>
      <w:r>
        <w:rPr>
          <w:rFonts w:ascii="Times New Roman"/>
          <w:b w:val="false"/>
          <w:i w:val="false"/>
          <w:color w:val="000000"/>
          <w:sz w:val="28"/>
        </w:rPr>
        <w:t>
      42. Бастапқы кодты талдау (SAST, DAST, MAST, SCA, Container Security, IaC Security, Unit-тест).</w:t>
      </w:r>
    </w:p>
    <w:bookmarkEnd w:id="290"/>
    <w:bookmarkStart w:name="z298" w:id="291"/>
    <w:p>
      <w:pPr>
        <w:spacing w:after="0"/>
        <w:ind w:left="0"/>
        <w:jc w:val="both"/>
      </w:pPr>
      <w:r>
        <w:rPr>
          <w:rFonts w:ascii="Times New Roman"/>
          <w:b w:val="false"/>
          <w:i w:val="false"/>
          <w:color w:val="000000"/>
          <w:sz w:val="28"/>
        </w:rPr>
        <w:t>
      ЦО меншік иелеріне ЦО пайдалану ортасына орналастырғанға дейін тестілеу кезеңінде бастапқы кодты талдау рәсімдерін өз бетінше жүргізу мүмкіндігі беріледі.</w:t>
      </w:r>
    </w:p>
    <w:bookmarkEnd w:id="291"/>
    <w:bookmarkStart w:name="z299" w:id="292"/>
    <w:p>
      <w:pPr>
        <w:spacing w:after="0"/>
        <w:ind w:left="0"/>
        <w:jc w:val="both"/>
      </w:pPr>
      <w:r>
        <w:rPr>
          <w:rFonts w:ascii="Times New Roman"/>
          <w:b w:val="false"/>
          <w:i w:val="false"/>
          <w:color w:val="000000"/>
          <w:sz w:val="28"/>
        </w:rPr>
        <w:t>
      Кезеңділігі: тұрақты негізде.</w:t>
      </w:r>
    </w:p>
    <w:bookmarkEnd w:id="292"/>
    <w:bookmarkStart w:name="z300" w:id="293"/>
    <w:p>
      <w:pPr>
        <w:spacing w:after="0"/>
        <w:ind w:left="0"/>
        <w:jc w:val="both"/>
      </w:pPr>
      <w:r>
        <w:rPr>
          <w:rFonts w:ascii="Times New Roman"/>
          <w:b w:val="false"/>
          <w:i w:val="false"/>
          <w:color w:val="000000"/>
          <w:sz w:val="28"/>
        </w:rPr>
        <w:t>
      Аяқталу түрі: бастапқы кодты талдау.</w:t>
      </w:r>
    </w:p>
    <w:bookmarkEnd w:id="293"/>
    <w:bookmarkStart w:name="z301" w:id="294"/>
    <w:p>
      <w:pPr>
        <w:spacing w:after="0"/>
        <w:ind w:left="0"/>
        <w:jc w:val="both"/>
      </w:pPr>
      <w:r>
        <w:rPr>
          <w:rFonts w:ascii="Times New Roman"/>
          <w:b w:val="false"/>
          <w:i w:val="false"/>
          <w:color w:val="000000"/>
          <w:sz w:val="28"/>
        </w:rPr>
        <w:t>
      43. PROD ортасына орналастыруға өтінім беру (келісілген ТТ болған кезде).</w:t>
      </w:r>
    </w:p>
    <w:bookmarkEnd w:id="294"/>
    <w:bookmarkStart w:name="z302" w:id="295"/>
    <w:p>
      <w:pPr>
        <w:spacing w:after="0"/>
        <w:ind w:left="0"/>
        <w:jc w:val="both"/>
      </w:pPr>
      <w:r>
        <w:rPr>
          <w:rFonts w:ascii="Times New Roman"/>
          <w:b w:val="false"/>
          <w:i w:val="false"/>
          <w:color w:val="000000"/>
          <w:sz w:val="28"/>
        </w:rPr>
        <w:t>
      ЦО меншік иелері ЦО-ы PROD ортасына (пайдалану ортасы) орналастырғанға дейін "ҰАТ" АҚ-ға тиісті өтінім береді. Бұл ретте "ҰАТ" АҚ өтінімді жұмысқа қабылдайды, ал "МТҚ" АҚ өтінімді келіседі не оны қабылдамау туралы шешім қабылдайды.</w:t>
      </w:r>
    </w:p>
    <w:bookmarkEnd w:id="295"/>
    <w:bookmarkStart w:name="z303" w:id="296"/>
    <w:p>
      <w:pPr>
        <w:spacing w:after="0"/>
        <w:ind w:left="0"/>
        <w:jc w:val="both"/>
      </w:pPr>
      <w:r>
        <w:rPr>
          <w:rFonts w:ascii="Times New Roman"/>
          <w:b w:val="false"/>
          <w:i w:val="false"/>
          <w:color w:val="000000"/>
          <w:sz w:val="28"/>
        </w:rPr>
        <w:t>
      Кезеңділігі: тұрақты негізде.</w:t>
      </w:r>
    </w:p>
    <w:bookmarkEnd w:id="296"/>
    <w:bookmarkStart w:name="z304" w:id="297"/>
    <w:p>
      <w:pPr>
        <w:spacing w:after="0"/>
        <w:ind w:left="0"/>
        <w:jc w:val="both"/>
      </w:pPr>
      <w:r>
        <w:rPr>
          <w:rFonts w:ascii="Times New Roman"/>
          <w:b w:val="false"/>
          <w:i w:val="false"/>
          <w:color w:val="000000"/>
          <w:sz w:val="28"/>
        </w:rPr>
        <w:t>
      Аяқталу түрі: орналастыру немесе цифрлық объектіні PROD ортасына орналастырудан дәлелді бас тарту.</w:t>
      </w:r>
    </w:p>
    <w:bookmarkEnd w:id="297"/>
    <w:bookmarkStart w:name="z305" w:id="298"/>
    <w:p>
      <w:pPr>
        <w:spacing w:after="0"/>
        <w:ind w:left="0"/>
        <w:jc w:val="both"/>
      </w:pPr>
      <w:r>
        <w:rPr>
          <w:rFonts w:ascii="Times New Roman"/>
          <w:b w:val="false"/>
          <w:i w:val="false"/>
          <w:color w:val="000000"/>
          <w:sz w:val="28"/>
        </w:rPr>
        <w:t>
      44. Осалдықтарды анықтау үшін аспаптық сканерлеу жүргізу.</w:t>
      </w:r>
    </w:p>
    <w:bookmarkEnd w:id="298"/>
    <w:bookmarkStart w:name="z306" w:id="299"/>
    <w:p>
      <w:pPr>
        <w:spacing w:after="0"/>
        <w:ind w:left="0"/>
        <w:jc w:val="both"/>
      </w:pPr>
      <w:r>
        <w:rPr>
          <w:rFonts w:ascii="Times New Roman"/>
          <w:b w:val="false"/>
          <w:i w:val="false"/>
          <w:color w:val="000000"/>
          <w:sz w:val="28"/>
        </w:rPr>
        <w:t>
      Осалдықтарды анықтау мақсатында PROD ортасында аспаптық сканерлеу жүргізіледі. Жаңартулардың болуына сканерлеу, конфигурацияларды талдау, БҚ жалпы осалдықтар мен тәуекелдер дерекқоры бойынша белгілі осалдықтарының болуын тексеру, сонымен қатар КҚ қамтамасыз ету саласындағы стандарттарға сәйкестігін бағалау жүзеге асырылады. Виртуалды серверлер сканерлеуге жатады.</w:t>
      </w:r>
    </w:p>
    <w:bookmarkEnd w:id="299"/>
    <w:bookmarkStart w:name="z307" w:id="300"/>
    <w:p>
      <w:pPr>
        <w:spacing w:after="0"/>
        <w:ind w:left="0"/>
        <w:jc w:val="both"/>
      </w:pPr>
      <w:r>
        <w:rPr>
          <w:rFonts w:ascii="Times New Roman"/>
          <w:b w:val="false"/>
          <w:i w:val="false"/>
          <w:color w:val="000000"/>
          <w:sz w:val="28"/>
        </w:rPr>
        <w:t>
      Жұмыстардың негізгі орындаушысы "МТҚ" АҚ болып табылады, бұл ретте ЦО меншік иелері және (немесе) "ҰАТ" АҚ оның жұмыскерлеріне серверлер мен желілік құрылғыларға артықшылықты құқықтармен (root құқықтары бар есептік жазба) қашықтан желілік қол жеткізуді қамтамасыз етеді.</w:t>
      </w:r>
    </w:p>
    <w:bookmarkEnd w:id="300"/>
    <w:bookmarkStart w:name="z308" w:id="301"/>
    <w:p>
      <w:pPr>
        <w:spacing w:after="0"/>
        <w:ind w:left="0"/>
        <w:jc w:val="both"/>
      </w:pPr>
      <w:r>
        <w:rPr>
          <w:rFonts w:ascii="Times New Roman"/>
          <w:b w:val="false"/>
          <w:i w:val="false"/>
          <w:color w:val="000000"/>
          <w:sz w:val="28"/>
        </w:rPr>
        <w:t>
      Кезеңділігі: жылына 1 рет.</w:t>
      </w:r>
    </w:p>
    <w:bookmarkEnd w:id="301"/>
    <w:bookmarkStart w:name="z309" w:id="302"/>
    <w:p>
      <w:pPr>
        <w:spacing w:after="0"/>
        <w:ind w:left="0"/>
        <w:jc w:val="both"/>
      </w:pPr>
      <w:r>
        <w:rPr>
          <w:rFonts w:ascii="Times New Roman"/>
          <w:b w:val="false"/>
          <w:i w:val="false"/>
          <w:color w:val="000000"/>
          <w:sz w:val="28"/>
        </w:rPr>
        <w:t>
      Аяқталу түрі: сканерлеу туралы есеп.</w:t>
      </w:r>
    </w:p>
    <w:bookmarkEnd w:id="302"/>
    <w:bookmarkStart w:name="z310" w:id="303"/>
    <w:p>
      <w:pPr>
        <w:spacing w:after="0"/>
        <w:ind w:left="0"/>
        <w:jc w:val="both"/>
      </w:pPr>
      <w:r>
        <w:rPr>
          <w:rFonts w:ascii="Times New Roman"/>
          <w:b w:val="false"/>
          <w:i w:val="false"/>
          <w:color w:val="000000"/>
          <w:sz w:val="28"/>
        </w:rPr>
        <w:t>
      45. ЦО Қазақстан Республикасы заңнамасының және КҚ қамтамасыз ету саласындағы стандарттардың талаптарына сәйкестігін тексеру.</w:t>
      </w:r>
    </w:p>
    <w:bookmarkEnd w:id="303"/>
    <w:bookmarkStart w:name="z311" w:id="304"/>
    <w:p>
      <w:pPr>
        <w:spacing w:after="0"/>
        <w:ind w:left="0"/>
        <w:jc w:val="both"/>
      </w:pPr>
      <w:r>
        <w:rPr>
          <w:rFonts w:ascii="Times New Roman"/>
          <w:b w:val="false"/>
          <w:i w:val="false"/>
          <w:color w:val="000000"/>
          <w:sz w:val="28"/>
        </w:rPr>
        <w:t>
      Жұмыстардың негізгі орындаушысы "МТҚ" АҚ болып табылады, бұл ретте ЦО меншік иелері көрсетілген жұмыстарды орындау үшін тиісті қол жеткізу құқықтарын қамтамасыз етеді.</w:t>
      </w:r>
    </w:p>
    <w:bookmarkEnd w:id="304"/>
    <w:bookmarkStart w:name="z312" w:id="305"/>
    <w:p>
      <w:pPr>
        <w:spacing w:after="0"/>
        <w:ind w:left="0"/>
        <w:jc w:val="both"/>
      </w:pPr>
      <w:r>
        <w:rPr>
          <w:rFonts w:ascii="Times New Roman"/>
          <w:b w:val="false"/>
          <w:i w:val="false"/>
          <w:color w:val="000000"/>
          <w:sz w:val="28"/>
        </w:rPr>
        <w:t>
      Кезеңділігі: әрбір өзгеріс енгізілген кезде.</w:t>
      </w:r>
    </w:p>
    <w:bookmarkEnd w:id="305"/>
    <w:bookmarkStart w:name="z313" w:id="306"/>
    <w:p>
      <w:pPr>
        <w:spacing w:after="0"/>
        <w:ind w:left="0"/>
        <w:jc w:val="both"/>
      </w:pPr>
      <w:r>
        <w:rPr>
          <w:rFonts w:ascii="Times New Roman"/>
          <w:b w:val="false"/>
          <w:i w:val="false"/>
          <w:color w:val="000000"/>
          <w:sz w:val="28"/>
        </w:rPr>
        <w:t>
      Аяқталу түрі: тексеру туралы есеп.</w:t>
      </w:r>
    </w:p>
    <w:bookmarkEnd w:id="306"/>
    <w:bookmarkStart w:name="z314" w:id="307"/>
    <w:p>
      <w:pPr>
        <w:spacing w:after="0"/>
        <w:ind w:left="0"/>
        <w:jc w:val="both"/>
      </w:pPr>
      <w:r>
        <w:rPr>
          <w:rFonts w:ascii="Times New Roman"/>
          <w:b w:val="false"/>
          <w:i w:val="false"/>
          <w:color w:val="000000"/>
          <w:sz w:val="28"/>
        </w:rPr>
        <w:t>
      46. ЦО бойынша КҚ саясаты және КҚ ТҚ.</w:t>
      </w:r>
    </w:p>
    <w:bookmarkEnd w:id="307"/>
    <w:bookmarkStart w:name="z315" w:id="308"/>
    <w:p>
      <w:pPr>
        <w:spacing w:after="0"/>
        <w:ind w:left="0"/>
        <w:jc w:val="both"/>
      </w:pPr>
      <w:r>
        <w:rPr>
          <w:rFonts w:ascii="Times New Roman"/>
          <w:b w:val="false"/>
          <w:i w:val="false"/>
          <w:color w:val="000000"/>
          <w:sz w:val="28"/>
        </w:rPr>
        <w:t>
      ЦО меншік иелері "ҰАТ" АҚ-ның қатысуымен пайдаланушылар басшылыққа алатын құжатталған қағидалардың, рәсімдердің, практикалық тәсілдердің немесе басшылыққа алушы қағидаттардың төрт деңгейлі жүйесі түріндегі КҚ ТҚ әзірлейді. "МТҚ" АҚ құжаттаманы әзірлеу кезінде бақылауды қамтамасыз етеді.</w:t>
      </w:r>
    </w:p>
    <w:bookmarkEnd w:id="308"/>
    <w:bookmarkStart w:name="z316" w:id="309"/>
    <w:p>
      <w:pPr>
        <w:spacing w:after="0"/>
        <w:ind w:left="0"/>
        <w:jc w:val="both"/>
      </w:pPr>
      <w:r>
        <w:rPr>
          <w:rFonts w:ascii="Times New Roman"/>
          <w:b w:val="false"/>
          <w:i w:val="false"/>
          <w:color w:val="000000"/>
          <w:sz w:val="28"/>
        </w:rPr>
        <w:t>
      Кезеңділігі: ЦО енгізу кезінде және кейіннен ҚРҮҚ БТ сәйкес қайта қарау арқылы.</w:t>
      </w:r>
    </w:p>
    <w:bookmarkEnd w:id="309"/>
    <w:bookmarkStart w:name="z317" w:id="310"/>
    <w:p>
      <w:pPr>
        <w:spacing w:after="0"/>
        <w:ind w:left="0"/>
        <w:jc w:val="both"/>
      </w:pPr>
      <w:r>
        <w:rPr>
          <w:rFonts w:ascii="Times New Roman"/>
          <w:b w:val="false"/>
          <w:i w:val="false"/>
          <w:color w:val="000000"/>
          <w:sz w:val="28"/>
        </w:rPr>
        <w:t>
      Аяқталу түрі: цифрлық объектінің меншік иесі бекіткен КҚ ТҚ.</w:t>
      </w:r>
    </w:p>
    <w:bookmarkEnd w:id="310"/>
    <w:bookmarkStart w:name="z318" w:id="311"/>
    <w:p>
      <w:pPr>
        <w:spacing w:after="0"/>
        <w:ind w:left="0"/>
        <w:jc w:val="both"/>
      </w:pPr>
      <w:r>
        <w:rPr>
          <w:rFonts w:ascii="Times New Roman"/>
          <w:b w:val="false"/>
          <w:i w:val="false"/>
          <w:color w:val="000000"/>
          <w:sz w:val="28"/>
        </w:rPr>
        <w:t>
      47. QazTech платформасында ЦО әзірлеу және орналастыру бөлігінде Pipeline CI/CD үшін конфигурацияны әзірлеу.</w:t>
      </w:r>
    </w:p>
    <w:bookmarkEnd w:id="311"/>
    <w:bookmarkStart w:name="z319" w:id="312"/>
    <w:p>
      <w:pPr>
        <w:spacing w:after="0"/>
        <w:ind w:left="0"/>
        <w:jc w:val="both"/>
      </w:pPr>
      <w:r>
        <w:rPr>
          <w:rFonts w:ascii="Times New Roman"/>
          <w:b w:val="false"/>
          <w:i w:val="false"/>
          <w:color w:val="000000"/>
          <w:sz w:val="28"/>
        </w:rPr>
        <w:t>
      ЦО меншік иесі әзірленіп жатқан ЦО шеңберінде әдістемелік ұсынымдарға сәйкес Pipeline CI/CD конфигурациясын әзірлейді.</w:t>
      </w:r>
    </w:p>
    <w:bookmarkEnd w:id="312"/>
    <w:bookmarkStart w:name="z320" w:id="313"/>
    <w:p>
      <w:pPr>
        <w:spacing w:after="0"/>
        <w:ind w:left="0"/>
        <w:jc w:val="both"/>
      </w:pPr>
      <w:r>
        <w:rPr>
          <w:rFonts w:ascii="Times New Roman"/>
          <w:b w:val="false"/>
          <w:i w:val="false"/>
          <w:color w:val="000000"/>
          <w:sz w:val="28"/>
        </w:rPr>
        <w:t>
      "МТҚ" АҚ ЦО меншік иесінің Pipeline CI/CD мазмұны мен конфигурациясын зерделейді, оның құжаттамаға сәйкестігіне талдау жүргізеді, содан кейін QazTech платформасындағы жобада одан әрі пайдалану үшін Pipeline CI/CD-ны келіседі. Өнімді ортада кодты өрістету үшін пайдаланылатын Pipeline CI/CD-ға енгізілетін өзгерістер "МТҚ" АҚ-мен келісу рәсімінен өтеді.</w:t>
      </w:r>
    </w:p>
    <w:bookmarkEnd w:id="313"/>
    <w:bookmarkStart w:name="z321" w:id="314"/>
    <w:p>
      <w:pPr>
        <w:spacing w:after="0"/>
        <w:ind w:left="0"/>
        <w:jc w:val="both"/>
      </w:pPr>
      <w:r>
        <w:rPr>
          <w:rFonts w:ascii="Times New Roman"/>
          <w:b w:val="false"/>
          <w:i w:val="false"/>
          <w:color w:val="000000"/>
          <w:sz w:val="28"/>
        </w:rPr>
        <w:t>
      Кезеңділігі: тұрақты негізде.</w:t>
      </w:r>
    </w:p>
    <w:bookmarkEnd w:id="314"/>
    <w:bookmarkStart w:name="z322" w:id="315"/>
    <w:p>
      <w:pPr>
        <w:spacing w:after="0"/>
        <w:ind w:left="0"/>
        <w:jc w:val="both"/>
      </w:pPr>
      <w:r>
        <w:rPr>
          <w:rFonts w:ascii="Times New Roman"/>
          <w:b w:val="false"/>
          <w:i w:val="false"/>
          <w:color w:val="000000"/>
          <w:sz w:val="28"/>
        </w:rPr>
        <w:t>
      Аяқталу түрі: QazTech платформасында ЦО әзірлеу және орналастыру бөлігіндегі Pipeline CI/CD конфигурациясы.</w:t>
      </w:r>
    </w:p>
    <w:bookmarkEnd w:id="315"/>
    <w:bookmarkStart w:name="z323" w:id="316"/>
    <w:p>
      <w:pPr>
        <w:spacing w:after="0"/>
        <w:ind w:left="0"/>
        <w:jc w:val="both"/>
      </w:pPr>
      <w:r>
        <w:rPr>
          <w:rFonts w:ascii="Times New Roman"/>
          <w:b w:val="false"/>
          <w:i w:val="false"/>
          <w:color w:val="000000"/>
          <w:sz w:val="28"/>
        </w:rPr>
        <w:t>
      48. КҚ қамтамасыз ету бөлігінде Pipeline CI/CD үшін конфигурацияны әзірлеу.</w:t>
      </w:r>
    </w:p>
    <w:bookmarkEnd w:id="316"/>
    <w:bookmarkStart w:name="z324" w:id="317"/>
    <w:p>
      <w:pPr>
        <w:spacing w:after="0"/>
        <w:ind w:left="0"/>
        <w:jc w:val="both"/>
      </w:pPr>
      <w:r>
        <w:rPr>
          <w:rFonts w:ascii="Times New Roman"/>
          <w:b w:val="false"/>
          <w:i w:val="false"/>
          <w:color w:val="000000"/>
          <w:sz w:val="28"/>
        </w:rPr>
        <w:t>
      ЦО меншік иесі қауіпсіз әзірлеу әдістемесіне сәйкес КҚ қамтамасыз ету бөлігінде Pipeline CI/CD конфигурациясын әзірлейді.</w:t>
      </w:r>
    </w:p>
    <w:bookmarkEnd w:id="317"/>
    <w:bookmarkStart w:name="z325" w:id="318"/>
    <w:p>
      <w:pPr>
        <w:spacing w:after="0"/>
        <w:ind w:left="0"/>
        <w:jc w:val="both"/>
      </w:pPr>
      <w:r>
        <w:rPr>
          <w:rFonts w:ascii="Times New Roman"/>
          <w:b w:val="false"/>
          <w:i w:val="false"/>
          <w:color w:val="000000"/>
          <w:sz w:val="28"/>
        </w:rPr>
        <w:t>
      "МТҚ" АҚ ЦО меншік иесінің Pipeline CI/CD жүйесіне талдау жүргізеді және оны QazTech платформасындағы жобада одан әрі пайдалану үшін Pipeline CI/CD форматы мен мазмұнын келіседі.</w:t>
      </w:r>
    </w:p>
    <w:bookmarkEnd w:id="318"/>
    <w:bookmarkStart w:name="z326" w:id="319"/>
    <w:p>
      <w:pPr>
        <w:spacing w:after="0"/>
        <w:ind w:left="0"/>
        <w:jc w:val="both"/>
      </w:pPr>
      <w:r>
        <w:rPr>
          <w:rFonts w:ascii="Times New Roman"/>
          <w:b w:val="false"/>
          <w:i w:val="false"/>
          <w:color w:val="000000"/>
          <w:sz w:val="28"/>
        </w:rPr>
        <w:t>
      Кезеңділігі: тұрақты негізде.</w:t>
      </w:r>
    </w:p>
    <w:bookmarkEnd w:id="319"/>
    <w:bookmarkStart w:name="z327" w:id="320"/>
    <w:p>
      <w:pPr>
        <w:spacing w:after="0"/>
        <w:ind w:left="0"/>
        <w:jc w:val="both"/>
      </w:pPr>
      <w:r>
        <w:rPr>
          <w:rFonts w:ascii="Times New Roman"/>
          <w:b w:val="false"/>
          <w:i w:val="false"/>
          <w:color w:val="000000"/>
          <w:sz w:val="28"/>
        </w:rPr>
        <w:t>
      Аяқталу түрі: КҚ қамтамасыз ету бөлігіндегі Pipeline CI/CD конфигурациясы.</w:t>
      </w:r>
    </w:p>
    <w:bookmarkEnd w:id="320"/>
    <w:bookmarkStart w:name="z328" w:id="321"/>
    <w:p>
      <w:pPr>
        <w:spacing w:after="0"/>
        <w:ind w:left="0"/>
        <w:jc w:val="both"/>
      </w:pPr>
      <w:r>
        <w:rPr>
          <w:rFonts w:ascii="Times New Roman"/>
          <w:b w:val="false"/>
          <w:i w:val="false"/>
          <w:color w:val="000000"/>
          <w:sz w:val="28"/>
        </w:rPr>
        <w:t>
      49. Цифрлық платформаның басқа ЦО интеграциялауды келісу.</w:t>
      </w:r>
    </w:p>
    <w:bookmarkEnd w:id="321"/>
    <w:bookmarkStart w:name="z329" w:id="322"/>
    <w:p>
      <w:pPr>
        <w:spacing w:after="0"/>
        <w:ind w:left="0"/>
        <w:jc w:val="both"/>
      </w:pPr>
      <w:r>
        <w:rPr>
          <w:rFonts w:ascii="Times New Roman"/>
          <w:b w:val="false"/>
          <w:i w:val="false"/>
          <w:color w:val="000000"/>
          <w:sz w:val="28"/>
        </w:rPr>
        <w:t>
      ЦО басқа ЦП ЦО-мен өзара іс-қимылын қамтамасыз ету қажет болған жағдайда ЦО меншік иелері интеграциялауға өтінім жібереді, ал "ҰАТ" АҚ "МТС" АҚ-мен келісу бойынша интеграциялауды қамтамасыз етеді.</w:t>
      </w:r>
    </w:p>
    <w:bookmarkEnd w:id="322"/>
    <w:bookmarkStart w:name="z330" w:id="323"/>
    <w:p>
      <w:pPr>
        <w:spacing w:after="0"/>
        <w:ind w:left="0"/>
        <w:jc w:val="both"/>
      </w:pPr>
      <w:r>
        <w:rPr>
          <w:rFonts w:ascii="Times New Roman"/>
          <w:b w:val="false"/>
          <w:i w:val="false"/>
          <w:color w:val="000000"/>
          <w:sz w:val="28"/>
        </w:rPr>
        <w:t>
      Кезеңділігі: тұрақты негізде.</w:t>
      </w:r>
    </w:p>
    <w:bookmarkEnd w:id="323"/>
    <w:bookmarkStart w:name="z331" w:id="324"/>
    <w:p>
      <w:pPr>
        <w:spacing w:after="0"/>
        <w:ind w:left="0"/>
        <w:jc w:val="both"/>
      </w:pPr>
      <w:r>
        <w:rPr>
          <w:rFonts w:ascii="Times New Roman"/>
          <w:b w:val="false"/>
          <w:i w:val="false"/>
          <w:color w:val="000000"/>
          <w:sz w:val="28"/>
        </w:rPr>
        <w:t>
      Аяқталу түрі: келісу немесе дәлелді бас тарту.</w:t>
      </w:r>
    </w:p>
    <w:bookmarkEnd w:id="324"/>
    <w:bookmarkStart w:name="z332" w:id="325"/>
    <w:p>
      <w:pPr>
        <w:spacing w:after="0"/>
        <w:ind w:left="0"/>
        <w:jc w:val="both"/>
      </w:pPr>
      <w:r>
        <w:rPr>
          <w:rFonts w:ascii="Times New Roman"/>
          <w:b w:val="false"/>
          <w:i w:val="false"/>
          <w:color w:val="000000"/>
          <w:sz w:val="28"/>
        </w:rPr>
        <w:t>
      50. ЦО КҚ ТҚ талаптарының сақталуына ішкі бақылау.</w:t>
      </w:r>
    </w:p>
    <w:bookmarkEnd w:id="325"/>
    <w:bookmarkStart w:name="z333" w:id="326"/>
    <w:p>
      <w:pPr>
        <w:spacing w:after="0"/>
        <w:ind w:left="0"/>
        <w:jc w:val="both"/>
      </w:pPr>
      <w:r>
        <w:rPr>
          <w:rFonts w:ascii="Times New Roman"/>
          <w:b w:val="false"/>
          <w:i w:val="false"/>
          <w:color w:val="000000"/>
          <w:sz w:val="28"/>
        </w:rPr>
        <w:t>
      "ҰАТ" АҚ ЦО-дағы КҚ ТҚ талаптарының сақталуына ішкі бақылауды қамтамасыз етеді, бұл ретте ЦО меншік иесі бақылау жөніндегі жұмыстарды орындау кезінде өзінің жауапты тұлғасының қатысуын қамтамасыз етеді.</w:t>
      </w:r>
    </w:p>
    <w:bookmarkEnd w:id="326"/>
    <w:bookmarkStart w:name="z334" w:id="327"/>
    <w:p>
      <w:pPr>
        <w:spacing w:after="0"/>
        <w:ind w:left="0"/>
        <w:jc w:val="both"/>
      </w:pPr>
      <w:r>
        <w:rPr>
          <w:rFonts w:ascii="Times New Roman"/>
          <w:b w:val="false"/>
          <w:i w:val="false"/>
          <w:color w:val="000000"/>
          <w:sz w:val="28"/>
        </w:rPr>
        <w:t>
      Кезеңділігі: жылына 1 рет.</w:t>
      </w:r>
    </w:p>
    <w:bookmarkEnd w:id="327"/>
    <w:bookmarkStart w:name="z335" w:id="328"/>
    <w:p>
      <w:pPr>
        <w:spacing w:after="0"/>
        <w:ind w:left="0"/>
        <w:jc w:val="both"/>
      </w:pPr>
      <w:r>
        <w:rPr>
          <w:rFonts w:ascii="Times New Roman"/>
          <w:b w:val="false"/>
          <w:i w:val="false"/>
          <w:color w:val="000000"/>
          <w:sz w:val="28"/>
        </w:rPr>
        <w:t>
      Аяқталу түрі: есеп.</w:t>
      </w:r>
    </w:p>
    <w:bookmarkEnd w:id="328"/>
    <w:bookmarkStart w:name="z336" w:id="329"/>
    <w:p>
      <w:pPr>
        <w:spacing w:after="0"/>
        <w:ind w:left="0"/>
        <w:jc w:val="both"/>
      </w:pPr>
      <w:r>
        <w:rPr>
          <w:rFonts w:ascii="Times New Roman"/>
          <w:b w:val="false"/>
          <w:i w:val="false"/>
          <w:color w:val="000000"/>
          <w:sz w:val="28"/>
        </w:rPr>
        <w:t>
      51. ЦО КҚ ТҚ талаптарының сақталуына сыртқы бақылау.</w:t>
      </w:r>
    </w:p>
    <w:bookmarkEnd w:id="329"/>
    <w:bookmarkStart w:name="z337" w:id="330"/>
    <w:p>
      <w:pPr>
        <w:spacing w:after="0"/>
        <w:ind w:left="0"/>
        <w:jc w:val="both"/>
      </w:pPr>
      <w:r>
        <w:rPr>
          <w:rFonts w:ascii="Times New Roman"/>
          <w:b w:val="false"/>
          <w:i w:val="false"/>
          <w:color w:val="000000"/>
          <w:sz w:val="28"/>
        </w:rPr>
        <w:t>
      "МТҚ" АҚ ЦО-дағы КҚ ТҚ талаптарының сақталуына сыртқы бақылауды қамтамасыз етеді, бұл ретте "ҰАТ" АҚ және ЦО меншік иелері жұмыстарды орындау кезінде өздерінің жауапты тұлғаларының қатысуын қамтамасыз етеді.</w:t>
      </w:r>
    </w:p>
    <w:bookmarkEnd w:id="330"/>
    <w:bookmarkStart w:name="z338" w:id="331"/>
    <w:p>
      <w:pPr>
        <w:spacing w:after="0"/>
        <w:ind w:left="0"/>
        <w:jc w:val="both"/>
      </w:pPr>
      <w:r>
        <w:rPr>
          <w:rFonts w:ascii="Times New Roman"/>
          <w:b w:val="false"/>
          <w:i w:val="false"/>
          <w:color w:val="000000"/>
          <w:sz w:val="28"/>
        </w:rPr>
        <w:t>
      Кезеңділігі: жылына 1 рет.</w:t>
      </w:r>
    </w:p>
    <w:bookmarkEnd w:id="331"/>
    <w:bookmarkStart w:name="z339" w:id="332"/>
    <w:p>
      <w:pPr>
        <w:spacing w:after="0"/>
        <w:ind w:left="0"/>
        <w:jc w:val="both"/>
      </w:pPr>
      <w:r>
        <w:rPr>
          <w:rFonts w:ascii="Times New Roman"/>
          <w:b w:val="false"/>
          <w:i w:val="false"/>
          <w:color w:val="000000"/>
          <w:sz w:val="28"/>
        </w:rPr>
        <w:t>
      Аяқталу түрі: есеп.</w:t>
      </w:r>
    </w:p>
    <w:bookmarkEnd w:id="332"/>
    <w:bookmarkStart w:name="z340" w:id="333"/>
    <w:p>
      <w:pPr>
        <w:spacing w:after="0"/>
        <w:ind w:left="0"/>
        <w:jc w:val="both"/>
      </w:pPr>
      <w:r>
        <w:rPr>
          <w:rFonts w:ascii="Times New Roman"/>
          <w:b w:val="false"/>
          <w:i w:val="false"/>
          <w:color w:val="000000"/>
          <w:sz w:val="28"/>
        </w:rPr>
        <w:t>
      52. ОЖ, ДББЖ және ҚБҚ етудің КҚ талаптарына сәйкестігін (әзірлеу, тестілеу және өнеркәсіптік пайдалану орталарына бөлінуін қоса алғанда) чек-парақ бойынша тексеру.</w:t>
      </w:r>
    </w:p>
    <w:bookmarkEnd w:id="333"/>
    <w:bookmarkStart w:name="z341" w:id="334"/>
    <w:p>
      <w:pPr>
        <w:spacing w:after="0"/>
        <w:ind w:left="0"/>
        <w:jc w:val="both"/>
      </w:pPr>
      <w:r>
        <w:rPr>
          <w:rFonts w:ascii="Times New Roman"/>
          <w:b w:val="false"/>
          <w:i w:val="false"/>
          <w:color w:val="000000"/>
          <w:sz w:val="28"/>
        </w:rPr>
        <w:t>
      "МТҚ" АҚ ОЖ, ДББЖ және ҚБҚ ету деңгейінде КҚ талаптарына сәйкестігін тексеруді жүзеге асырады, бұл ретте "ҰАТ" АҚ және ЦО меншік иелері жауапты тұлғалардың (әкімшілердің, КҚ мамандарының) қатысуымен қауіпсіздік саясаттарын көрсетуді қамтамасыз етеді.</w:t>
      </w:r>
    </w:p>
    <w:bookmarkEnd w:id="334"/>
    <w:bookmarkStart w:name="z342" w:id="335"/>
    <w:p>
      <w:pPr>
        <w:spacing w:after="0"/>
        <w:ind w:left="0"/>
        <w:jc w:val="both"/>
      </w:pPr>
      <w:r>
        <w:rPr>
          <w:rFonts w:ascii="Times New Roman"/>
          <w:b w:val="false"/>
          <w:i w:val="false"/>
          <w:color w:val="000000"/>
          <w:sz w:val="28"/>
        </w:rPr>
        <w:t>
      QazTech платформасының серверлік жабдығын тексеру кезінде "МТҚ" АҚ жұмыскерлері Қазақстан Республикасының КҚ қамтамасыз ету саласындағы заңнамасы мен стандарттарының талаптарын басшылыққа алады.</w:t>
      </w:r>
    </w:p>
    <w:bookmarkEnd w:id="335"/>
    <w:bookmarkStart w:name="z343" w:id="336"/>
    <w:p>
      <w:pPr>
        <w:spacing w:after="0"/>
        <w:ind w:left="0"/>
        <w:jc w:val="both"/>
      </w:pPr>
      <w:r>
        <w:rPr>
          <w:rFonts w:ascii="Times New Roman"/>
          <w:b w:val="false"/>
          <w:i w:val="false"/>
          <w:color w:val="000000"/>
          <w:sz w:val="28"/>
        </w:rPr>
        <w:t>
      Кезеңділігі: жылына 1 рет.</w:t>
      </w:r>
    </w:p>
    <w:bookmarkEnd w:id="336"/>
    <w:bookmarkStart w:name="z344" w:id="337"/>
    <w:p>
      <w:pPr>
        <w:spacing w:after="0"/>
        <w:ind w:left="0"/>
        <w:jc w:val="both"/>
      </w:pPr>
      <w:r>
        <w:rPr>
          <w:rFonts w:ascii="Times New Roman"/>
          <w:b w:val="false"/>
          <w:i w:val="false"/>
          <w:color w:val="000000"/>
          <w:sz w:val="28"/>
        </w:rPr>
        <w:t>
      Аяқталу түрі: есеп.</w:t>
      </w:r>
    </w:p>
    <w:bookmarkEnd w:id="337"/>
    <w:bookmarkStart w:name="z345" w:id="338"/>
    <w:p>
      <w:pPr>
        <w:spacing w:after="0"/>
        <w:ind w:left="0"/>
        <w:jc w:val="both"/>
      </w:pPr>
      <w:r>
        <w:rPr>
          <w:rFonts w:ascii="Times New Roman"/>
          <w:b w:val="false"/>
          <w:i w:val="false"/>
          <w:color w:val="000000"/>
          <w:sz w:val="28"/>
        </w:rPr>
        <w:t>
      53. Қазақстан Республикасының КҚ қамтамасыз ету саласындағы заңнамасы мен стандарттарының талаптарына сәйкестігін тексеру.</w:t>
      </w:r>
    </w:p>
    <w:bookmarkEnd w:id="338"/>
    <w:bookmarkStart w:name="z346" w:id="339"/>
    <w:p>
      <w:pPr>
        <w:spacing w:after="0"/>
        <w:ind w:left="0"/>
        <w:jc w:val="both"/>
      </w:pPr>
      <w:r>
        <w:rPr>
          <w:rFonts w:ascii="Times New Roman"/>
          <w:b w:val="false"/>
          <w:i w:val="false"/>
          <w:color w:val="000000"/>
          <w:sz w:val="28"/>
        </w:rPr>
        <w:t>
      Жұмыстардың негізгі орындаушысы "МТҚ" АҚ болып табылады, бұл ретте "ҰАТ" АҚ және ЦО меншік иелері көрсетілген жұмыстарды жүргізу үшін қажетті қол жеткізу құқықтарын қамтамасыз етеді.</w:t>
      </w:r>
    </w:p>
    <w:bookmarkEnd w:id="339"/>
    <w:bookmarkStart w:name="z347" w:id="340"/>
    <w:p>
      <w:pPr>
        <w:spacing w:after="0"/>
        <w:ind w:left="0"/>
        <w:jc w:val="both"/>
      </w:pPr>
      <w:r>
        <w:rPr>
          <w:rFonts w:ascii="Times New Roman"/>
          <w:b w:val="false"/>
          <w:i w:val="false"/>
          <w:color w:val="000000"/>
          <w:sz w:val="28"/>
        </w:rPr>
        <w:t>
      Кезеңділігі: жылына 1 рет.</w:t>
      </w:r>
    </w:p>
    <w:bookmarkEnd w:id="340"/>
    <w:bookmarkStart w:name="z348" w:id="341"/>
    <w:p>
      <w:pPr>
        <w:spacing w:after="0"/>
        <w:ind w:left="0"/>
        <w:jc w:val="both"/>
      </w:pPr>
      <w:r>
        <w:rPr>
          <w:rFonts w:ascii="Times New Roman"/>
          <w:b w:val="false"/>
          <w:i w:val="false"/>
          <w:color w:val="000000"/>
          <w:sz w:val="28"/>
        </w:rPr>
        <w:t>
      Аяқталу түрі: есеп.</w:t>
      </w:r>
    </w:p>
    <w:bookmarkEnd w:id="341"/>
    <w:bookmarkStart w:name="z349" w:id="342"/>
    <w:p>
      <w:pPr>
        <w:spacing w:after="0"/>
        <w:ind w:left="0"/>
        <w:jc w:val="both"/>
      </w:pPr>
      <w:r>
        <w:rPr>
          <w:rFonts w:ascii="Times New Roman"/>
          <w:b w:val="false"/>
          <w:i w:val="false"/>
          <w:color w:val="000000"/>
          <w:sz w:val="28"/>
        </w:rPr>
        <w:t>
      54. Осалдықтарды анықтау үшін аспаптық сканерлеу жүргізу.</w:t>
      </w:r>
    </w:p>
    <w:bookmarkEnd w:id="342"/>
    <w:bookmarkStart w:name="z350" w:id="343"/>
    <w:p>
      <w:pPr>
        <w:spacing w:after="0"/>
        <w:ind w:left="0"/>
        <w:jc w:val="both"/>
      </w:pPr>
      <w:r>
        <w:rPr>
          <w:rFonts w:ascii="Times New Roman"/>
          <w:b w:val="false"/>
          <w:i w:val="false"/>
          <w:color w:val="000000"/>
          <w:sz w:val="28"/>
        </w:rPr>
        <w:t>
      Жаңартулардың болуына сканерлеуге және конфигурацияларды талдауға, БҚ жалпы осалдықтар мен тәуекелдер дерекқорындағы белгілі осалдықтарының болуына, сонымен қатар КҚ қамтамасыз ету саласындағы стандарттарға сәйкестігіне ЦО шеңберіндегі виртуалды серверлер мен желілік жабдық жатады.</w:t>
      </w:r>
    </w:p>
    <w:bookmarkEnd w:id="343"/>
    <w:bookmarkStart w:name="z351" w:id="344"/>
    <w:p>
      <w:pPr>
        <w:spacing w:after="0"/>
        <w:ind w:left="0"/>
        <w:jc w:val="both"/>
      </w:pPr>
      <w:r>
        <w:rPr>
          <w:rFonts w:ascii="Times New Roman"/>
          <w:b w:val="false"/>
          <w:i w:val="false"/>
          <w:color w:val="000000"/>
          <w:sz w:val="28"/>
        </w:rPr>
        <w:t>
      Жұмыстардың негізгі орындаушысы "МТҚ" АҚ болып табылады, бұл ретте "ҰАТ" АҚ және ЦО меншік иелері оның жұмыскерлеріне серверлер мен желілік құрылғыларға артықшылықты құқықтармен (root құқықтары бар есептік жазба) қашықтан желілік қол жеткізуді қамтамасыз етеді.</w:t>
      </w:r>
    </w:p>
    <w:bookmarkEnd w:id="344"/>
    <w:bookmarkStart w:name="z352" w:id="345"/>
    <w:p>
      <w:pPr>
        <w:spacing w:after="0"/>
        <w:ind w:left="0"/>
        <w:jc w:val="both"/>
      </w:pPr>
      <w:r>
        <w:rPr>
          <w:rFonts w:ascii="Times New Roman"/>
          <w:b w:val="false"/>
          <w:i w:val="false"/>
          <w:color w:val="000000"/>
          <w:sz w:val="28"/>
        </w:rPr>
        <w:t>
      Кезеңділігі: жарты жылда 1 рет.</w:t>
      </w:r>
    </w:p>
    <w:bookmarkEnd w:id="345"/>
    <w:bookmarkStart w:name="z353" w:id="346"/>
    <w:p>
      <w:pPr>
        <w:spacing w:after="0"/>
        <w:ind w:left="0"/>
        <w:jc w:val="both"/>
      </w:pPr>
      <w:r>
        <w:rPr>
          <w:rFonts w:ascii="Times New Roman"/>
          <w:b w:val="false"/>
          <w:i w:val="false"/>
          <w:color w:val="000000"/>
          <w:sz w:val="28"/>
        </w:rPr>
        <w:t>
      Аяқталу түрі: сканерлеу туралы есеп.</w:t>
      </w:r>
    </w:p>
    <w:bookmarkEnd w:id="346"/>
    <w:bookmarkStart w:name="z354" w:id="347"/>
    <w:p>
      <w:pPr>
        <w:spacing w:after="0"/>
        <w:ind w:left="0"/>
        <w:jc w:val="both"/>
      </w:pPr>
      <w:r>
        <w:rPr>
          <w:rFonts w:ascii="Times New Roman"/>
          <w:b w:val="false"/>
          <w:i w:val="false"/>
          <w:color w:val="000000"/>
          <w:sz w:val="28"/>
        </w:rPr>
        <w:t>
      55. Жүктемелік тестілеу.</w:t>
      </w:r>
    </w:p>
    <w:bookmarkEnd w:id="347"/>
    <w:bookmarkStart w:name="z355" w:id="348"/>
    <w:p>
      <w:pPr>
        <w:spacing w:after="0"/>
        <w:ind w:left="0"/>
        <w:jc w:val="both"/>
      </w:pPr>
      <w:r>
        <w:rPr>
          <w:rFonts w:ascii="Times New Roman"/>
          <w:b w:val="false"/>
          <w:i w:val="false"/>
          <w:color w:val="000000"/>
          <w:sz w:val="28"/>
        </w:rPr>
        <w:t>
      ЦО жүктемелік тестілеуі қалыпты пайдалану ортасында қолжетімділіктің, тұтастықтың және құпиялылықтың сақталуын бағалау мақсатында жүргізіледі. Жүктемелік тестілеу дербес деректер жалған деректермен алмастырылған қалыпты пайдалану ортасында автоматтандырылған сценарийлер негізінде мамандандырылған бағдарламалық құралды пайдалана отырып жүргізіледі. Жүктемелік тестілеу пайдаланушылардың қосылу нүктелерінің саны және интеграциялық өзара іс-қимылдың қосылу нүктелерінің нұсқалары бойынша жүргізіледі. Бұл ретте тестілеу сценарийі, тестілеудің уақытша және сандық сипаттамалары айқындалады, сонымен қатар тестілеуді өткізу уақыты ЦО меншік иелерімен келісіледі.</w:t>
      </w:r>
    </w:p>
    <w:bookmarkEnd w:id="348"/>
    <w:bookmarkStart w:name="z356" w:id="349"/>
    <w:p>
      <w:pPr>
        <w:spacing w:after="0"/>
        <w:ind w:left="0"/>
        <w:jc w:val="both"/>
      </w:pPr>
      <w:r>
        <w:rPr>
          <w:rFonts w:ascii="Times New Roman"/>
          <w:b w:val="false"/>
          <w:i w:val="false"/>
          <w:color w:val="000000"/>
          <w:sz w:val="28"/>
        </w:rPr>
        <w:t>
      Жұмыстардың негізгі орындаушысы "МТҚ" АҚ болып табылады, бұл ретте ЦО меншік иелері оның жұмыскерлеріне жұмыстарды орындау үшін қажетті қол жеткізу құқықтарын қамтамасыз етеді.</w:t>
      </w:r>
    </w:p>
    <w:bookmarkEnd w:id="349"/>
    <w:bookmarkStart w:name="z357" w:id="350"/>
    <w:p>
      <w:pPr>
        <w:spacing w:after="0"/>
        <w:ind w:left="0"/>
        <w:jc w:val="both"/>
      </w:pPr>
      <w:r>
        <w:rPr>
          <w:rFonts w:ascii="Times New Roman"/>
          <w:b w:val="false"/>
          <w:i w:val="false"/>
          <w:color w:val="000000"/>
          <w:sz w:val="28"/>
        </w:rPr>
        <w:t>
      Кезеңділігі: жарты жылда 1 рет немесе әрбір өзгеріс енгізілген кезде.</w:t>
      </w:r>
    </w:p>
    <w:bookmarkEnd w:id="350"/>
    <w:bookmarkStart w:name="z358" w:id="351"/>
    <w:p>
      <w:pPr>
        <w:spacing w:after="0"/>
        <w:ind w:left="0"/>
        <w:jc w:val="both"/>
      </w:pPr>
      <w:r>
        <w:rPr>
          <w:rFonts w:ascii="Times New Roman"/>
          <w:b w:val="false"/>
          <w:i w:val="false"/>
          <w:color w:val="000000"/>
          <w:sz w:val="28"/>
        </w:rPr>
        <w:t>
      Аяқталу түрі: жүктемелік тестілеу туралы есеп.</w:t>
      </w:r>
    </w:p>
    <w:bookmarkEnd w:id="351"/>
    <w:bookmarkStart w:name="z359" w:id="352"/>
    <w:p>
      <w:pPr>
        <w:spacing w:after="0"/>
        <w:ind w:left="0"/>
        <w:jc w:val="both"/>
      </w:pPr>
      <w:r>
        <w:rPr>
          <w:rFonts w:ascii="Times New Roman"/>
          <w:b w:val="false"/>
          <w:i w:val="false"/>
          <w:color w:val="000000"/>
          <w:sz w:val="28"/>
        </w:rPr>
        <w:t>
      56. "Қолмен" режимде енуге тестілеу (Pentest/Red Team) жүргізу.</w:t>
      </w:r>
    </w:p>
    <w:bookmarkEnd w:id="352"/>
    <w:bookmarkStart w:name="z360" w:id="353"/>
    <w:p>
      <w:pPr>
        <w:spacing w:after="0"/>
        <w:ind w:left="0"/>
        <w:jc w:val="both"/>
      </w:pPr>
      <w:r>
        <w:rPr>
          <w:rFonts w:ascii="Times New Roman"/>
          <w:b w:val="false"/>
          <w:i w:val="false"/>
          <w:color w:val="000000"/>
          <w:sz w:val="28"/>
        </w:rPr>
        <w:t>
      Жұмыстардың негізгі орындаушысы "МТҚ" АҚ болып табылады, бұл ретте "ҰАТ" АҚ және ЦО меншік иелері оның жұмыскерлеріне серверлер мен желілік құрылғыларға шектеулі құқықтармен ("user" түріндегі) қашықтан желілік қол жеткізуді қамтамасыз етеді.</w:t>
      </w:r>
    </w:p>
    <w:bookmarkEnd w:id="353"/>
    <w:bookmarkStart w:name="z361" w:id="354"/>
    <w:p>
      <w:pPr>
        <w:spacing w:after="0"/>
        <w:ind w:left="0"/>
        <w:jc w:val="both"/>
      </w:pPr>
      <w:r>
        <w:rPr>
          <w:rFonts w:ascii="Times New Roman"/>
          <w:b w:val="false"/>
          <w:i w:val="false"/>
          <w:color w:val="000000"/>
          <w:sz w:val="28"/>
        </w:rPr>
        <w:t>
      "МТҚ" АҚ Pentest-ті "қолмен" тестілеу режимінде жүргізеді.</w:t>
      </w:r>
    </w:p>
    <w:bookmarkEnd w:id="354"/>
    <w:bookmarkStart w:name="z362" w:id="355"/>
    <w:p>
      <w:pPr>
        <w:spacing w:after="0"/>
        <w:ind w:left="0"/>
        <w:jc w:val="both"/>
      </w:pPr>
      <w:r>
        <w:rPr>
          <w:rFonts w:ascii="Times New Roman"/>
          <w:b w:val="false"/>
          <w:i w:val="false"/>
          <w:color w:val="000000"/>
          <w:sz w:val="28"/>
        </w:rPr>
        <w:t>
      Кезеңділігі: жарты жылда 1 рет.</w:t>
      </w:r>
    </w:p>
    <w:bookmarkEnd w:id="355"/>
    <w:bookmarkStart w:name="z363" w:id="356"/>
    <w:p>
      <w:pPr>
        <w:spacing w:after="0"/>
        <w:ind w:left="0"/>
        <w:jc w:val="both"/>
      </w:pPr>
      <w:r>
        <w:rPr>
          <w:rFonts w:ascii="Times New Roman"/>
          <w:b w:val="false"/>
          <w:i w:val="false"/>
          <w:color w:val="000000"/>
          <w:sz w:val="28"/>
        </w:rPr>
        <w:t>
      Аяқталу түрі: Pentest жүргізу нәтижелері бойынша қорытынды.</w:t>
      </w:r>
    </w:p>
    <w:bookmarkEnd w:id="356"/>
    <w:bookmarkStart w:name="z364" w:id="357"/>
    <w:p>
      <w:pPr>
        <w:spacing w:after="0"/>
        <w:ind w:left="0"/>
        <w:jc w:val="both"/>
      </w:pPr>
      <w:r>
        <w:rPr>
          <w:rFonts w:ascii="Times New Roman"/>
          <w:b w:val="false"/>
          <w:i w:val="false"/>
          <w:color w:val="000000"/>
          <w:sz w:val="28"/>
        </w:rPr>
        <w:t>
      57. Жүйелік және қолданбалы бағдарламалық қамтылымның конфигурациясын және Git кодын баптау.</w:t>
      </w:r>
    </w:p>
    <w:bookmarkEnd w:id="357"/>
    <w:bookmarkStart w:name="z365" w:id="358"/>
    <w:p>
      <w:pPr>
        <w:spacing w:after="0"/>
        <w:ind w:left="0"/>
        <w:jc w:val="both"/>
      </w:pPr>
      <w:r>
        <w:rPr>
          <w:rFonts w:ascii="Times New Roman"/>
          <w:b w:val="false"/>
          <w:i w:val="false"/>
          <w:color w:val="000000"/>
          <w:sz w:val="28"/>
        </w:rPr>
        <w:t>
      ЦО меншік иесі "ҰАТ" АҚ-мен бірлесіп QazTech платформасының әдістемесіне және КҚ талаптарына сәйкес жүйелік және қолданбалы БҚ конфигурациясын, сондай-ақ Git-тегі кодты баптауды жүзеге асырады.</w:t>
      </w:r>
    </w:p>
    <w:bookmarkEnd w:id="358"/>
    <w:bookmarkStart w:name="z366" w:id="359"/>
    <w:p>
      <w:pPr>
        <w:spacing w:after="0"/>
        <w:ind w:left="0"/>
        <w:jc w:val="both"/>
      </w:pPr>
      <w:r>
        <w:rPr>
          <w:rFonts w:ascii="Times New Roman"/>
          <w:b w:val="false"/>
          <w:i w:val="false"/>
          <w:color w:val="000000"/>
          <w:sz w:val="28"/>
        </w:rPr>
        <w:t>
      "МТҚ" АҚ әдістемеге және КҚ талаптарына сәйкестігін тексеруді жүргізеді және жүйелік әрі қолданбалы БҚ конфигурацияларын және Git-тегі кодты қолдануды келіседі. "МТҚ" АҚ ЦО өнімді серверлеріндегі жүйелік және ҚБҚ конфигурациясына бақылауды жүзеге асырады.</w:t>
      </w:r>
    </w:p>
    <w:bookmarkEnd w:id="359"/>
    <w:bookmarkStart w:name="z367" w:id="360"/>
    <w:p>
      <w:pPr>
        <w:spacing w:after="0"/>
        <w:ind w:left="0"/>
        <w:jc w:val="both"/>
      </w:pPr>
      <w:r>
        <w:rPr>
          <w:rFonts w:ascii="Times New Roman"/>
          <w:b w:val="false"/>
          <w:i w:val="false"/>
          <w:color w:val="000000"/>
          <w:sz w:val="28"/>
        </w:rPr>
        <w:t>
      Кезеңділігі: тұрақты негізде.</w:t>
      </w:r>
    </w:p>
    <w:bookmarkEnd w:id="360"/>
    <w:bookmarkStart w:name="z368" w:id="361"/>
    <w:p>
      <w:pPr>
        <w:spacing w:after="0"/>
        <w:ind w:left="0"/>
        <w:jc w:val="both"/>
      </w:pPr>
      <w:r>
        <w:rPr>
          <w:rFonts w:ascii="Times New Roman"/>
          <w:b w:val="false"/>
          <w:i w:val="false"/>
          <w:color w:val="000000"/>
          <w:sz w:val="28"/>
        </w:rPr>
        <w:t>
      Аяқталу түрі: орындалуы.</w:t>
      </w:r>
    </w:p>
    <w:bookmarkEnd w:id="361"/>
    <w:bookmarkStart w:name="z369" w:id="362"/>
    <w:p>
      <w:pPr>
        <w:spacing w:after="0"/>
        <w:ind w:left="0"/>
        <w:jc w:val="both"/>
      </w:pPr>
      <w:r>
        <w:rPr>
          <w:rFonts w:ascii="Times New Roman"/>
          <w:b w:val="false"/>
          <w:i w:val="false"/>
          <w:color w:val="000000"/>
          <w:sz w:val="28"/>
        </w:rPr>
        <w:t>
      58. Резервтік көшірмелерді жасау және оларды қалпына келтіруді тестілеу.</w:t>
      </w:r>
    </w:p>
    <w:bookmarkEnd w:id="362"/>
    <w:bookmarkStart w:name="z370" w:id="363"/>
    <w:p>
      <w:pPr>
        <w:spacing w:after="0"/>
        <w:ind w:left="0"/>
        <w:jc w:val="both"/>
      </w:pPr>
      <w:r>
        <w:rPr>
          <w:rFonts w:ascii="Times New Roman"/>
          <w:b w:val="false"/>
          <w:i w:val="false"/>
          <w:color w:val="000000"/>
          <w:sz w:val="28"/>
        </w:rPr>
        <w:t>
      "ҰАТ" АҚ және цифрлық объектілердің меншік иелері цифрлық объектінің барлық деңгейлерінде (ҚБҚ, ОЖ, деректер базалары) резервтік көшірмелерді жасауды және оларды қалпына келтіруді тестілеуді қамтамасыз етеді, ал "МТҚ" АҚ олардың орындалуына бақылауды қамтамасыз етеді.</w:t>
      </w:r>
    </w:p>
    <w:bookmarkEnd w:id="363"/>
    <w:bookmarkStart w:name="z371" w:id="364"/>
    <w:p>
      <w:pPr>
        <w:spacing w:after="0"/>
        <w:ind w:left="0"/>
        <w:jc w:val="both"/>
      </w:pPr>
      <w:r>
        <w:rPr>
          <w:rFonts w:ascii="Times New Roman"/>
          <w:b w:val="false"/>
          <w:i w:val="false"/>
          <w:color w:val="000000"/>
          <w:sz w:val="28"/>
        </w:rPr>
        <w:t>
      Кезеңділігі: КҚ ТҚ сәйкес тұрақты негізде.</w:t>
      </w:r>
    </w:p>
    <w:bookmarkEnd w:id="364"/>
    <w:bookmarkStart w:name="z372" w:id="365"/>
    <w:p>
      <w:pPr>
        <w:spacing w:after="0"/>
        <w:ind w:left="0"/>
        <w:jc w:val="both"/>
      </w:pPr>
      <w:r>
        <w:rPr>
          <w:rFonts w:ascii="Times New Roman"/>
          <w:b w:val="false"/>
          <w:i w:val="false"/>
          <w:color w:val="000000"/>
          <w:sz w:val="28"/>
        </w:rPr>
        <w:t>
      Аяқталу түрі: орындалуы.</w:t>
      </w:r>
    </w:p>
    <w:bookmarkEnd w:id="365"/>
    <w:bookmarkStart w:name="z373" w:id="366"/>
    <w:p>
      <w:pPr>
        <w:spacing w:after="0"/>
        <w:ind w:left="0"/>
        <w:jc w:val="both"/>
      </w:pPr>
      <w:r>
        <w:rPr>
          <w:rFonts w:ascii="Times New Roman"/>
          <w:b w:val="false"/>
          <w:i w:val="false"/>
          <w:color w:val="000000"/>
          <w:sz w:val="28"/>
        </w:rPr>
        <w:t>
      59. Шифрлау кілттері мен парольдердің қауіпсіздігі (Vault).</w:t>
      </w:r>
    </w:p>
    <w:bookmarkEnd w:id="366"/>
    <w:bookmarkStart w:name="z374" w:id="367"/>
    <w:p>
      <w:pPr>
        <w:spacing w:after="0"/>
        <w:ind w:left="0"/>
        <w:jc w:val="both"/>
      </w:pPr>
      <w:r>
        <w:rPr>
          <w:rFonts w:ascii="Times New Roman"/>
          <w:b w:val="false"/>
          <w:i w:val="false"/>
          <w:color w:val="000000"/>
          <w:sz w:val="28"/>
        </w:rPr>
        <w:t>
      ЦО меншік иесі өнімді ортада құпия деректерді (парольдер, токендер, шифрлау кілттері және т.б.) қауіпсіз сақтау және пайдалану мақсатында құпияларды басқару жүйесін (Vault) пайдаланады.</w:t>
      </w:r>
    </w:p>
    <w:bookmarkEnd w:id="367"/>
    <w:bookmarkStart w:name="z375" w:id="368"/>
    <w:p>
      <w:pPr>
        <w:spacing w:after="0"/>
        <w:ind w:left="0"/>
        <w:jc w:val="both"/>
      </w:pPr>
      <w:r>
        <w:rPr>
          <w:rFonts w:ascii="Times New Roman"/>
          <w:b w:val="false"/>
          <w:i w:val="false"/>
          <w:color w:val="000000"/>
          <w:sz w:val="28"/>
        </w:rPr>
        <w:t>
      "ҰАТ" АҚ Vault жүйесінің журналдарын (оның ішінде кілттерді пайдалану оқиғаларын) SIEM жүйесіне жіберуді қамтамасыз етеді. "МТҚ" АҚ журналдардың жіберілуіне бақылауды және кілттерді пайдалану оқиғаларына мониторингті жүзеге асырады.</w:t>
      </w:r>
    </w:p>
    <w:bookmarkEnd w:id="368"/>
    <w:bookmarkStart w:name="z376" w:id="369"/>
    <w:p>
      <w:pPr>
        <w:spacing w:after="0"/>
        <w:ind w:left="0"/>
        <w:jc w:val="both"/>
      </w:pPr>
      <w:r>
        <w:rPr>
          <w:rFonts w:ascii="Times New Roman"/>
          <w:b w:val="false"/>
          <w:i w:val="false"/>
          <w:color w:val="000000"/>
          <w:sz w:val="28"/>
        </w:rPr>
        <w:t>
      Кезеңділігі: тұрақты негізде.</w:t>
      </w:r>
    </w:p>
    <w:bookmarkEnd w:id="369"/>
    <w:bookmarkStart w:name="z377" w:id="370"/>
    <w:p>
      <w:pPr>
        <w:spacing w:after="0"/>
        <w:ind w:left="0"/>
        <w:jc w:val="both"/>
      </w:pPr>
      <w:r>
        <w:rPr>
          <w:rFonts w:ascii="Times New Roman"/>
          <w:b w:val="false"/>
          <w:i w:val="false"/>
          <w:color w:val="000000"/>
          <w:sz w:val="28"/>
        </w:rPr>
        <w:t>
      Аяқталу түрі: орындалуы.</w:t>
      </w:r>
    </w:p>
    <w:bookmarkEnd w:id="370"/>
    <w:bookmarkStart w:name="z378" w:id="371"/>
    <w:p>
      <w:pPr>
        <w:spacing w:after="0"/>
        <w:ind w:left="0"/>
        <w:jc w:val="both"/>
      </w:pPr>
      <w:r>
        <w:rPr>
          <w:rFonts w:ascii="Times New Roman"/>
          <w:b w:val="false"/>
          <w:i w:val="false"/>
          <w:color w:val="000000"/>
          <w:sz w:val="28"/>
        </w:rPr>
        <w:t>
      60. AV, EDR, Sandbox сыныптарындағы ақпаратты қорғау құралдарын орнату және конфигурациялау.</w:t>
      </w:r>
    </w:p>
    <w:bookmarkEnd w:id="371"/>
    <w:bookmarkStart w:name="z379" w:id="372"/>
    <w:p>
      <w:pPr>
        <w:spacing w:after="0"/>
        <w:ind w:left="0"/>
        <w:jc w:val="both"/>
      </w:pPr>
      <w:r>
        <w:rPr>
          <w:rFonts w:ascii="Times New Roman"/>
          <w:b w:val="false"/>
          <w:i w:val="false"/>
          <w:color w:val="000000"/>
          <w:sz w:val="28"/>
        </w:rPr>
        <w:t>
      АҚҚ орнату және конфигурациялау процестерін "ҰАТ" АҚ жүзеге асырады, бұл ретте "МТҚ" АҚ КҚ оқиғалары көздерінің (AV, EDR, Sandbox) бағдарламалық құралдарын орнату, сонымен қатар КҚ оқиғалары көздерінің жекелеген жұмыс тетіктері мен қауіпсіздік саясаттарын баптау бойынша жүргізілген жұмыстарға бақылауды жүзеге асырады.</w:t>
      </w:r>
    </w:p>
    <w:bookmarkEnd w:id="372"/>
    <w:bookmarkStart w:name="z380" w:id="373"/>
    <w:p>
      <w:pPr>
        <w:spacing w:after="0"/>
        <w:ind w:left="0"/>
        <w:jc w:val="both"/>
      </w:pPr>
      <w:r>
        <w:rPr>
          <w:rFonts w:ascii="Times New Roman"/>
          <w:b w:val="false"/>
          <w:i w:val="false"/>
          <w:color w:val="000000"/>
          <w:sz w:val="28"/>
        </w:rPr>
        <w:t>
      Кезеңділігі: тұрақты негізде.</w:t>
      </w:r>
    </w:p>
    <w:bookmarkEnd w:id="373"/>
    <w:bookmarkStart w:name="z381" w:id="374"/>
    <w:p>
      <w:pPr>
        <w:spacing w:after="0"/>
        <w:ind w:left="0"/>
        <w:jc w:val="both"/>
      </w:pPr>
      <w:r>
        <w:rPr>
          <w:rFonts w:ascii="Times New Roman"/>
          <w:b w:val="false"/>
          <w:i w:val="false"/>
          <w:color w:val="000000"/>
          <w:sz w:val="28"/>
        </w:rPr>
        <w:t>
      Аяқталу түрі: орындалуы.</w:t>
      </w:r>
    </w:p>
    <w:bookmarkEnd w:id="374"/>
    <w:bookmarkStart w:name="z382" w:id="375"/>
    <w:p>
      <w:pPr>
        <w:spacing w:after="0"/>
        <w:ind w:left="0"/>
        <w:jc w:val="both"/>
      </w:pPr>
      <w:r>
        <w:rPr>
          <w:rFonts w:ascii="Times New Roman"/>
          <w:b w:val="false"/>
          <w:i w:val="false"/>
          <w:color w:val="000000"/>
          <w:sz w:val="28"/>
        </w:rPr>
        <w:t>
      61. IDS/IPS/NGFW виртуалдандыру және PAM сыныптарындағы АҚҚ орнату және конфигурациялау.</w:t>
      </w:r>
    </w:p>
    <w:bookmarkEnd w:id="375"/>
    <w:bookmarkStart w:name="z383" w:id="376"/>
    <w:p>
      <w:pPr>
        <w:spacing w:after="0"/>
        <w:ind w:left="0"/>
        <w:jc w:val="both"/>
      </w:pPr>
      <w:r>
        <w:rPr>
          <w:rFonts w:ascii="Times New Roman"/>
          <w:b w:val="false"/>
          <w:i w:val="false"/>
          <w:color w:val="000000"/>
          <w:sz w:val="28"/>
        </w:rPr>
        <w:t>
      "МТҚ" АҚ PAM жүйесінің саясаттарын, рөлдерін, қол жеткізу құқықтарын баптауды келіседі және олардың қолданылуына бақылауды жүзеге асырады. "ҰАТ" АҚ QazTech платформасының артықшылықты пайдаланушыларын бақылау жүйесін орнатуды және конфигурациялауды жүзеге асырады, сонымен қатар саясаттарды баптауды қамтамасыз етеді.</w:t>
      </w:r>
    </w:p>
    <w:bookmarkEnd w:id="376"/>
    <w:bookmarkStart w:name="z384" w:id="377"/>
    <w:p>
      <w:pPr>
        <w:spacing w:after="0"/>
        <w:ind w:left="0"/>
        <w:jc w:val="both"/>
      </w:pPr>
      <w:r>
        <w:rPr>
          <w:rFonts w:ascii="Times New Roman"/>
          <w:b w:val="false"/>
          <w:i w:val="false"/>
          <w:color w:val="000000"/>
          <w:sz w:val="28"/>
        </w:rPr>
        <w:t>
      "ҰАТ" АҚ IDS/IPS/NGFW сыныптарындағы ақпаратты қорғау құралдарын монтаждауды және конфигурациялауды жүзеге асырады, бұл ретте "МТҚ" АҚ IDS/IPS/NGFW сыныптарындағы АҚҚ орнату мен баптауға бақылауды жүзеге асырады.</w:t>
      </w:r>
    </w:p>
    <w:bookmarkEnd w:id="377"/>
    <w:bookmarkStart w:name="z385" w:id="378"/>
    <w:p>
      <w:pPr>
        <w:spacing w:after="0"/>
        <w:ind w:left="0"/>
        <w:jc w:val="both"/>
      </w:pPr>
      <w:r>
        <w:rPr>
          <w:rFonts w:ascii="Times New Roman"/>
          <w:b w:val="false"/>
          <w:i w:val="false"/>
          <w:color w:val="000000"/>
          <w:sz w:val="28"/>
        </w:rPr>
        <w:t>
      Кезеңділігі: тұрақты негізде.</w:t>
      </w:r>
    </w:p>
    <w:bookmarkEnd w:id="378"/>
    <w:bookmarkStart w:name="z386" w:id="379"/>
    <w:p>
      <w:pPr>
        <w:spacing w:after="0"/>
        <w:ind w:left="0"/>
        <w:jc w:val="both"/>
      </w:pPr>
      <w:r>
        <w:rPr>
          <w:rFonts w:ascii="Times New Roman"/>
          <w:b w:val="false"/>
          <w:i w:val="false"/>
          <w:color w:val="000000"/>
          <w:sz w:val="28"/>
        </w:rPr>
        <w:t>
      Аяқталу түрі: орындалуы.</w:t>
      </w:r>
    </w:p>
    <w:bookmarkEnd w:id="379"/>
    <w:bookmarkStart w:name="z387" w:id="380"/>
    <w:p>
      <w:pPr>
        <w:spacing w:after="0"/>
        <w:ind w:left="0"/>
        <w:jc w:val="both"/>
      </w:pPr>
      <w:r>
        <w:rPr>
          <w:rFonts w:ascii="Times New Roman"/>
          <w:b w:val="false"/>
          <w:i w:val="false"/>
          <w:color w:val="000000"/>
          <w:sz w:val="28"/>
        </w:rPr>
        <w:t>
      62. Оқиғалар көздерін QazTech платформасына қосу.</w:t>
      </w:r>
    </w:p>
    <w:bookmarkEnd w:id="380"/>
    <w:bookmarkStart w:name="z388" w:id="381"/>
    <w:p>
      <w:pPr>
        <w:spacing w:after="0"/>
        <w:ind w:left="0"/>
        <w:jc w:val="both"/>
      </w:pPr>
      <w:r>
        <w:rPr>
          <w:rFonts w:ascii="Times New Roman"/>
          <w:b w:val="false"/>
          <w:i w:val="false"/>
          <w:color w:val="000000"/>
          <w:sz w:val="28"/>
        </w:rPr>
        <w:t>
      Оқиғалар көздерін QazTech платформасының цифрлық инфрақұрылымына қосу процестерін ЦО меншік иесі және "ҰАТ" АҚ жүзеге асырады, бұл ретте "МТҚ" АҚ КҚБЖ (SIEM) жекелеген жұмыс тетіктері мен қауіпсіздік саясаттарын баптау, жұмыстың дұрыстығын тексеру, сонымен қатар КҚБЖ (SIEM) оқиғаларды тіркеу журналдарынан мәліметтерді орталықтандырылған жинауды қамтамасыз ету бойынша жүргізілген жұмыстарды келісуді және бақылауды жүзеге асырады.</w:t>
      </w:r>
    </w:p>
    <w:bookmarkEnd w:id="381"/>
    <w:bookmarkStart w:name="z389" w:id="382"/>
    <w:p>
      <w:pPr>
        <w:spacing w:after="0"/>
        <w:ind w:left="0"/>
        <w:jc w:val="both"/>
      </w:pPr>
      <w:r>
        <w:rPr>
          <w:rFonts w:ascii="Times New Roman"/>
          <w:b w:val="false"/>
          <w:i w:val="false"/>
          <w:color w:val="000000"/>
          <w:sz w:val="28"/>
        </w:rPr>
        <w:t>
      Кезеңділігі: тұрақты негізде.</w:t>
      </w:r>
    </w:p>
    <w:bookmarkEnd w:id="382"/>
    <w:bookmarkStart w:name="z390" w:id="383"/>
    <w:p>
      <w:pPr>
        <w:spacing w:after="0"/>
        <w:ind w:left="0"/>
        <w:jc w:val="both"/>
      </w:pPr>
      <w:r>
        <w:rPr>
          <w:rFonts w:ascii="Times New Roman"/>
          <w:b w:val="false"/>
          <w:i w:val="false"/>
          <w:color w:val="000000"/>
          <w:sz w:val="28"/>
        </w:rPr>
        <w:t>
      Аяқталу түрі: орындалуы.</w:t>
      </w:r>
    </w:p>
    <w:bookmarkEnd w:id="383"/>
    <w:bookmarkStart w:name="z391" w:id="384"/>
    <w:p>
      <w:pPr>
        <w:spacing w:after="0"/>
        <w:ind w:left="0"/>
        <w:jc w:val="both"/>
      </w:pPr>
      <w:r>
        <w:rPr>
          <w:rFonts w:ascii="Times New Roman"/>
          <w:b w:val="false"/>
          <w:i w:val="false"/>
          <w:color w:val="000000"/>
          <w:sz w:val="28"/>
        </w:rPr>
        <w:t>
      63. КҚ оқиғалары көздерінің жай-күйін, олардың параметрлері мен қорғау режимдерін бақылау, оның ішінде олардың жұмысындағы қателер мен кемшіліктерді жою.</w:t>
      </w:r>
    </w:p>
    <w:bookmarkEnd w:id="384"/>
    <w:bookmarkStart w:name="z392" w:id="385"/>
    <w:p>
      <w:pPr>
        <w:spacing w:after="0"/>
        <w:ind w:left="0"/>
        <w:jc w:val="both"/>
      </w:pPr>
      <w:r>
        <w:rPr>
          <w:rFonts w:ascii="Times New Roman"/>
          <w:b w:val="false"/>
          <w:i w:val="false"/>
          <w:color w:val="000000"/>
          <w:sz w:val="28"/>
        </w:rPr>
        <w:t>
      КҚ оқиғалары көздерінің жай-күйін, олардың параметрлері мен қорғау режимдерін бақылауды, сонымен қатар олардың жұмысындағы қателер мен кемшіліктерді жоюды ЦО меншік иесі және "ҰАТ" АҚ жүзеге асырады, бұл ретте "МТҚ" АҚ серверлік жабдықтың, операциялық жүйелердің, АҚҚ БҚ жұмысқа қабілеттілігі және QazTech платформасы мен КҚ оқиғалары көздері арасындағы байланыс арналарының қолжетімділігі бөлігінде жүргізілген жұмыстарға бақылауды жүзеге асырады.</w:t>
      </w:r>
    </w:p>
    <w:bookmarkEnd w:id="385"/>
    <w:bookmarkStart w:name="z393" w:id="386"/>
    <w:p>
      <w:pPr>
        <w:spacing w:after="0"/>
        <w:ind w:left="0"/>
        <w:jc w:val="both"/>
      </w:pPr>
      <w:r>
        <w:rPr>
          <w:rFonts w:ascii="Times New Roman"/>
          <w:b w:val="false"/>
          <w:i w:val="false"/>
          <w:color w:val="000000"/>
          <w:sz w:val="28"/>
        </w:rPr>
        <w:t>
      Кезеңділігі: тұрақты негізде.</w:t>
      </w:r>
    </w:p>
    <w:bookmarkEnd w:id="386"/>
    <w:bookmarkStart w:name="z394" w:id="387"/>
    <w:p>
      <w:pPr>
        <w:spacing w:after="0"/>
        <w:ind w:left="0"/>
        <w:jc w:val="both"/>
      </w:pPr>
      <w:r>
        <w:rPr>
          <w:rFonts w:ascii="Times New Roman"/>
          <w:b w:val="false"/>
          <w:i w:val="false"/>
          <w:color w:val="000000"/>
          <w:sz w:val="28"/>
        </w:rPr>
        <w:t>
      Аяқталу түрі: орындалуы.</w:t>
      </w:r>
    </w:p>
    <w:bookmarkEnd w:id="387"/>
    <w:bookmarkStart w:name="z395" w:id="388"/>
    <w:p>
      <w:pPr>
        <w:spacing w:after="0"/>
        <w:ind w:left="0"/>
        <w:jc w:val="both"/>
      </w:pPr>
      <w:r>
        <w:rPr>
          <w:rFonts w:ascii="Times New Roman"/>
          <w:b w:val="false"/>
          <w:i w:val="false"/>
          <w:color w:val="000000"/>
          <w:sz w:val="28"/>
        </w:rPr>
        <w:t>
      64. AV, EDR, Sandbox сыныптарындағы АҚҚ саясаттарын баптау.</w:t>
      </w:r>
    </w:p>
    <w:bookmarkEnd w:id="388"/>
    <w:bookmarkStart w:name="z396" w:id="389"/>
    <w:p>
      <w:pPr>
        <w:spacing w:after="0"/>
        <w:ind w:left="0"/>
        <w:jc w:val="both"/>
      </w:pPr>
      <w:r>
        <w:rPr>
          <w:rFonts w:ascii="Times New Roman"/>
          <w:b w:val="false"/>
          <w:i w:val="false"/>
          <w:color w:val="000000"/>
          <w:sz w:val="28"/>
        </w:rPr>
        <w:t>
      "ҰАТ" АҚ техникалық құжаттамаға және ақпаратты қорғау құралдарын өндірушінің ұсынымдарына сәйкес цифрлық объект үшін AV, EDR және Sandbox сыныптарындағы ақпаратты қорғау құралдарының конфигурация параметрлерін (саясаттарын) мерзімді түрде өзгертуді жүзеге асырады. "МТҚ" АҚ оқиғалар журналдарының негізінде ақпаратты қорғау құралдарының дұрыс жұмыс істеуіне диагностика жүргізеді және қажет болған жағдайда конфигурация параметрлеріндегі (саясаттардағы) кемшіліктер туралы "ҰАТ" АҚ-ны хабардар етеді.</w:t>
      </w:r>
    </w:p>
    <w:bookmarkEnd w:id="389"/>
    <w:bookmarkStart w:name="z397" w:id="390"/>
    <w:p>
      <w:pPr>
        <w:spacing w:after="0"/>
        <w:ind w:left="0"/>
        <w:jc w:val="both"/>
      </w:pPr>
      <w:r>
        <w:rPr>
          <w:rFonts w:ascii="Times New Roman"/>
          <w:b w:val="false"/>
          <w:i w:val="false"/>
          <w:color w:val="000000"/>
          <w:sz w:val="28"/>
        </w:rPr>
        <w:t>
      Конфигурация параметрлерін (саясаттарды) өзгерту, диагностикалау және олардағы кемшіліктерді жою ЦО меншік иелерінің өтінімдері (сұрау салуы) бойынша жүзеге асырылуы мүмкін.</w:t>
      </w:r>
    </w:p>
    <w:bookmarkEnd w:id="390"/>
    <w:bookmarkStart w:name="z398" w:id="391"/>
    <w:p>
      <w:pPr>
        <w:spacing w:after="0"/>
        <w:ind w:left="0"/>
        <w:jc w:val="both"/>
      </w:pPr>
      <w:r>
        <w:rPr>
          <w:rFonts w:ascii="Times New Roman"/>
          <w:b w:val="false"/>
          <w:i w:val="false"/>
          <w:color w:val="000000"/>
          <w:sz w:val="28"/>
        </w:rPr>
        <w:t>
      Кезеңділігі: қажеттілігіне қарай.</w:t>
      </w:r>
    </w:p>
    <w:bookmarkEnd w:id="391"/>
    <w:bookmarkStart w:name="z399" w:id="392"/>
    <w:p>
      <w:pPr>
        <w:spacing w:after="0"/>
        <w:ind w:left="0"/>
        <w:jc w:val="both"/>
      </w:pPr>
      <w:r>
        <w:rPr>
          <w:rFonts w:ascii="Times New Roman"/>
          <w:b w:val="false"/>
          <w:i w:val="false"/>
          <w:color w:val="000000"/>
          <w:sz w:val="28"/>
        </w:rPr>
        <w:t>
      Аяқталу түрі: өзгертілген саясаттар.</w:t>
      </w:r>
    </w:p>
    <w:bookmarkEnd w:id="392"/>
    <w:bookmarkStart w:name="z400" w:id="393"/>
    <w:p>
      <w:pPr>
        <w:spacing w:after="0"/>
        <w:ind w:left="0"/>
        <w:jc w:val="both"/>
      </w:pPr>
      <w:r>
        <w:rPr>
          <w:rFonts w:ascii="Times New Roman"/>
          <w:b w:val="false"/>
          <w:i w:val="false"/>
          <w:color w:val="000000"/>
          <w:sz w:val="28"/>
        </w:rPr>
        <w:t>
      65. IDS/IPS/NGFW, PAM және DLP сыныптарындағы АҚҚ саясаттарын баптау.</w:t>
      </w:r>
    </w:p>
    <w:bookmarkEnd w:id="393"/>
    <w:bookmarkStart w:name="z401" w:id="394"/>
    <w:p>
      <w:pPr>
        <w:spacing w:after="0"/>
        <w:ind w:left="0"/>
        <w:jc w:val="both"/>
      </w:pPr>
      <w:r>
        <w:rPr>
          <w:rFonts w:ascii="Times New Roman"/>
          <w:b w:val="false"/>
          <w:i w:val="false"/>
          <w:color w:val="000000"/>
          <w:sz w:val="28"/>
        </w:rPr>
        <w:t>
      "ҰАТ" АҚ QazTech платформасының артықшылықты пайдаланушыларын бақылау жүйесін орнатуды және конфигурациялауды жүзеге асырады. "МТҚ" АҚ PAM жүйесінің саясаттарын қолдануды келісуді және бақылауды жүзеге асырады. "ҰАТ" АҚ IDS/IPS/NGFW сыныптарындағы АҚҚ саясаттарын баптауды жүзеге асырады, ал "МТҚ" АҚ IDS/IPS/NGFW сыныптарындағы АҚҚ саясаттарының қолданылуына бақылауды қамтамасыз етеді.</w:t>
      </w:r>
    </w:p>
    <w:bookmarkEnd w:id="394"/>
    <w:bookmarkStart w:name="z402" w:id="395"/>
    <w:p>
      <w:pPr>
        <w:spacing w:after="0"/>
        <w:ind w:left="0"/>
        <w:jc w:val="both"/>
      </w:pPr>
      <w:r>
        <w:rPr>
          <w:rFonts w:ascii="Times New Roman"/>
          <w:b w:val="false"/>
          <w:i w:val="false"/>
          <w:color w:val="000000"/>
          <w:sz w:val="28"/>
        </w:rPr>
        <w:t>
      Кезеңділігі: тұрақты негізде.</w:t>
      </w:r>
    </w:p>
    <w:bookmarkEnd w:id="395"/>
    <w:bookmarkStart w:name="z403" w:id="396"/>
    <w:p>
      <w:pPr>
        <w:spacing w:after="0"/>
        <w:ind w:left="0"/>
        <w:jc w:val="both"/>
      </w:pPr>
      <w:r>
        <w:rPr>
          <w:rFonts w:ascii="Times New Roman"/>
          <w:b w:val="false"/>
          <w:i w:val="false"/>
          <w:color w:val="000000"/>
          <w:sz w:val="28"/>
        </w:rPr>
        <w:t>
      Аяқталу түрі: орындалуы.</w:t>
      </w:r>
    </w:p>
    <w:bookmarkEnd w:id="396"/>
    <w:bookmarkStart w:name="z404" w:id="397"/>
    <w:p>
      <w:pPr>
        <w:spacing w:after="0"/>
        <w:ind w:left="0"/>
        <w:jc w:val="both"/>
      </w:pPr>
      <w:r>
        <w:rPr>
          <w:rFonts w:ascii="Times New Roman"/>
          <w:b w:val="false"/>
          <w:i w:val="false"/>
          <w:color w:val="000000"/>
          <w:sz w:val="28"/>
        </w:rPr>
        <w:t>
      66. Қауіптер мен КҚ оқыс-оқиғаларын анықтау алгоритмдері мен корреляция қағидаларын әзірлеу мақсатында КҚБЖ келіп түсетін деректерді талдау.</w:t>
      </w:r>
    </w:p>
    <w:bookmarkEnd w:id="397"/>
    <w:bookmarkStart w:name="z405" w:id="398"/>
    <w:p>
      <w:pPr>
        <w:spacing w:after="0"/>
        <w:ind w:left="0"/>
        <w:jc w:val="both"/>
      </w:pPr>
      <w:r>
        <w:rPr>
          <w:rFonts w:ascii="Times New Roman"/>
          <w:b w:val="false"/>
          <w:i w:val="false"/>
          <w:color w:val="000000"/>
          <w:sz w:val="28"/>
        </w:rPr>
        <w:t>
      Жұмыстардың негізгі орындаушысы "ҰАТ" АҚ болып табылады. Қауіптер мен КҚ оқыс-оқиғаларын анықтау алгоритмдері мен корреляция қағидаларын әзірлеу кезінде "ҰАТ" АҚ "МТҚ" АҚ жұмыскерлеріне КҚБЖ артықшылықты құқықтармен ("root" құқықтары бар есептік жазбалар) қашықтан желілік қол жеткізуді қамтамасыз етеді.</w:t>
      </w:r>
    </w:p>
    <w:bookmarkEnd w:id="398"/>
    <w:bookmarkStart w:name="z406" w:id="399"/>
    <w:p>
      <w:pPr>
        <w:spacing w:after="0"/>
        <w:ind w:left="0"/>
        <w:jc w:val="both"/>
      </w:pPr>
      <w:r>
        <w:rPr>
          <w:rFonts w:ascii="Times New Roman"/>
          <w:b w:val="false"/>
          <w:i w:val="false"/>
          <w:color w:val="000000"/>
          <w:sz w:val="28"/>
        </w:rPr>
        <w:t>
      ЦО-да AV, EDR және Sandbox сыныптарындағы АҚҚ арқылы нысаналы кибершабуылдар анықталған жағдайда, "МТҚ" АҚ тиісті тактикаларды, техникаларды және рәсімдерді, соңғы нүктелердің артефактілерін, желілік артефактілерді және ымыраға келу индикаторларын ескеретін тиісті корреляция қағидаларын әзірлейді.</w:t>
      </w:r>
    </w:p>
    <w:bookmarkEnd w:id="399"/>
    <w:bookmarkStart w:name="z407" w:id="400"/>
    <w:p>
      <w:pPr>
        <w:spacing w:after="0"/>
        <w:ind w:left="0"/>
        <w:jc w:val="both"/>
      </w:pPr>
      <w:r>
        <w:rPr>
          <w:rFonts w:ascii="Times New Roman"/>
          <w:b w:val="false"/>
          <w:i w:val="false"/>
          <w:color w:val="000000"/>
          <w:sz w:val="28"/>
        </w:rPr>
        <w:t>
      Кезеңділігі: күн сайын.</w:t>
      </w:r>
    </w:p>
    <w:bookmarkEnd w:id="400"/>
    <w:bookmarkStart w:name="z408" w:id="401"/>
    <w:p>
      <w:pPr>
        <w:spacing w:after="0"/>
        <w:ind w:left="0"/>
        <w:jc w:val="both"/>
      </w:pPr>
      <w:r>
        <w:rPr>
          <w:rFonts w:ascii="Times New Roman"/>
          <w:b w:val="false"/>
          <w:i w:val="false"/>
          <w:color w:val="000000"/>
          <w:sz w:val="28"/>
        </w:rPr>
        <w:t>
      Аяқталу түрі: КҚБЖ корреляция қағидалары.</w:t>
      </w:r>
    </w:p>
    <w:bookmarkEnd w:id="401"/>
    <w:bookmarkStart w:name="z409" w:id="402"/>
    <w:p>
      <w:pPr>
        <w:spacing w:after="0"/>
        <w:ind w:left="0"/>
        <w:jc w:val="both"/>
      </w:pPr>
      <w:r>
        <w:rPr>
          <w:rFonts w:ascii="Times New Roman"/>
          <w:b w:val="false"/>
          <w:i w:val="false"/>
          <w:color w:val="000000"/>
          <w:sz w:val="28"/>
        </w:rPr>
        <w:t>
      67. QazTech платформасының КҚБЖ арқылы киберқауіпсіздік мониторингі және КҚ оқыс-оқиғаларына бастапқы ден қою (1-деңгей).</w:t>
      </w:r>
    </w:p>
    <w:bookmarkEnd w:id="402"/>
    <w:bookmarkStart w:name="z410" w:id="403"/>
    <w:p>
      <w:pPr>
        <w:spacing w:after="0"/>
        <w:ind w:left="0"/>
        <w:jc w:val="both"/>
      </w:pPr>
      <w:r>
        <w:rPr>
          <w:rFonts w:ascii="Times New Roman"/>
          <w:b w:val="false"/>
          <w:i w:val="false"/>
          <w:color w:val="000000"/>
          <w:sz w:val="28"/>
        </w:rPr>
        <w:t>
      Жұмыстардың негізгі орындаушысы "ҰАТ" АҚ болып табылады.</w:t>
      </w:r>
    </w:p>
    <w:bookmarkEnd w:id="403"/>
    <w:bookmarkStart w:name="z411" w:id="404"/>
    <w:p>
      <w:pPr>
        <w:spacing w:after="0"/>
        <w:ind w:left="0"/>
        <w:jc w:val="both"/>
      </w:pPr>
      <w:r>
        <w:rPr>
          <w:rFonts w:ascii="Times New Roman"/>
          <w:b w:val="false"/>
          <w:i w:val="false"/>
          <w:color w:val="000000"/>
          <w:sz w:val="28"/>
        </w:rPr>
        <w:t>
      Кезеңділігі: тәулік бойы.</w:t>
      </w:r>
    </w:p>
    <w:bookmarkEnd w:id="404"/>
    <w:bookmarkStart w:name="z412" w:id="405"/>
    <w:p>
      <w:pPr>
        <w:spacing w:after="0"/>
        <w:ind w:left="0"/>
        <w:jc w:val="both"/>
      </w:pPr>
      <w:r>
        <w:rPr>
          <w:rFonts w:ascii="Times New Roman"/>
          <w:b w:val="false"/>
          <w:i w:val="false"/>
          <w:color w:val="000000"/>
          <w:sz w:val="28"/>
        </w:rPr>
        <w:t>
      Аяқталу түрі: тәулік бойғы мониторинг, орындалуы.</w:t>
      </w:r>
    </w:p>
    <w:bookmarkEnd w:id="405"/>
    <w:bookmarkStart w:name="z413" w:id="406"/>
    <w:p>
      <w:pPr>
        <w:spacing w:after="0"/>
        <w:ind w:left="0"/>
        <w:jc w:val="both"/>
      </w:pPr>
      <w:r>
        <w:rPr>
          <w:rFonts w:ascii="Times New Roman"/>
          <w:b w:val="false"/>
          <w:i w:val="false"/>
          <w:color w:val="000000"/>
          <w:sz w:val="28"/>
        </w:rPr>
        <w:t>
      68. КҚ оқыс-оқиғаларына ден қою (2-деңгей).</w:t>
      </w:r>
    </w:p>
    <w:bookmarkEnd w:id="406"/>
    <w:bookmarkStart w:name="z414" w:id="407"/>
    <w:p>
      <w:pPr>
        <w:spacing w:after="0"/>
        <w:ind w:left="0"/>
        <w:jc w:val="both"/>
      </w:pPr>
      <w:r>
        <w:rPr>
          <w:rFonts w:ascii="Times New Roman"/>
          <w:b w:val="false"/>
          <w:i w:val="false"/>
          <w:color w:val="000000"/>
          <w:sz w:val="28"/>
        </w:rPr>
        <w:t>
      Екінші деңгейдегі ден қою шеңберінде "МТҚ" АҚ өтініш берушілерге КҚ оқыс-оқиғаларын тергеп-тексеруге, артефактілерді талдауға, қосымша ақпарат жинауға және КҚ қатерлерін/оқыс-оқиғаларын жою жөніндегі ұсынымдарды дайындауға жәрдем көрсетеді. Қажет болған жағдайда киберқауіпсіздік оқыс-оқиғаларына ден қоюдың үшінші/төртінші деңгейіне эскалацияланады.</w:t>
      </w:r>
    </w:p>
    <w:bookmarkEnd w:id="407"/>
    <w:bookmarkStart w:name="z415" w:id="408"/>
    <w:p>
      <w:pPr>
        <w:spacing w:after="0"/>
        <w:ind w:left="0"/>
        <w:jc w:val="both"/>
      </w:pPr>
      <w:r>
        <w:rPr>
          <w:rFonts w:ascii="Times New Roman"/>
          <w:b w:val="false"/>
          <w:i w:val="false"/>
          <w:color w:val="000000"/>
          <w:sz w:val="28"/>
        </w:rPr>
        <w:t>
      Кезеңділігі: қажеттілігіне қарай ("МТҚ" АҚ КҚ оқыс-оқиғаларын пысықтау кезінде "ҰАТ" АҚ-мен бірлесіп жұмыс күні ішінде немесе демалыс және мереке күндері аса маңызды КҚ оқыс-оқиғалары кезінде екінші деңгейдің пассивті кезекшілік кестесіне сәйкес жәрдем көрсетеді).</w:t>
      </w:r>
    </w:p>
    <w:bookmarkEnd w:id="408"/>
    <w:bookmarkStart w:name="z416" w:id="409"/>
    <w:p>
      <w:pPr>
        <w:spacing w:after="0"/>
        <w:ind w:left="0"/>
        <w:jc w:val="both"/>
      </w:pPr>
      <w:r>
        <w:rPr>
          <w:rFonts w:ascii="Times New Roman"/>
          <w:b w:val="false"/>
          <w:i w:val="false"/>
          <w:color w:val="000000"/>
          <w:sz w:val="28"/>
        </w:rPr>
        <w:t>
      Аяқталу түрі: "ҰАТ" АҚ-ға есепті/ұсынымдарды ұсыну немесе ден қоюдың үшінші/төртінші деңгейіне эскалациялау.</w:t>
      </w:r>
    </w:p>
    <w:bookmarkEnd w:id="409"/>
    <w:bookmarkStart w:name="z417" w:id="410"/>
    <w:p>
      <w:pPr>
        <w:spacing w:after="0"/>
        <w:ind w:left="0"/>
        <w:jc w:val="both"/>
      </w:pPr>
      <w:r>
        <w:rPr>
          <w:rFonts w:ascii="Times New Roman"/>
          <w:b w:val="false"/>
          <w:i w:val="false"/>
          <w:color w:val="000000"/>
          <w:sz w:val="28"/>
        </w:rPr>
        <w:t>
      69. КҚ оқыс-оқиғаларына ден қою (3-деңгей).</w:t>
      </w:r>
    </w:p>
    <w:bookmarkEnd w:id="410"/>
    <w:bookmarkStart w:name="z418" w:id="411"/>
    <w:p>
      <w:pPr>
        <w:spacing w:after="0"/>
        <w:ind w:left="0"/>
        <w:jc w:val="both"/>
      </w:pPr>
      <w:r>
        <w:rPr>
          <w:rFonts w:ascii="Times New Roman"/>
          <w:b w:val="false"/>
          <w:i w:val="false"/>
          <w:color w:val="000000"/>
          <w:sz w:val="28"/>
        </w:rPr>
        <w:t>
      "МТҚ" АҚ ден қоюдың үшінші деңгейінде қолдау көрсетеді, оған тергеп-тексеруге техникалық және сараптамалық қолдау көрсету, атап айтқанда КҚ оқыс-оқиғаларының туындау себептерін талдау, форензикалық зерттеу жүргізу, артефактілерді зерттеу, КҚ оқыс-оқиғасының қайталануын болдырмау жөніндегі шараларды әзірлеу және талдау нәтижелері бойынша есепті "ҰАТ" АҚ-ға ұсыну кіреді.</w:t>
      </w:r>
    </w:p>
    <w:bookmarkEnd w:id="411"/>
    <w:bookmarkStart w:name="z419" w:id="412"/>
    <w:p>
      <w:pPr>
        <w:spacing w:after="0"/>
        <w:ind w:left="0"/>
        <w:jc w:val="both"/>
      </w:pPr>
      <w:r>
        <w:rPr>
          <w:rFonts w:ascii="Times New Roman"/>
          <w:b w:val="false"/>
          <w:i w:val="false"/>
          <w:color w:val="000000"/>
          <w:sz w:val="28"/>
        </w:rPr>
        <w:t>
      Кезеңділігі: екінші деңгейдегі ден қоюдан КҚ оқыс-оқиғаларының келіп түсуіне қарай (жұмыс күні ішінде немесе демалыс және мереке күндері аса маңызды КҚ оқыс-оқиғалары кезінде үшінші деңгейдің пассивті кезекшілік кестесіне сәйкес).</w:t>
      </w:r>
    </w:p>
    <w:bookmarkEnd w:id="412"/>
    <w:bookmarkStart w:name="z420" w:id="413"/>
    <w:p>
      <w:pPr>
        <w:spacing w:after="0"/>
        <w:ind w:left="0"/>
        <w:jc w:val="both"/>
      </w:pPr>
      <w:r>
        <w:rPr>
          <w:rFonts w:ascii="Times New Roman"/>
          <w:b w:val="false"/>
          <w:i w:val="false"/>
          <w:color w:val="000000"/>
          <w:sz w:val="28"/>
        </w:rPr>
        <w:t>
      Аяқталу түрі: орындалуы, есеп дайындау немесе ден қоюдың төртінші деңгейіне беру.</w:t>
      </w:r>
    </w:p>
    <w:bookmarkEnd w:id="413"/>
    <w:bookmarkStart w:name="z421" w:id="414"/>
    <w:p>
      <w:pPr>
        <w:spacing w:after="0"/>
        <w:ind w:left="0"/>
        <w:jc w:val="both"/>
      </w:pPr>
      <w:r>
        <w:rPr>
          <w:rFonts w:ascii="Times New Roman"/>
          <w:b w:val="false"/>
          <w:i w:val="false"/>
          <w:color w:val="000000"/>
          <w:sz w:val="28"/>
        </w:rPr>
        <w:t>
      70. КҚ оқыс-оқиғаларына ден қоюды қолдау (4-деңгей).</w:t>
      </w:r>
    </w:p>
    <w:bookmarkEnd w:id="414"/>
    <w:bookmarkStart w:name="z422" w:id="415"/>
    <w:p>
      <w:pPr>
        <w:spacing w:after="0"/>
        <w:ind w:left="0"/>
        <w:jc w:val="both"/>
      </w:pPr>
      <w:r>
        <w:rPr>
          <w:rFonts w:ascii="Times New Roman"/>
          <w:b w:val="false"/>
          <w:i w:val="false"/>
          <w:color w:val="000000"/>
          <w:sz w:val="28"/>
        </w:rPr>
        <w:t>
      "МТҚ" АҚ нысаналы кибершабуылдарға ден қою мақсатында қажет болған жағдайда мынадай іс-шараларды жүзеге асырады:</w:t>
      </w:r>
    </w:p>
    <w:bookmarkEnd w:id="415"/>
    <w:bookmarkStart w:name="z423" w:id="416"/>
    <w:p>
      <w:pPr>
        <w:spacing w:after="0"/>
        <w:ind w:left="0"/>
        <w:jc w:val="both"/>
      </w:pPr>
      <w:r>
        <w:rPr>
          <w:rFonts w:ascii="Times New Roman"/>
          <w:b w:val="false"/>
          <w:i w:val="false"/>
          <w:color w:val="000000"/>
          <w:sz w:val="28"/>
        </w:rPr>
        <w:t>
      негізгі статикалық және динамикалық талдау арқылы құралдар мен утилиталарды бастапқы зерттеу;</w:t>
      </w:r>
    </w:p>
    <w:bookmarkEnd w:id="416"/>
    <w:bookmarkStart w:name="z424" w:id="417"/>
    <w:p>
      <w:pPr>
        <w:spacing w:after="0"/>
        <w:ind w:left="0"/>
        <w:jc w:val="both"/>
      </w:pPr>
      <w:r>
        <w:rPr>
          <w:rFonts w:ascii="Times New Roman"/>
          <w:b w:val="false"/>
          <w:i w:val="false"/>
          <w:color w:val="000000"/>
          <w:sz w:val="28"/>
        </w:rPr>
        <w:t>
      жедел жад дамптарын зерттеу, күмәнді процестер мен артефактілерді анықтау және бөліп алу;</w:t>
      </w:r>
    </w:p>
    <w:bookmarkEnd w:id="417"/>
    <w:bookmarkStart w:name="z425" w:id="418"/>
    <w:p>
      <w:pPr>
        <w:spacing w:after="0"/>
        <w:ind w:left="0"/>
        <w:jc w:val="both"/>
      </w:pPr>
      <w:r>
        <w:rPr>
          <w:rFonts w:ascii="Times New Roman"/>
          <w:b w:val="false"/>
          <w:i w:val="false"/>
          <w:color w:val="000000"/>
          <w:sz w:val="28"/>
        </w:rPr>
        <w:t>
      серверлердің қатқыл дискілері дамптарын зерттеу.</w:t>
      </w:r>
    </w:p>
    <w:bookmarkEnd w:id="418"/>
    <w:bookmarkStart w:name="z426" w:id="419"/>
    <w:p>
      <w:pPr>
        <w:spacing w:after="0"/>
        <w:ind w:left="0"/>
        <w:jc w:val="both"/>
      </w:pPr>
      <w:r>
        <w:rPr>
          <w:rFonts w:ascii="Times New Roman"/>
          <w:b w:val="false"/>
          <w:i w:val="false"/>
          <w:color w:val="000000"/>
          <w:sz w:val="28"/>
        </w:rPr>
        <w:t>
      "ҰАТ" АҚ және ЦО меншік иесі көрсетілген зерттеу объектілерінің ұсынылуын қамтамасыз етеді.</w:t>
      </w:r>
    </w:p>
    <w:bookmarkEnd w:id="419"/>
    <w:bookmarkStart w:name="z427" w:id="420"/>
    <w:p>
      <w:pPr>
        <w:spacing w:after="0"/>
        <w:ind w:left="0"/>
        <w:jc w:val="both"/>
      </w:pPr>
      <w:r>
        <w:rPr>
          <w:rFonts w:ascii="Times New Roman"/>
          <w:b w:val="false"/>
          <w:i w:val="false"/>
          <w:color w:val="000000"/>
          <w:sz w:val="28"/>
        </w:rPr>
        <w:t>
      Аяқталу түрі: жүргізілген зерттеу нәтижелері бойынша "МТҚ" АҚ-ның ішкі актілерінде айқындалған нысан бойынша есеп жасалады.</w:t>
      </w:r>
    </w:p>
    <w:bookmarkEnd w:id="420"/>
    <w:bookmarkStart w:name="z428" w:id="421"/>
    <w:p>
      <w:pPr>
        <w:spacing w:after="0"/>
        <w:ind w:left="0"/>
        <w:jc w:val="both"/>
      </w:pPr>
      <w:r>
        <w:rPr>
          <w:rFonts w:ascii="Times New Roman"/>
          <w:b w:val="false"/>
          <w:i w:val="false"/>
          <w:color w:val="000000"/>
          <w:sz w:val="28"/>
        </w:rPr>
        <w:t>
      71. КҚ оқыс-оқиғаларына ден қою нәтижесінде анықталған осалдықтар мен кемшіліктерді жою.</w:t>
      </w:r>
    </w:p>
    <w:bookmarkEnd w:id="421"/>
    <w:bookmarkStart w:name="z429" w:id="422"/>
    <w:p>
      <w:pPr>
        <w:spacing w:after="0"/>
        <w:ind w:left="0"/>
        <w:jc w:val="both"/>
      </w:pPr>
      <w:r>
        <w:rPr>
          <w:rFonts w:ascii="Times New Roman"/>
          <w:b w:val="false"/>
          <w:i w:val="false"/>
          <w:color w:val="000000"/>
          <w:sz w:val="28"/>
        </w:rPr>
        <w:t>
      ЦО меншік иесі КҚ оқыс-оқиғаларына ден қою нәтижесінде анықталған осалдықтар мен кемшіліктерді жою жөнінде тиісті шаралар қабылдайды, бұл ретте "МТҚ" АҚ жүргізілген жұмыстарға бақылауды жүзеге асырады.</w:t>
      </w:r>
    </w:p>
    <w:bookmarkEnd w:id="422"/>
    <w:bookmarkStart w:name="z430" w:id="423"/>
    <w:p>
      <w:pPr>
        <w:spacing w:after="0"/>
        <w:ind w:left="0"/>
        <w:jc w:val="both"/>
      </w:pPr>
      <w:r>
        <w:rPr>
          <w:rFonts w:ascii="Times New Roman"/>
          <w:b w:val="false"/>
          <w:i w:val="false"/>
          <w:color w:val="000000"/>
          <w:sz w:val="28"/>
        </w:rPr>
        <w:t>
      "ҰАТ" АҚ осалдықтар мен кемшіліктерді жою шеңберінде бұрын тәжірибеде кездеспеген жаңа осалдықты жою жөніндегі іс-қимылдардың реттілігі бойынша ұсынымдары бар егжей-тегжейлі ақпаратты "МТҚ" АҚ-дан сұратуы мүмкін.</w:t>
      </w:r>
    </w:p>
    <w:bookmarkEnd w:id="423"/>
    <w:bookmarkStart w:name="z431" w:id="424"/>
    <w:p>
      <w:pPr>
        <w:spacing w:after="0"/>
        <w:ind w:left="0"/>
        <w:jc w:val="both"/>
      </w:pPr>
      <w:r>
        <w:rPr>
          <w:rFonts w:ascii="Times New Roman"/>
          <w:b w:val="false"/>
          <w:i w:val="false"/>
          <w:color w:val="000000"/>
          <w:sz w:val="28"/>
        </w:rPr>
        <w:t>
      Кезеңділігі: осалдық анықталған сайын.</w:t>
      </w:r>
    </w:p>
    <w:bookmarkEnd w:id="424"/>
    <w:bookmarkStart w:name="z432" w:id="425"/>
    <w:p>
      <w:pPr>
        <w:spacing w:after="0"/>
        <w:ind w:left="0"/>
        <w:jc w:val="both"/>
      </w:pPr>
      <w:r>
        <w:rPr>
          <w:rFonts w:ascii="Times New Roman"/>
          <w:b w:val="false"/>
          <w:i w:val="false"/>
          <w:color w:val="000000"/>
          <w:sz w:val="28"/>
        </w:rPr>
        <w:t>
      Аяқталу түрі: орындалуы.</w:t>
      </w:r>
    </w:p>
    <w:bookmarkEnd w:id="425"/>
    <w:bookmarkStart w:name="z433" w:id="426"/>
    <w:p>
      <w:pPr>
        <w:spacing w:after="0"/>
        <w:ind w:left="0"/>
        <w:jc w:val="both"/>
      </w:pPr>
      <w:r>
        <w:rPr>
          <w:rFonts w:ascii="Times New Roman"/>
          <w:b w:val="false"/>
          <w:i w:val="false"/>
          <w:color w:val="000000"/>
          <w:sz w:val="28"/>
        </w:rPr>
        <w:t>
      72. ЦП ЦО меншік иелерін, иеленушілерін және пайдаланушыларын өздеріне қатысты бөлігінде КҚ оқыс-оқиғалары туралы хабардар ету.</w:t>
      </w:r>
    </w:p>
    <w:bookmarkEnd w:id="426"/>
    <w:bookmarkStart w:name="z434" w:id="427"/>
    <w:p>
      <w:pPr>
        <w:spacing w:after="0"/>
        <w:ind w:left="0"/>
        <w:jc w:val="both"/>
      </w:pPr>
      <w:r>
        <w:rPr>
          <w:rFonts w:ascii="Times New Roman"/>
          <w:b w:val="false"/>
          <w:i w:val="false"/>
          <w:color w:val="000000"/>
          <w:sz w:val="28"/>
        </w:rPr>
        <w:t>
      ЦО меншік иесі тапсырыс берушіні/клиенттерді өздеріне қатысты бөлігінде анықталған КҚ оқыс-оқиғалары туралы хабардар етеді, бұл ретте "МТҚ" АҚ жүргізілген жұмыстарға бақылауды жүзеге асырады.</w:t>
      </w:r>
    </w:p>
    <w:bookmarkEnd w:id="427"/>
    <w:bookmarkStart w:name="z435" w:id="428"/>
    <w:p>
      <w:pPr>
        <w:spacing w:after="0"/>
        <w:ind w:left="0"/>
        <w:jc w:val="both"/>
      </w:pPr>
      <w:r>
        <w:rPr>
          <w:rFonts w:ascii="Times New Roman"/>
          <w:b w:val="false"/>
          <w:i w:val="false"/>
          <w:color w:val="000000"/>
          <w:sz w:val="28"/>
        </w:rPr>
        <w:t>
      Кезеңділігі: КҚ оқыс-оқиғасы анықталған сайын.</w:t>
      </w:r>
    </w:p>
    <w:bookmarkEnd w:id="428"/>
    <w:bookmarkStart w:name="z436" w:id="429"/>
    <w:p>
      <w:pPr>
        <w:spacing w:after="0"/>
        <w:ind w:left="0"/>
        <w:jc w:val="both"/>
      </w:pPr>
      <w:r>
        <w:rPr>
          <w:rFonts w:ascii="Times New Roman"/>
          <w:b w:val="false"/>
          <w:i w:val="false"/>
          <w:color w:val="000000"/>
          <w:sz w:val="28"/>
        </w:rPr>
        <w:t>
      Аяқталу түрі: хабарлама.</w:t>
      </w:r>
    </w:p>
    <w:bookmarkEnd w:id="4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