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3eba" w14:textId="d963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(Интернетке қолжетімділігі бар жергілікті желілерді қоспағанда), ведомстволық және корпоративтік желілердің өзара іс-қимылы үшін мемлекеттік органдардың бірыңғай көліктік ортасын пайдаланатын мемлекеттік органдарды, олардың ведомстволық бағынысты ұйымдары мен жергілікті өзін-өзі басқару органдарын, сондай-ақ цифрлық ортаның өзге де субъектілерін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18 ақпандағы № 82/НҚ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13.07.2026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Цифрлық кодексінің 81-бабының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Жергілікті (Интернетке қолжетімділігі бар жергілікті желілерді қоспағанда), ведомстволық және корпоративтік желілердің өзара іс-қимылы үшін мемлекеттік органдардың бірыңғай көліктік ортасын пайдаланатын мемлекеттік органдарды, олардың ведомстволық бағынысты ұйымдары мен жергілікті өзін-өзі басқару органдарын, сондай-ақ цифрлық ортаның өзге де субъектілері </w:t>
      </w:r>
      <w:r>
        <w:rPr>
          <w:rFonts w:ascii="Times New Roman"/>
          <w:b w:val="false"/>
          <w:i w:val="false"/>
          <w:color w:val="000000"/>
          <w:sz w:val="28"/>
        </w:rPr>
        <w:t>тізбеге</w:t>
      </w:r>
      <w:r>
        <w:rPr>
          <w:rFonts w:ascii="Times New Roman"/>
          <w:b w:val="false"/>
          <w:i w:val="false"/>
          <w:color w:val="000000"/>
          <w:sz w:val="28"/>
        </w:rPr>
        <w:t xml:space="preserve"> сәйкес айқындалсын.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13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18 ақпандағы</w:t>
            </w:r>
            <w:r>
              <w:br/>
            </w:r>
            <w:r>
              <w:rPr>
                <w:rFonts w:ascii="Times New Roman"/>
                <w:b w:val="false"/>
                <w:i w:val="false"/>
                <w:color w:val="000000"/>
                <w:sz w:val="20"/>
              </w:rPr>
              <w:t>№ 82/НҚ бұйрығымен бекітілген</w:t>
            </w:r>
          </w:p>
        </w:tc>
      </w:tr>
    </w:tbl>
    <w:bookmarkStart w:name="z16" w:id="8"/>
    <w:p>
      <w:pPr>
        <w:spacing w:after="0"/>
        <w:ind w:left="0"/>
        <w:jc w:val="left"/>
      </w:pPr>
      <w:r>
        <w:rPr>
          <w:rFonts w:ascii="Times New Roman"/>
          <w:b/>
          <w:i w:val="false"/>
          <w:color w:val="000000"/>
        </w:rPr>
        <w:t xml:space="preserve"> Жергілікті (Интернетке қолжетімділігі бар жергілікті желілерді қоспағанда), ведомстволық және корпоративтік желілердің өзара іс-қимылы үшін мемлекеттік органдардың бірыңғай көліктік ортасын пайдаланатын мемлекеттік органдарды, олардың ведомстволық бағынысты ұйымдары мен жергілікті өзін-өзі басқару органдарын, сондай-ақ цифрлық ортаның өзге де субъектілерінің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Мәдиниет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Президенттік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бекітілген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цифрландыру саласындағы қызметті жүзеге асыратын немесе құқықтық қатынастарға түсетін, сондай-ақ меншік иесі – мемлекеттік органдармен келісу бойынша мемлекеттік органдардың жұмыс істеуіне қатысатын және электрондық цифрлық ресурстар мен ақпараттық жүйелерді пайдаланатын цифрлық ортаның субъектілері; Мемлекеттік бағдарламаларды немесе ұлттық жобаларды іске асыру шеңберінде жеке әріптестер болып табылатын немесе мемлекеттік органдармен кеңестерге қатысу мақсатында ғана мемлекеттік органдардың бірыңғай көлік ортасы желісінде мемлекеттік органдармен кеңестерге қатысатын заңды тұлғалар.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18 ақпандағы</w:t>
            </w:r>
            <w:r>
              <w:br/>
            </w:r>
            <w:r>
              <w:rPr>
                <w:rFonts w:ascii="Times New Roman"/>
                <w:b w:val="false"/>
                <w:i w:val="false"/>
                <w:color w:val="000000"/>
                <w:sz w:val="20"/>
              </w:rPr>
              <w:t>№ 82/НҚ бұйрығына қосымша</w:t>
            </w:r>
          </w:p>
        </w:tc>
      </w:tr>
    </w:tbl>
    <w:bookmarkStart w:name="z18" w:id="9"/>
    <w:p>
      <w:pPr>
        <w:spacing w:after="0"/>
        <w:ind w:left="0"/>
        <w:jc w:val="left"/>
      </w:pPr>
      <w:r>
        <w:rPr>
          <w:rFonts w:ascii="Times New Roman"/>
          <w:b/>
          <w:i w:val="false"/>
          <w:color w:val="000000"/>
        </w:rPr>
        <w:t xml:space="preserve"> Күші жойылған кейбір бұйрықтардың тізбесі</w:t>
      </w:r>
    </w:p>
    <w:bookmarkEnd w:id="9"/>
    <w:bookmarkStart w:name="z19" w:id="10"/>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13102 болып тіркелген).</w:t>
      </w:r>
    </w:p>
    <w:bookmarkEnd w:id="10"/>
    <w:bookmarkStart w:name="z20" w:id="11"/>
    <w:p>
      <w:pPr>
        <w:spacing w:after="0"/>
        <w:ind w:left="0"/>
        <w:jc w:val="both"/>
      </w:pPr>
      <w:r>
        <w:rPr>
          <w:rFonts w:ascii="Times New Roman"/>
          <w:b w:val="false"/>
          <w:i w:val="false"/>
          <w:color w:val="000000"/>
          <w:sz w:val="28"/>
        </w:rPr>
        <w:t xml:space="preserve">
      2.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бұйрығына өзгеріс енгізу туралы" Қазақстан Республикасының Цифрлық даму, инновациялар және аэроғарыш өнеркәсібі министрінің 2022 жылғы 15 наурыздағы № 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27160 болып тіркелген).</w:t>
      </w:r>
    </w:p>
    <w:bookmarkEnd w:id="11"/>
    <w:bookmarkStart w:name="z21" w:id="12"/>
    <w:p>
      <w:pPr>
        <w:spacing w:after="0"/>
        <w:ind w:left="0"/>
        <w:jc w:val="both"/>
      </w:pPr>
      <w:r>
        <w:rPr>
          <w:rFonts w:ascii="Times New Roman"/>
          <w:b w:val="false"/>
          <w:i w:val="false"/>
          <w:color w:val="000000"/>
          <w:sz w:val="28"/>
        </w:rPr>
        <w:t xml:space="preserve">
      3.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Республикасының Цифрлық даму, инновациялар және аэроғарыш өнеркәсібі министрінің м.а. 2023 жылғы 23 ақпандағы № 63/НҚ бұйрығы (Нормативтік құқықтық актілерді мемлекеттік тіркеу тізілімінде № 31962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