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4cd8" w14:textId="6464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саласындағы мемлекеттік тапсырманың құнын белгілеу қағидаларын бекіту туралы" Қазақстан Республикасы Көлік министрінің міндетін атқарушының 2025 жылғы 20 маусымдағы № 195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м.а. 2026 жылғы 3 ақпандағы № 23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"Көлік саласындағы мемлекеттік тапсырманың құнын белгілеу қағидаларын бекіту туралы" Қазақстан Республикасы Көлік министрінің міндетін атқарушының 2025 жылғы 20 маусымдағы № 195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Көлік саласындағы мемлекеттік тапсырманың құнын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Мемлекеттік тапсырманың құнын белгілеу кезінде негіздеуші құжаттармен расталған орындаушының тікелей және жанама (әкімшілік) шығыстары (орындаушының штат кестесі, есептеулер, шарттардың көшірмелері, кемінде 3 (үш) баға ұсынысы) ескеріледі.</w:t>
      </w:r>
    </w:p>
    <w:bookmarkEnd w:id="3"/>
    <w:bookmarkStart w:name="z9" w:id="4"/>
    <w:p>
      <w:pPr>
        <w:spacing w:after="0"/>
        <w:ind w:left="0"/>
        <w:jc w:val="both"/>
      </w:pPr>
      <w:r>
        <w:rPr>
          <w:rFonts w:ascii="Times New Roman"/>
          <w:b w:val="false"/>
          <w:i w:val="false"/>
          <w:color w:val="000000"/>
          <w:sz w:val="28"/>
        </w:rPr>
        <w:t xml:space="preserve">
      Су жолдарын кеме қатынасы жағдайында қамтамасыз ету жөніндегі мемлекеттік тапсырманың құнын белгілеу және шлюздерді ұстау Қазақстан Республикасы Индустрия және инфрақұрылымдық даму министрінің міндетін атқарушының 2023 жылғы 31 наурыздағы № 199 бұйрығымен бекітілген Уәкілетті органның кәсіпорны көрсететін жұмыстар мен көрсетілетін қызметтердің көлемін және құнын айқындау </w:t>
      </w:r>
      <w:r>
        <w:rPr>
          <w:rFonts w:ascii="Times New Roman"/>
          <w:b w:val="false"/>
          <w:i w:val="false"/>
          <w:color w:val="000000"/>
          <w:sz w:val="28"/>
        </w:rPr>
        <w:t>әдістемесіне</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 32247 болып тіркелген).".</w:t>
      </w:r>
    </w:p>
    <w:bookmarkEnd w:id="4"/>
    <w:bookmarkStart w:name="z10" w:id="5"/>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электрондық көшірмесін Қазақстан Республикасы Әділет министрлігінің шаруашылық жүргізу құқығындағы "Қазақстан Республикасы Заңнама және құқықтық ақпарат институты"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6"/>
    <w:bookmarkStart w:name="z12"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Көлік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