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0ac2" w14:textId="9f00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2023 жылғы 8 желтоқсандағы "Cарқан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16-64 шешіміне өзгерістер енгізу туралы 2026 жылғы 29 сәуірдегі № 58-222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2026 жылғы 27 тамыздағы № 63-244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2023 жылғы 8 желтоқсандағы "Cарқан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16-64 шешіміне өзгерістер енгізу туралы 2026 жылғы 29 сәуірдегі № 58-222 (Нормативтік құқықтық актілерді мемлекеттік тіркеу тізілімінде №224913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Сарқан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