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f3e0" w14:textId="1aef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Сарқан аудандық мәслихатының 2026 жылғы 15 маусымдағы № 60-232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Сарқан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Сарқан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Сарқан ауданы әкімінің жетекшілік ететін орынбасарына жүктелсін (келісім бойынша).</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Сарқан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w:t>
            </w:r>
            <w:r>
              <w:br/>
            </w:r>
            <w:r>
              <w:rPr>
                <w:rFonts w:ascii="Times New Roman"/>
                <w:b w:val="false"/>
                <w:i w:val="false"/>
                <w:color w:val="000000"/>
                <w:sz w:val="20"/>
              </w:rPr>
              <w:t>2026 жылғы 15 маусымдағы</w:t>
            </w:r>
            <w:r>
              <w:br/>
            </w:r>
            <w:r>
              <w:rPr>
                <w:rFonts w:ascii="Times New Roman"/>
                <w:b w:val="false"/>
                <w:i w:val="false"/>
                <w:color w:val="000000"/>
                <w:sz w:val="20"/>
              </w:rPr>
              <w:t>№ 60-232 шешіміне қосымша</w:t>
            </w:r>
          </w:p>
        </w:tc>
      </w:tr>
    </w:tbl>
    <w:bookmarkStart w:name="z6" w:id="4"/>
    <w:p>
      <w:pPr>
        <w:spacing w:after="0"/>
        <w:ind w:left="0"/>
        <w:jc w:val="left"/>
      </w:pPr>
      <w:r>
        <w:rPr>
          <w:rFonts w:ascii="Times New Roman"/>
          <w:b/>
          <w:i w:val="false"/>
          <w:color w:val="000000"/>
        </w:rPr>
        <w:t xml:space="preserve">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Сарқан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"Сарқан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Сарқан ауданы әкімінің шешімімен құрылатын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4)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5)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6)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7)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p>
      <w:pPr>
        <w:spacing w:after="0"/>
        <w:ind w:left="0"/>
        <w:jc w:val="both"/>
      </w:pPr>
      <w:r>
        <w:rPr>
          <w:rFonts w:ascii="Times New Roman"/>
          <w:b w:val="false"/>
          <w:i w:val="false"/>
          <w:color w:val="000000"/>
          <w:sz w:val="28"/>
        </w:rPr>
        <w:t>
      8)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1)-4)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қағидаларына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қағидаларына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Сарқан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both"/>
      </w:pPr>
      <w:r>
        <w:rPr>
          <w:rFonts w:ascii="Times New Roman"/>
          <w:b w:val="false"/>
          <w:i w:val="false"/>
          <w:color w:val="000000"/>
          <w:sz w:val="28"/>
        </w:rPr>
        <w:t>
      22.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Сарқан ауданының шегінен тыс тұрақты тұруға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Алушылар әлеуметтік көмек алу құққығына әсер ететін мән-жайлар туындаған жағдайда олар туралы он жұмыс күні ішінде хабардар етеді.</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