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32f7" w14:textId="4413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2026 жылғы 12 ақпандағы № 34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32987 болып тіркелген)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Байгунысовқа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2026 жылғы "____" ____________ №____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тариф,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 арнаулы әлеуметтік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бір жарым жастан он сегіз жасқа дейінгі мүгедектігі бар балалар;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бір жарым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психоневрологиялық аурулары бар он сегіз жастан асқан мүгедектігі бар адамдар.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