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cfc4" w14:textId="079c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2025 жылғы 22 желтоқсандағы № 52-139 "Қаратал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2026 жылғы 17 сәуірдегі № 57-152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2026-2028 жылдарға арналған бюджеті туралы" 2025 жылғы 22 желтоқсандағы № 52-139 (Нормативтік құқықтық актілерді мемлекеттік тіркеу тізілімінде № 220303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бюджеті тиісінше осы шешімнің 1, 2 және 3-қосымшаларына сәйкес, оның ішінде 2026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11 249 231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1 378 289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810 289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1 698 266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7 362 387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11 583 058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33 693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86 500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52 807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367 520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367 520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1 646 210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1 424 346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145 656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жылдың 1 қаңтарынан бастап қолданысқа енгізіледі..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52-139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 көрсету жағдайында арнайы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