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ce0b" w14:textId="a29c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Жетісу облысы Алакөл аудандық мәслихатының 2026 жылғы 21 шілдедегі № 66-2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маусымындағы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Алакөл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Алакөл ауданы әкімінің жетекшілік ететін орынбасарына жүктелсін (келісім бойынша).</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Алакөл аудандық мәслихат төрағасы у.м.а.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М.М.Толегенов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w:t>
            </w:r>
            <w:r>
              <w:br/>
            </w:r>
            <w:r>
              <w:rPr>
                <w:rFonts w:ascii="Times New Roman"/>
                <w:b w:val="false"/>
                <w:i w:val="false"/>
                <w:color w:val="000000"/>
                <w:sz w:val="20"/>
              </w:rPr>
              <w:t>2026 жылғы "21" шілде</w:t>
            </w:r>
            <w:r>
              <w:br/>
            </w:r>
            <w:r>
              <w:rPr>
                <w:rFonts w:ascii="Times New Roman"/>
                <w:b w:val="false"/>
                <w:i w:val="false"/>
                <w:color w:val="000000"/>
                <w:sz w:val="20"/>
              </w:rPr>
              <w:t>№ 66-2 шешіміне 1 қосымша</w:t>
            </w:r>
          </w:p>
        </w:tc>
      </w:tr>
    </w:tbl>
    <w:bookmarkStart w:name="z6" w:id="4"/>
    <w:p>
      <w:pPr>
        <w:spacing w:after="0"/>
        <w:ind w:left="0"/>
        <w:jc w:val="left"/>
      </w:pPr>
      <w:r>
        <w:rPr>
          <w:rFonts w:ascii="Times New Roman"/>
          <w:b/>
          <w:i w:val="false"/>
          <w:color w:val="000000"/>
        </w:rPr>
        <w:t xml:space="preserve"> Алакөл ауданының әлеуметтік көмек көрсетудің ,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xml:space="preserve">
      1. Осы Алакөл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Үлгілік қағидалар) сәйкес әзірленді және әлеуметтік көмек көрсетудің, оның мөлшерін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"бір терезе" қағидаты бойынша жұмысты ұйымдастыру, мемлекеттік қызметтер көрсетуді қамтамасыз ету үшін Қазақстан Республикасы Үкіметінің шешімі бойынша құрылған заңды тұлға электрондық нысанда көрсетілетін қызметтер;</w:t>
      </w:r>
    </w:p>
    <w:p>
      <w:pPr>
        <w:spacing w:after="0"/>
        <w:ind w:left="0"/>
        <w:jc w:val="both"/>
      </w:pPr>
      <w:r>
        <w:rPr>
          <w:rFonts w:ascii="Times New Roman"/>
          <w:b w:val="false"/>
          <w:i w:val="false"/>
          <w:color w:val="000000"/>
          <w:sz w:val="28"/>
        </w:rPr>
        <w:t>
      2) арнайы комиссия-мұқтаж азаматтардың жекелеген санаттарына әлеуметтік көмек көрсетуге үміткер адамның (отбасының) өтінішін қарау бойынша Алакөл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әрі-алушылар), сондай-ақ мереке күндері мен атаулы күндерге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"Алакөл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қаржы нарығын және қаржы ұйымдарын реттеу, бақылау және қадағалау жөніндегі уәкілетті органның банк операцияларының тиісті түрлеріне лицензиялары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7) жан басына шаққандағы орташа табыс-отбасының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8) мереке күндері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 күндері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11) учаскелік комиссия-атаулы әлеуметтік көмек алуға өтініш білдірген адамдардың (отбасылардың) материалдық жағдайына тексеру жүргізу үшін Алакөл ауданы әкімінің шешімімен құрылатын комиссия;</w:t>
      </w:r>
    </w:p>
    <w:p>
      <w:pPr>
        <w:spacing w:after="0"/>
        <w:ind w:left="0"/>
        <w:jc w:val="both"/>
      </w:pPr>
      <w:r>
        <w:rPr>
          <w:rFonts w:ascii="Times New Roman"/>
          <w:b w:val="false"/>
          <w:i w:val="false"/>
          <w:color w:val="000000"/>
          <w:sz w:val="28"/>
        </w:rPr>
        <w:t>
      12) шекті мөлшері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сервисі-операторға бекітілген және ақпараттандыру объектілерінен алынған мәліметтер негізінде қалыптастырылған құжаттарды электрондық түрде көрсетуге және пайдалануға арналған "электрондық үкіметтің" ақпараттық-коммуникациялық инфрақұрылымының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электрондық нысанда көрсетілетін мемлекеттік және өзге де қызметтерге қол жеткізудің "бірыңғай терезесі" болып табылатын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p>
      <w:pPr>
        <w:spacing w:after="0"/>
        <w:ind w:left="0"/>
        <w:jc w:val="both"/>
      </w:pPr>
      <w:r>
        <w:rPr>
          <w:rFonts w:ascii="Times New Roman"/>
          <w:b w:val="false"/>
          <w:i w:val="false"/>
          <w:color w:val="000000"/>
          <w:sz w:val="28"/>
        </w:rPr>
        <w:t>
      5. Әлеуметтік көмек көрсету үшін мереке күндері мен атаулы күндердің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26 сәуір - Чернобыль атом электр станциясындағы апат құрбандарын еске алу халықаралық күні;</w:t>
      </w:r>
    </w:p>
    <w:p>
      <w:pPr>
        <w:spacing w:after="0"/>
        <w:ind w:left="0"/>
        <w:jc w:val="both"/>
      </w:pPr>
      <w:r>
        <w:rPr>
          <w:rFonts w:ascii="Times New Roman"/>
          <w:b w:val="false"/>
          <w:i w:val="false"/>
          <w:color w:val="000000"/>
          <w:sz w:val="28"/>
        </w:rPr>
        <w:t>
      3) 9 мамыр - Ұлы Отан соғысындағы Жеңіс күні;</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5) 10 қазан - Мүгедектігі бар адамдар күні.</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8" w:id="6"/>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6. Азаматтарды мұқтаждар санатына жатқызу үшін негіз болып табылады:</w:t>
      </w:r>
    </w:p>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7. Алушылар санаттарының тізбесі және әлеуметтік көмектің шекті мөлшері:</w:t>
      </w:r>
    </w:p>
    <w:p>
      <w:pPr>
        <w:spacing w:after="0"/>
        <w:ind w:left="0"/>
        <w:jc w:val="both"/>
      </w:pPr>
      <w:r>
        <w:rPr>
          <w:rFonts w:ascii="Times New Roman"/>
          <w:b w:val="false"/>
          <w:i w:val="false"/>
          <w:color w:val="000000"/>
          <w:sz w:val="28"/>
        </w:rPr>
        <w:t>
      1) басқа мемлекеттердегі аумағындағы ұрыс қимылдарының ардагерлері:</w:t>
      </w:r>
    </w:p>
    <w:p>
      <w:pPr>
        <w:spacing w:after="0"/>
        <w:ind w:left="0"/>
        <w:jc w:val="both"/>
      </w:pPr>
      <w:r>
        <w:rPr>
          <w:rFonts w:ascii="Times New Roman"/>
          <w:b w:val="false"/>
          <w:i w:val="false"/>
          <w:color w:val="000000"/>
          <w:sz w:val="28"/>
        </w:rPr>
        <w:t>
      оқу-жаттығу жиындарына шақырылған және ұрыс қимылдарын жүргізу кезеңінде Ауғанстанға жіберілген әскери қызметшілер - 50 (елу) айлық есептік көрсеткіш, жылына 1 рет;</w:t>
      </w:r>
    </w:p>
    <w:p>
      <w:pPr>
        <w:spacing w:after="0"/>
        <w:ind w:left="0"/>
        <w:jc w:val="both"/>
      </w:pPr>
      <w:r>
        <w:rPr>
          <w:rFonts w:ascii="Times New Roman"/>
          <w:b w:val="false"/>
          <w:i w:val="false"/>
          <w:color w:val="000000"/>
          <w:sz w:val="28"/>
        </w:rPr>
        <w:t>
      жауынгерлік іс-қимылдарды жүргізу кезеңінде осы елге жүктерді жеткізу үшін Ауғанстанға жіберілген автомобиль батальиондарының әскери қызметшілері - 50 (елу) айлық есептік көрсеткіш, жылына 1 рет;</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тапсырмаларға ұшқан ұшу құрамының әскери қызметшілері - 50 (елу) айлық есептік көрсеткіш, жылына 1 рет;</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- 50 (елу) айлық есептік көрсеткіш, жылына 1 рет;</w:t>
      </w:r>
    </w:p>
    <w:p>
      <w:pPr>
        <w:spacing w:after="0"/>
        <w:ind w:left="0"/>
        <w:jc w:val="both"/>
      </w:pPr>
      <w:r>
        <w:rPr>
          <w:rFonts w:ascii="Times New Roman"/>
          <w:b w:val="false"/>
          <w:i w:val="false"/>
          <w:color w:val="000000"/>
          <w:sz w:val="28"/>
        </w:rPr>
        <w:t>
      1992 жылғы қыркүйек пен 2001 жылғы ақпан аралығында Тәжік-Ауған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1 рет;</w:t>
      </w:r>
    </w:p>
    <w:p>
      <w:pPr>
        <w:spacing w:after="0"/>
        <w:ind w:left="0"/>
        <w:jc w:val="both"/>
      </w:pPr>
      <w:r>
        <w:rPr>
          <w:rFonts w:ascii="Times New Roman"/>
          <w:b w:val="false"/>
          <w:i w:val="false"/>
          <w:color w:val="000000"/>
          <w:sz w:val="28"/>
        </w:rPr>
        <w:t>
      2003 жылғы тамыздан 2008 жылғы қазанға дейінгі кезеңде Ирактағы халықаралық бітімгершілік операциясына бітімгершілік ретінде қатысқан Қазақстан Республикасының әскери қызметшілері-50 (елу) айлық есептік көрсеткіш, жылына 1 рет;</w:t>
      </w:r>
    </w:p>
    <w:p>
      <w:pPr>
        <w:spacing w:after="0"/>
        <w:ind w:left="0"/>
        <w:jc w:val="both"/>
      </w:pPr>
      <w:r>
        <w:rPr>
          <w:rFonts w:ascii="Times New Roman"/>
          <w:b w:val="false"/>
          <w:i w:val="false"/>
          <w:color w:val="000000"/>
          <w:sz w:val="28"/>
        </w:rPr>
        <w:t>
      1986-1991 жылдар кезеңінде Таулы Қарабақта этносаралық қақтығысты реттеуге қатысқан әскери қызметшілер, сондай - ақ бұрынғы КСР Одағының ішкі істер және мемлекеттік қауіпсіздік органдарының басшы және қатардағы құрамының адамдары-50 (елу) айлық есептік көрсеткіш, жылына 1 рет</w:t>
      </w:r>
    </w:p>
    <w:p>
      <w:pPr>
        <w:spacing w:after="0"/>
        <w:ind w:left="0"/>
        <w:jc w:val="both"/>
      </w:pPr>
      <w:r>
        <w:rPr>
          <w:rFonts w:ascii="Times New Roman"/>
          <w:b w:val="false"/>
          <w:i w:val="false"/>
          <w:color w:val="000000"/>
          <w:sz w:val="28"/>
        </w:rPr>
        <w:t>
      2) жеңілдіктері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салдарын жоюға қатысқан, сондай - ақ тікелей ядролық сынақтарға қатысқан адамдар - 50 (елу) айлық есептік көрсеткіш, жылына 1 рет;</w:t>
      </w:r>
    </w:p>
    <w:p>
      <w:pPr>
        <w:spacing w:after="0"/>
        <w:ind w:left="0"/>
        <w:jc w:val="both"/>
      </w:pPr>
      <w:r>
        <w:rPr>
          <w:rFonts w:ascii="Times New Roman"/>
          <w:b w:val="false"/>
          <w:i w:val="false"/>
          <w:color w:val="000000"/>
          <w:sz w:val="28"/>
        </w:rPr>
        <w:t>
      бұрынғы КСР Одағын қорғау, басқа кезеңдерде әскери қызметтің өзге де міндеттерін атқару кезінде жаралануы, контузия алуы, мертігуі салдарынан немесе майданда болуына байланысты ауыруы салдарынан мүгедектігі белгіленген әскери қызметшілер - 26 (жиырма алты) айлық есептік көрсеткіш, жылына 1 рет;</w:t>
      </w:r>
    </w:p>
    <w:p>
      <w:pPr>
        <w:spacing w:after="0"/>
        <w:ind w:left="0"/>
        <w:jc w:val="both"/>
      </w:pPr>
      <w:r>
        <w:rPr>
          <w:rFonts w:ascii="Times New Roman"/>
          <w:b w:val="false"/>
          <w:i w:val="false"/>
          <w:color w:val="000000"/>
          <w:sz w:val="28"/>
        </w:rPr>
        <w:t>
      Чернобыль атом электр станциясындағы апат және азаматтық немесе әскери мақсаттағы объектілердегі басқа да радиациялық апаттар мен авариялар, ядролық сынақтар салдарынан мүгедектігі белгіленген адамдар және олардың мүгедектігі ата - аналарының бірінің радиациялық сәулеленуімен генетикалық байланысты балалары - 50 (елу) айлық есептік көрсеткіш, жылына 1 рет.</w:t>
      </w:r>
    </w:p>
    <w:p>
      <w:pPr>
        <w:spacing w:after="0"/>
        <w:ind w:left="0"/>
        <w:jc w:val="both"/>
      </w:pPr>
      <w:r>
        <w:rPr>
          <w:rFonts w:ascii="Times New Roman"/>
          <w:b w:val="false"/>
          <w:i w:val="false"/>
          <w:color w:val="000000"/>
          <w:sz w:val="28"/>
        </w:rPr>
        <w:t>
      3)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1 рет;</w:t>
      </w:r>
    </w:p>
    <w:p>
      <w:pPr>
        <w:spacing w:after="0"/>
        <w:ind w:left="0"/>
        <w:jc w:val="both"/>
      </w:pPr>
      <w:r>
        <w:rPr>
          <w:rFonts w:ascii="Times New Roman"/>
          <w:b w:val="false"/>
          <w:i w:val="false"/>
          <w:color w:val="000000"/>
          <w:sz w:val="28"/>
        </w:rPr>
        <w:t>
      1941 жылғы 22 маусымнан 1945 жылғы 9 мамырға дейін кемінде алты ай жұмыс істеген (қызмет еткен)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марапатталмаған адамдар - 26 (жиырма алты) айлық есептік көрсеткіш, жылына 1 рет.</w:t>
      </w:r>
    </w:p>
    <w:p>
      <w:pPr>
        <w:spacing w:after="0"/>
        <w:ind w:left="0"/>
        <w:jc w:val="both"/>
      </w:pPr>
      <w:r>
        <w:rPr>
          <w:rFonts w:ascii="Times New Roman"/>
          <w:b w:val="false"/>
          <w:i w:val="false"/>
          <w:color w:val="000000"/>
          <w:sz w:val="28"/>
        </w:rPr>
        <w:t>
      4) басқа адамдар:</w:t>
      </w:r>
    </w:p>
    <w:p>
      <w:pPr>
        <w:spacing w:after="0"/>
        <w:ind w:left="0"/>
        <w:jc w:val="both"/>
      </w:pPr>
      <w:r>
        <w:rPr>
          <w:rFonts w:ascii="Times New Roman"/>
          <w:b w:val="false"/>
          <w:i w:val="false"/>
          <w:color w:val="000000"/>
          <w:sz w:val="28"/>
        </w:rPr>
        <w:t>
      Ауғанстанда немесе ұрыс қимылдары жүргізілген басқа да мемлекеттерде ұрыс қимылдары кезеңінде жаралануы, контузия алуы, мертігуі, ауыруы салдарынан қаза тапқан (хабар-ошарсыз кеткен) немесе қайтыс болған әскери қызметшілердің отбасылары - 50 (елу) айлық есептік көрсеткіш, жылына 1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 -50 (елу) айлық есептік көрсеткіш, жылына 1 рет;</w:t>
      </w:r>
    </w:p>
    <w:p>
      <w:pPr>
        <w:spacing w:after="0"/>
        <w:ind w:left="0"/>
        <w:jc w:val="both"/>
      </w:pPr>
      <w:r>
        <w:rPr>
          <w:rFonts w:ascii="Times New Roman"/>
          <w:b w:val="false"/>
          <w:i w:val="false"/>
          <w:color w:val="000000"/>
          <w:sz w:val="28"/>
        </w:rPr>
        <w:t>
      радиациялық ауру салдарынан қайтыс болған немесе мүгедектігі бар қайтыс болған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әсерімен байланысты азаматтардың отбасылары - 50 (елу) айлық есептік көрсеткіш, жылына 1 рет;</w:t>
      </w:r>
    </w:p>
    <w:p>
      <w:pPr>
        <w:spacing w:after="0"/>
        <w:ind w:left="0"/>
        <w:jc w:val="both"/>
      </w:pPr>
      <w:r>
        <w:rPr>
          <w:rFonts w:ascii="Times New Roman"/>
          <w:b w:val="false"/>
          <w:i w:val="false"/>
          <w:color w:val="000000"/>
          <w:sz w:val="28"/>
        </w:rPr>
        <w:t>
      Ұлы Отан соғысы кезеңінде алған жаралануы, контузиясы, мертігуі немесе ауруы салдарынан қайтыс болған мүгедектің жұбайы (зайыбы) немесе Ұлы Отан соғысы кезеңінде алған жаралануы, контузиясы, мертігуі немесе ауруы салдарынан жеңілдіктері бойынша мүгедектігі бар адамдарға теңестірілген адамның, сондай-ақ қайтыс болған Ұлы Отан соғысына қатысушының жұбайы (зайыбы) "Ленинградты қорғағаны үшін" медалімен немесе "Қоршаудағы Ленинград тұрғынына" белгісімен наградталған, жалпы ауру салдарынан мүгедек деп танылған азамат, Партизан, жерасты адамы, қайта некеге тұрмаған еңбек мертігуінің және басқа да себептердің (құқыққа қайшы себептерді қоспағанда) - 26 (жиырма алты) айлық есептік көрсеткіш, жылына 1 рет;</w:t>
      </w:r>
    </w:p>
    <w:p>
      <w:pPr>
        <w:spacing w:after="0"/>
        <w:ind w:left="0"/>
        <w:jc w:val="both"/>
      </w:pPr>
      <w:r>
        <w:rPr>
          <w:rFonts w:ascii="Times New Roman"/>
          <w:b w:val="false"/>
          <w:i w:val="false"/>
          <w:color w:val="000000"/>
          <w:sz w:val="28"/>
        </w:rPr>
        <w:t>
      5) әлеуметтік маңызы бар аурулардың және айналадағыларға қауіп төндіретін аурулардың салдарынан тыныс-тіршілігінің шектеулі деп танылған азаматтарға (отбасыларға):</w:t>
      </w:r>
    </w:p>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7 (жеті)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6) осы мекенжай бойынша тұрақты тұратын және тіркелген азаматтарға (отбасыларға) не олардың мүлкіне дүлей апаттың немесе өрттің салдарынан зиян келген жағдайда әлеуметтік көмек жан басына шаққандағы орташа табысы есепке алмағанда-үш айдан кешіктірмей - 200 (екі жүз) айлық есептік көрсеткіш, жылына 1 рет;</w:t>
      </w:r>
    </w:p>
    <w:p>
      <w:pPr>
        <w:spacing w:after="0"/>
        <w:ind w:left="0"/>
        <w:jc w:val="both"/>
      </w:pPr>
      <w:r>
        <w:rPr>
          <w:rFonts w:ascii="Times New Roman"/>
          <w:b w:val="false"/>
          <w:i w:val="false"/>
          <w:color w:val="000000"/>
          <w:sz w:val="28"/>
        </w:rPr>
        <w:t>
      7) мүгедектігі бар балалардың заңды өкілдерінің біріне және бірінші топтағы мүгедектігі бар адамдарды санаторлы-курорттық емдеуге алып жүретін адамдарға жан басына шаққандағы орташа табысы ескерілмей, жылына 1 рет кепілді соманың 70 (жетпіс) пайызы мөлшерінде әлеуметтік көмек көрсету;</w:t>
      </w:r>
    </w:p>
    <w:p>
      <w:pPr>
        <w:spacing w:after="0"/>
        <w:ind w:left="0"/>
        <w:jc w:val="both"/>
      </w:pPr>
      <w:r>
        <w:rPr>
          <w:rFonts w:ascii="Times New Roman"/>
          <w:b w:val="false"/>
          <w:i w:val="false"/>
          <w:color w:val="000000"/>
          <w:sz w:val="28"/>
        </w:rPr>
        <w:t>
      8) Қазақстан Республикасының мүгедектігі бар адамдар күніне - 18 жасқа дейінгі мүгедектігі бар балаларға (ата-аналарының біріне немесе өзге де заңды өкілдеріне) жылына 1 рет 6 (алты) айлық есептік көрсеткіш мөлшерінде;</w:t>
      </w:r>
    </w:p>
    <w:p>
      <w:pPr>
        <w:spacing w:after="0"/>
        <w:ind w:left="0"/>
        <w:jc w:val="both"/>
      </w:pPr>
      <w:r>
        <w:rPr>
          <w:rFonts w:ascii="Times New Roman"/>
          <w:b w:val="false"/>
          <w:i w:val="false"/>
          <w:color w:val="000000"/>
          <w:sz w:val="28"/>
        </w:rPr>
        <w:t>
      7.1. Жан басына шаққандағы орташа табысты есепке алмағанда, жылына 1 рет, бірақ кепілдендірілген сомадан аспайтын санаторлы-курорттық емделуге әлеуметтік көмек:</w:t>
      </w:r>
    </w:p>
    <w:p>
      <w:pPr>
        <w:spacing w:after="0"/>
        <w:ind w:left="0"/>
        <w:jc w:val="both"/>
      </w:pPr>
      <w:r>
        <w:rPr>
          <w:rFonts w:ascii="Times New Roman"/>
          <w:b w:val="false"/>
          <w:i w:val="false"/>
          <w:color w:val="000000"/>
          <w:sz w:val="28"/>
        </w:rPr>
        <w:t>
      1) осы Қағидалардың 7-тармағының 1)-4) тармақшаларында көрсетілген адамдарға;</w:t>
      </w:r>
    </w:p>
    <w:p>
      <w:pPr>
        <w:spacing w:after="0"/>
        <w:ind w:left="0"/>
        <w:jc w:val="both"/>
      </w:pPr>
      <w:r>
        <w:rPr>
          <w:rFonts w:ascii="Times New Roman"/>
          <w:b w:val="false"/>
          <w:i w:val="false"/>
          <w:color w:val="000000"/>
          <w:sz w:val="28"/>
        </w:rPr>
        <w:t>
      2) 1986 жылғы 17-18 желтоқсандағы Қазақстандағы оқиғаларға қатысқаны үшін қуғын-сүргінге ұшыраған адамдарға.</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xml:space="preserve">
      11. Мұқтаж азаматтардың жекелеген санаттарына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 әлеуметтік көмек көрсету жөніндегі уәкілетті органға немесе кент,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both"/>
      </w:pPr>
      <w:r>
        <w:rPr>
          <w:rFonts w:ascii="Times New Roman"/>
          <w:b w:val="false"/>
          <w:i w:val="false"/>
          <w:color w:val="000000"/>
          <w:sz w:val="28"/>
        </w:rPr>
        <w:t>
      12. Келіп түскен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Осы Қағидалардың 6-тармағының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both"/>
      </w:pPr>
      <w:r>
        <w:rPr>
          <w:rFonts w:ascii="Times New Roman"/>
          <w:b w:val="false"/>
          <w:i w:val="false"/>
          <w:color w:val="000000"/>
          <w:sz w:val="28"/>
        </w:rPr>
        <w:t xml:space="preserve">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 жасайды, адамның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келіп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17. Арнайы комиссия құжаттар келіп түскен күннен бастап 2 (екі) жұмыс күні ішінде әлеуметтік көмек көрсету қажеттілігі туралы қорытынды шығарады, қорытынды оң болған кезде әлеуметтік көмектің мөлшерін көрсетеді.</w:t>
      </w:r>
    </w:p>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Осы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 қабылданған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үшін негіздер анықталған кезде әлеуметтік көмек көрсету жөніндегі уәкілетті орган шешім қабылданғанға дейін үш жұмыс күнінен кешіктірілмейтін мерзімде өтініш берушіні бас тарту туралы алдын ала шешім туралы хабардар етеді, сондай-ақ алдын ала шешім бойынша ұстанымын білдіру мүмкіндігін беру үшін тыңдау өткізеді.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осы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p>
      <w:pPr>
        <w:spacing w:after="0"/>
        <w:ind w:left="0"/>
        <w:jc w:val="both"/>
      </w:pPr>
      <w:r>
        <w:rPr>
          <w:rFonts w:ascii="Times New Roman"/>
          <w:b w:val="false"/>
          <w:i w:val="false"/>
          <w:color w:val="000000"/>
          <w:sz w:val="28"/>
        </w:rPr>
        <w:t xml:space="preserve">
      19. Әлеуметтік көмек көрсету жөніндегі уәкілетті орган өтініш берушіге Үлгілік қағидаларға </w:t>
      </w:r>
      <w:r>
        <w:rPr>
          <w:rFonts w:ascii="Times New Roman"/>
          <w:b w:val="false"/>
          <w:i w:val="false"/>
          <w:color w:val="000000"/>
          <w:sz w:val="28"/>
        </w:rPr>
        <w:t>5 – қосымшаға</w:t>
      </w:r>
      <w:r>
        <w:rPr>
          <w:rFonts w:ascii="Times New Roman"/>
          <w:b w:val="false"/>
          <w:i w:val="false"/>
          <w:color w:val="000000"/>
          <w:sz w:val="28"/>
        </w:rPr>
        <w:t xml:space="preserve"> сәйкес (бас тартылған жағдайда-Үлгілік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жібереді.</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both"/>
      </w:pPr>
      <w:r>
        <w:rPr>
          <w:rFonts w:ascii="Times New Roman"/>
          <w:b w:val="false"/>
          <w:i w:val="false"/>
          <w:color w:val="000000"/>
          <w:sz w:val="28"/>
        </w:rPr>
        <w:t>
      20. Әлеуметтік көмек көрсетуден бас тарту мынадай жағдайларда жүзеге асырылады:</w:t>
      </w:r>
    </w:p>
    <w:p>
      <w:pPr>
        <w:spacing w:after="0"/>
        <w:ind w:left="0"/>
        <w:jc w:val="both"/>
      </w:pPr>
      <w:r>
        <w:rPr>
          <w:rFonts w:ascii="Times New Roman"/>
          <w:b w:val="false"/>
          <w:i w:val="false"/>
          <w:color w:val="000000"/>
          <w:sz w:val="28"/>
        </w:rPr>
        <w:t>
      1) өтініш берушілер ұсынған мәліметтердің дәйексіздігі анықталған;</w:t>
      </w:r>
    </w:p>
    <w:p>
      <w:pPr>
        <w:spacing w:after="0"/>
        <w:ind w:left="0"/>
        <w:jc w:val="both"/>
      </w:pPr>
      <w:r>
        <w:rPr>
          <w:rFonts w:ascii="Times New Roman"/>
          <w:b w:val="false"/>
          <w:i w:val="false"/>
          <w:color w:val="000000"/>
          <w:sz w:val="28"/>
        </w:rPr>
        <w:t>
      2)өтініш берушінің адамның (отбасының) материалдық жағдайына тексеру жүргізуден бас тартуы, жалтаруы;</w:t>
      </w:r>
    </w:p>
    <w:p>
      <w:pPr>
        <w:spacing w:after="0"/>
        <w:ind w:left="0"/>
        <w:jc w:val="both"/>
      </w:pPr>
      <w:r>
        <w:rPr>
          <w:rFonts w:ascii="Times New Roman"/>
          <w:b w:val="false"/>
          <w:i w:val="false"/>
          <w:color w:val="000000"/>
          <w:sz w:val="28"/>
        </w:rPr>
        <w:t>
      3) адамның (отбасының) жан басына шаққандағы орташа табысының әлеуметтік көмек көрсету үшін жергілікті өкілді органдар белгілеген шегінен асып кеткен;</w:t>
      </w:r>
    </w:p>
    <w:p>
      <w:pPr>
        <w:spacing w:after="0"/>
        <w:ind w:left="0"/>
        <w:jc w:val="both"/>
      </w:pPr>
      <w:r>
        <w:rPr>
          <w:rFonts w:ascii="Times New Roman"/>
          <w:b w:val="false"/>
          <w:i w:val="false"/>
          <w:color w:val="000000"/>
          <w:sz w:val="28"/>
        </w:rPr>
        <w:t>
      4) уәкілетті мемлекеттік органның ақпараттық жүйесінен төлемдерді тағайындау, жүзеге асыру, осы негіз бойынша әлеуметтік көмек тағайындауға өтініш беру фактілерін растайтын мәліметтерді алу.</w:t>
      </w:r>
    </w:p>
    <w:p>
      <w:pPr>
        <w:spacing w:after="0"/>
        <w:ind w:left="0"/>
        <w:jc w:val="both"/>
      </w:pPr>
      <w:r>
        <w:rPr>
          <w:rFonts w:ascii="Times New Roman"/>
          <w:b w:val="false"/>
          <w:i w:val="false"/>
          <w:color w:val="000000"/>
          <w:sz w:val="28"/>
        </w:rPr>
        <w:t>
      21. Әлеуметтік көмек көрсетуге арналған шығыстарды қаржыландыру Алакөл ауданының бюджетінде ағымдағы қаржы жылына көзделген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сомаларын Мемлекеттік корпорацияға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тиындармен есептелген барлық сомалар тиындар сомасына қарамастан бір теңгеге дейін дөңгелектенуге жатады.</w:t>
      </w:r>
    </w:p>
    <w:p>
      <w:pPr>
        <w:spacing w:after="0"/>
        <w:ind w:left="0"/>
        <w:jc w:val="both"/>
      </w:pPr>
      <w:r>
        <w:rPr>
          <w:rFonts w:ascii="Times New Roman"/>
          <w:b w:val="false"/>
          <w:i w:val="false"/>
          <w:color w:val="000000"/>
          <w:sz w:val="28"/>
        </w:rPr>
        <w:t>
      22. Әлеуметтік көмек келесі жағдайларда тоқтатылады:</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Алакөл ауданынан тыс тұрақты тұруға кеткен;</w:t>
      </w:r>
    </w:p>
    <w:p>
      <w:pPr>
        <w:spacing w:after="0"/>
        <w:ind w:left="0"/>
        <w:jc w:val="both"/>
      </w:pPr>
      <w:r>
        <w:rPr>
          <w:rFonts w:ascii="Times New Roman"/>
          <w:b w:val="false"/>
          <w:i w:val="false"/>
          <w:color w:val="000000"/>
          <w:sz w:val="28"/>
        </w:rPr>
        <w:t>
      3) алушыны арнаулы әлеуметтік қызметтер көрсету орталықтарына тұруға жіберу;</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негіздемелердің жоғалғаны туралы мәліметтер анықталған.</w:t>
      </w:r>
    </w:p>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келесі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Әлеуметтік көмек алу құқығына әсер ететін мән-жайлар туындаған жағдайда алушылар олар туралы он жұмыс күні ішінде хабарлайды.</w:t>
      </w:r>
    </w:p>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p>
      <w:pPr>
        <w:spacing w:after="0"/>
        <w:ind w:left="0"/>
        <w:jc w:val="both"/>
      </w:pPr>
      <w:r>
        <w:rPr>
          <w:rFonts w:ascii="Times New Roman"/>
          <w:b w:val="false"/>
          <w:i w:val="false"/>
          <w:color w:val="000000"/>
          <w:sz w:val="28"/>
        </w:rPr>
        <w:t>
      26. Мемлекеттік корпорация арқылы әлеуметтік көмек төлеуді жүзеге асыру процесін уәкілетті мемлекеттік органның ақпараттық жүйелері арқылы әлеуметтік көмек көрсету туралы шешім қабылдаған кезде әлеуметтік көмек көрсету жөніндегі уәкілетті орган бастамашылық етеді.</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p>
      <w:pPr>
        <w:spacing w:after="0"/>
        <w:ind w:left="0"/>
        <w:jc w:val="both"/>
      </w:pPr>
      <w:r>
        <w:rPr>
          <w:rFonts w:ascii="Times New Roman"/>
          <w:b w:val="false"/>
          <w:i w:val="false"/>
          <w:color w:val="000000"/>
          <w:sz w:val="28"/>
        </w:rPr>
        <w:t>
      28. Қажеттілік қалыптасқаннан кейін Мемлекеттік корпорация келесі жұмыс күнінен кешіктірмей әлеуметтік көмек төлеуге қажеттілік сомасы туралы өтінімді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қажеттілік сомасы туралы өтінім келіп түскеннен кейін екі жұмыс күні ішінде</w:t>
      </w:r>
    </w:p>
    <w:p>
      <w:pPr>
        <w:spacing w:after="0"/>
        <w:ind w:left="0"/>
        <w:jc w:val="both"/>
      </w:pPr>
      <w:r>
        <w:rPr>
          <w:rFonts w:ascii="Times New Roman"/>
          <w:b w:val="false"/>
          <w:i w:val="false"/>
          <w:color w:val="000000"/>
          <w:sz w:val="28"/>
        </w:rPr>
        <w:t>
      Мемлекеттік корпорацияға әлеуметтік көмек төлеуге қажеттілік сомасы туралы өтінімде көзделген сомалар шегінде ақша қаражатын аударады. Айдың 27-күнінен кейін келіп түскен әлеуметтік көмек төлеуге қажеттілік сомалары туралы өтінімдер бойынша әлеуметтік көмек көрсету жөніндегі уәкілетті орган келесі айдың 1-күнінен кейін Мемлекеттік корпорацияға ақшалай қаражатты аударады.</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тапсырмаларын төлеу кестесіне сәйкес қалыптастырады және алушылардың банктік шоттарына төлемді жүзеге асырады.</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сомасын қайтарған кезде әлеуметтік көмек көрсету жөніндегі уәкілетті орган әлеуметтік көмек төлеу жөніндегі уәкілетті ұйымнан мәліметтер алынған күннен кейінгі үш жұмыс күні ішінде ақпараттық жүйеге тиісті өзгерістер енгізеді.</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