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5038" w14:textId="7c95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Ақсу аудандық мәслихатының 2026 жылғы 24 шілдедегі № 72-299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2023 жылғы 30 маусымдағы №523 қаулысына сәйкес, Ақсу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2026 жылғы "24" шілдедегі</w:t>
            </w:r>
            <w:r>
              <w:br/>
            </w:r>
            <w:r>
              <w:rPr>
                <w:rFonts w:ascii="Times New Roman"/>
                <w:b w:val="false"/>
                <w:i w:val="false"/>
                <w:color w:val="000000"/>
                <w:sz w:val="20"/>
              </w:rPr>
              <w:t>№ 72-299 шешіміне 1-қосымша</w:t>
            </w:r>
          </w:p>
        </w:tc>
      </w:tr>
    </w:tbl>
    <w:bookmarkStart w:name="z5" w:id="3"/>
    <w:p>
      <w:pPr>
        <w:spacing w:after="0"/>
        <w:ind w:left="0"/>
        <w:jc w:val="left"/>
      </w:pPr>
      <w:r>
        <w:rPr>
          <w:rFonts w:ascii="Times New Roman"/>
          <w:b/>
          <w:i w:val="false"/>
          <w:color w:val="000000"/>
        </w:rPr>
        <w:t xml:space="preserve">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Ақсу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Ақсу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"Ақсу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 мезгіл (ай сайын, тоқсан сайын, жылына 1 рет) көрсетіледі, өтініш берген айдан бастап жүзеге асырылады.</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адамдардың құқығын қорғау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w:t>
      </w:r>
    </w:p>
    <w:p>
      <w:pPr>
        <w:spacing w:after="0"/>
        <w:ind w:left="0"/>
        <w:jc w:val="both"/>
      </w:pPr>
      <w:r>
        <w:rPr>
          <w:rFonts w:ascii="Times New Roman"/>
          <w:b w:val="false"/>
          <w:i w:val="false"/>
          <w:color w:val="000000"/>
          <w:sz w:val="28"/>
        </w:rPr>
        <w:t>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алған немесе мертіккен, ұрыс қимылдарын қамтамасыз етуге қатысқан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2001 жылғы ақпан аралығындағы кезеңде Тәжікстан- 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4)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5)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6) дүлей зілзала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7)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бір рет санаторлық-курорттық емдеу құнын өтеу ретінде ұсынылатын кепілдік берілген соманың 70 (жетпіс) пайызы мөлшерінде;</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1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 тармағының 1)- 5)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қуған- сүргіндерге ұшыраған тұлғаларға.</w:t>
      </w:r>
    </w:p>
    <w:p>
      <w:pPr>
        <w:spacing w:after="0"/>
        <w:ind w:left="0"/>
        <w:jc w:val="both"/>
      </w:pPr>
      <w:r>
        <w:rPr>
          <w:rFonts w:ascii="Times New Roman"/>
          <w:b w:val="false"/>
          <w:i w:val="false"/>
          <w:color w:val="000000"/>
          <w:sz w:val="28"/>
        </w:rPr>
        <w:t>
      8) Қазақстан Республикасының мүгедектігі бар адамдардың құқығын қорғау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сырқатының болу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қағидаларына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–Үлгілік қағидаларына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Ақсу ауданының бюджетінде көзделген,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Ақсу ауданынан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