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f702" w14:textId="f11f7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2023 жылғы 13 желтоқсандағы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19-85 шешіміне өзгерістер енгізу туралы</w:t>
      </w:r>
    </w:p>
    <w:p>
      <w:pPr>
        <w:spacing w:after="0"/>
        <w:ind w:left="0"/>
        <w:jc w:val="both"/>
      </w:pPr>
      <w:r>
        <w:rPr>
          <w:rFonts w:ascii="Times New Roman"/>
          <w:b w:val="false"/>
          <w:i w:val="false"/>
          <w:color w:val="000000"/>
          <w:sz w:val="28"/>
        </w:rPr>
        <w:t>Жетісу облысы Ақсу аудандық мәслихатының 2026 жылғы 21 сәуірдегі № 67-284 шешімі</w:t>
      </w:r>
    </w:p>
    <w:p>
      <w:pPr>
        <w:spacing w:after="0"/>
        <w:ind w:left="0"/>
        <w:jc w:val="both"/>
      </w:pPr>
      <w:bookmarkStart w:name="z1" w:id="0"/>
      <w:r>
        <w:rPr>
          <w:rFonts w:ascii="Times New Roman"/>
          <w:b w:val="false"/>
          <w:i w:val="false"/>
          <w:color w:val="000000"/>
          <w:sz w:val="28"/>
        </w:rPr>
        <w:t>
      Ақсу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аудандық мәслихатының 2023 жылғы 13 желтоқсандағы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19-85 шешіміне (Нормативтік құқықтық актілерді мемлекеттік тіркеу тізілімінде № </w:t>
      </w:r>
      <w:r>
        <w:rPr>
          <w:rFonts w:ascii="Times New Roman"/>
          <w:b w:val="false"/>
          <w:i w:val="false"/>
          <w:color w:val="000000"/>
          <w:sz w:val="28"/>
        </w:rPr>
        <w:t>шешіміне</w:t>
      </w:r>
      <w:r>
        <w:rPr>
          <w:rFonts w:ascii="Times New Roman"/>
          <w:b w:val="false"/>
          <w:i w:val="false"/>
          <w:color w:val="000000"/>
          <w:sz w:val="28"/>
        </w:rPr>
        <w:t xml:space="preserve">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Ақсу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15 ақпан - Кеңес әскерлерінің Ауғанстаннан шығарылған күні;</w:t>
      </w:r>
    </w:p>
    <w:p>
      <w:pPr>
        <w:spacing w:after="0"/>
        <w:ind w:left="0"/>
        <w:jc w:val="both"/>
      </w:pPr>
      <w:r>
        <w:rPr>
          <w:rFonts w:ascii="Times New Roman"/>
          <w:b w:val="false"/>
          <w:i w:val="false"/>
          <w:color w:val="000000"/>
          <w:sz w:val="28"/>
        </w:rPr>
        <w:t>
      2) 26 сәуір - Халықаралық Чернобыль атом электр станциясындағы апат құрбандарын еске алу күні;</w:t>
      </w:r>
    </w:p>
    <w:p>
      <w:pPr>
        <w:spacing w:after="0"/>
        <w:ind w:left="0"/>
        <w:jc w:val="both"/>
      </w:pPr>
      <w:r>
        <w:rPr>
          <w:rFonts w:ascii="Times New Roman"/>
          <w:b w:val="false"/>
          <w:i w:val="false"/>
          <w:color w:val="000000"/>
          <w:sz w:val="28"/>
        </w:rPr>
        <w:t>
      3) 9 мамыр - Ұлы Отан соғысындағы Жеңіс күні;</w:t>
      </w:r>
    </w:p>
    <w:p>
      <w:pPr>
        <w:spacing w:after="0"/>
        <w:ind w:left="0"/>
        <w:jc w:val="both"/>
      </w:pPr>
      <w:r>
        <w:rPr>
          <w:rFonts w:ascii="Times New Roman"/>
          <w:b w:val="false"/>
          <w:i w:val="false"/>
          <w:color w:val="000000"/>
          <w:sz w:val="28"/>
        </w:rPr>
        <w:t>
      4) 10 қазан – Мүгедектігі бар адамдар күні;</w:t>
      </w:r>
    </w:p>
    <w:p>
      <w:pPr>
        <w:spacing w:after="0"/>
        <w:ind w:left="0"/>
        <w:jc w:val="both"/>
      </w:pPr>
      <w:r>
        <w:rPr>
          <w:rFonts w:ascii="Times New Roman"/>
          <w:b w:val="false"/>
          <w:i w:val="false"/>
          <w:color w:val="000000"/>
          <w:sz w:val="28"/>
        </w:rPr>
        <w:t>
      5) 29 тамыз - Семей ядролық сынақ полигонының жабылу күні;</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Әлеуметтік маңызы бар аурулардың салдарынан тыныс-тіршілігінің шектелуі деп танылған тұлғалар (отбасы):</w:t>
      </w:r>
    </w:p>
    <w:p>
      <w:pPr>
        <w:spacing w:after="0"/>
        <w:ind w:left="0"/>
        <w:jc w:val="both"/>
      </w:pPr>
      <w:r>
        <w:rPr>
          <w:rFonts w:ascii="Times New Roman"/>
          <w:b w:val="false"/>
          <w:i w:val="false"/>
          <w:color w:val="000000"/>
          <w:sz w:val="28"/>
        </w:rPr>
        <w:t>
      әлеуметтік маңызы бар оның ішінде: туберкулез ауруымен диспансерлік есепте тұрған адамдарға жан басына шаққандағы орташа кірісін есепке алмай - 7 (жеті) айлық есептік көрсеткіш, ай сайын;</w:t>
      </w:r>
    </w:p>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Start w:name="z7"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 тармақшалары</w:t>
      </w:r>
      <w:r>
        <w:rPr>
          <w:rFonts w:ascii="Times New Roman"/>
          <w:b w:val="false"/>
          <w:i w:val="false"/>
          <w:color w:val="000000"/>
          <w:sz w:val="28"/>
        </w:rPr>
        <w:t xml:space="preserve"> алып тасталсын;</w:t>
      </w:r>
    </w:p>
    <w:bookmarkEnd w:id="3"/>
    <w:bookmarkStart w:name="z8"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"11) мүгедектігі бар балалардың заңды өкілдерінің біріне және бірінші топтағы мүгедектігі бар адамдарды санаторлық-курорттық емделуге алып (еріп) жүретін адамдарға жан басына шаққандағы орташа кірісін есепке алмай, жылына бір рет санаторлық-курорттық емделуге кепілдік берілген соманың 70 (жетпіс) пайызы мөлшерінде әлеуметтік көмек;</w:t>
      </w:r>
    </w:p>
    <w:bookmarkStart w:name="z9" w:id="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5"/>
    <w:bookmarkStart w:name="z10" w:id="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6"/>
    <w:p>
      <w:pPr>
        <w:spacing w:after="0"/>
        <w:ind w:left="0"/>
        <w:jc w:val="both"/>
      </w:pPr>
      <w:r>
        <w:rPr>
          <w:rFonts w:ascii="Times New Roman"/>
          <w:b w:val="false"/>
          <w:i w:val="false"/>
          <w:color w:val="000000"/>
          <w:sz w:val="28"/>
        </w:rPr>
        <w:t>
      13) Мүгедектігі бар адамдар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1. Жан басына шаққандағы орташа кірісі есепке алынбай, бірақ кепілдік берілген сомадан артық емес, жылына бір рет санаторлық-курорттық емделуге әлеуметтік көмек:</w:t>
      </w:r>
    </w:p>
    <w:p>
      <w:pPr>
        <w:spacing w:after="0"/>
        <w:ind w:left="0"/>
        <w:jc w:val="both"/>
      </w:pPr>
      <w:r>
        <w:rPr>
          <w:rFonts w:ascii="Times New Roman"/>
          <w:b w:val="false"/>
          <w:i w:val="false"/>
          <w:color w:val="000000"/>
          <w:sz w:val="28"/>
        </w:rPr>
        <w:t>
      1) осы қағиданың 7-тармағының 1)-5) тармақшаларында көрсетілген тұлғаларға;</w:t>
      </w:r>
    </w:p>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осы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Әлеуметтік көмек көрсетуге жұмсалатын шығыстарды қаржыландыру Ақсу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both"/>
      </w:pPr>
      <w:r>
        <w:rPr>
          <w:rFonts w:ascii="Times New Roman"/>
          <w:b w:val="false"/>
          <w:i w:val="false"/>
          <w:color w:val="000000"/>
          <w:sz w:val="28"/>
        </w:rPr>
        <w:t>
      22.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Ақсу ауданының тыс жерге кеткен;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xml:space="preserve">
      Осы тармақтың 3) тармақшасы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15"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