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3d4b" w14:textId="0c33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2025 жылғы 26 желтоқсандағы "Текелі қаласының ауылдық округінің 2026-2028 жылдарға арналған бюджеті туралы" № 40-165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2026 жылғы 30 сәуірдегі № 44-183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2026-2028 жылдарға арналған бюджеті туралы" 2025 жылғы 26 желтоқсандағы № 40-165 (Нормативтік құқықтық актілерді мемлекеттік тіркеу тізілімінде № 220341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"2026-2028 жылдарға арналған Рудничный ауылдық округінің бюджеті тиісінше осы шешімнің 1, 2 және 3-қосымшаларына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57 200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3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44-183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Рудничный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Тауарларга, жұмыстарға жене керсетiлетiн кызметтерге салынатын iшкi салыктар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42 700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