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3028ba" w14:textId="23028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Оқу-ағарту министрінің кейбір бұйрықтарының күшін жою туралы</w:t>
      </w:r>
    </w:p>
    <w:p>
      <w:pPr>
        <w:spacing w:after="0"/>
        <w:ind w:left="0"/>
        <w:jc w:val="both"/>
      </w:pPr>
      <w:r>
        <w:rPr>
          <w:rFonts w:ascii="Times New Roman"/>
          <w:b w:val="false"/>
          <w:i w:val="false"/>
          <w:color w:val="000000"/>
          <w:sz w:val="28"/>
        </w:rPr>
        <w:t>Қазақстан Республикасы Оқу-ағарту министрінің 2026 жылғы 24 шілдедегі № 202-НҚ бұйрығы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65-бабының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w:t>
      </w:r>
    </w:p>
    <w:bookmarkEnd w:id="1"/>
    <w:bookmarkStart w:name="z6" w:id="2"/>
    <w:p>
      <w:pPr>
        <w:spacing w:after="0"/>
        <w:ind w:left="0"/>
        <w:jc w:val="both"/>
      </w:pPr>
      <w:r>
        <w:rPr>
          <w:rFonts w:ascii="Times New Roman"/>
          <w:b w:val="false"/>
          <w:i w:val="false"/>
          <w:color w:val="000000"/>
          <w:sz w:val="28"/>
        </w:rPr>
        <w:t xml:space="preserve">
      1) "Қазақстан Республикасы Оқу-ағарту министрлігінің "Б" корпусы мемлекеттік әкімшілік қызметшілерінің қызметін бағалау әдістемесін бекіту туралы" Қазақстан Республикасы Оқу-ағарту министрінің 2023 жылғы 20 сәуірдегі </w:t>
      </w:r>
      <w:r>
        <w:rPr>
          <w:rFonts w:ascii="Times New Roman"/>
          <w:b w:val="false"/>
          <w:i w:val="false"/>
          <w:color w:val="000000"/>
          <w:sz w:val="28"/>
        </w:rPr>
        <w:t>№ 106</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2) "Қазақстан Республикасы Оқу-ағарту министрлігінің "Б" корпусы мемлекеттік әкімшілік қызметшілерінің қызметін бағалау әдістемесін бекіту туралы" Қазақстан Республикасы Оқу-ағарту министрінің 2023 жылғы 20 сәуірдегі № 106 бұйрығына өзгерістер мен толықтырулар енгізу туралы" Қазақстан Республикасы Оқу-ағарту министрінің 2023 жылғы 28 шiлдедегi </w:t>
      </w:r>
      <w:r>
        <w:rPr>
          <w:rFonts w:ascii="Times New Roman"/>
          <w:b w:val="false"/>
          <w:i w:val="false"/>
          <w:color w:val="000000"/>
          <w:sz w:val="28"/>
        </w:rPr>
        <w:t>№ 232</w:t>
      </w:r>
      <w:r>
        <w:rPr>
          <w:rFonts w:ascii="Times New Roman"/>
          <w:b w:val="false"/>
          <w:i w:val="false"/>
          <w:color w:val="000000"/>
          <w:sz w:val="28"/>
        </w:rPr>
        <w:t xml:space="preserve"> бұйрықтарының күші жойылсын.</w:t>
      </w:r>
    </w:p>
    <w:bookmarkEnd w:id="3"/>
    <w:bookmarkStart w:name="z8" w:id="4"/>
    <w:p>
      <w:pPr>
        <w:spacing w:after="0"/>
        <w:ind w:left="0"/>
        <w:jc w:val="both"/>
      </w:pPr>
      <w:r>
        <w:rPr>
          <w:rFonts w:ascii="Times New Roman"/>
          <w:b w:val="false"/>
          <w:i w:val="false"/>
          <w:color w:val="000000"/>
          <w:sz w:val="28"/>
        </w:rPr>
        <w:t>
      2. Қазақстан Республикасы Оқу-ағарту министрлігінің Персоналды дамыту және басқару департаменті Қазақстан Республикасының заңнамасында белгіленген тәртіппен:</w:t>
      </w:r>
    </w:p>
    <w:bookmarkEnd w:id="4"/>
    <w:bookmarkStart w:name="z9" w:id="5"/>
    <w:p>
      <w:pPr>
        <w:spacing w:after="0"/>
        <w:ind w:left="0"/>
        <w:jc w:val="both"/>
      </w:pPr>
      <w:r>
        <w:rPr>
          <w:rFonts w:ascii="Times New Roman"/>
          <w:b w:val="false"/>
          <w:i w:val="false"/>
          <w:color w:val="000000"/>
          <w:sz w:val="28"/>
        </w:rPr>
        <w:t>
      1) осы бұйрыққа қол қойылған күннен бастап бес жұмыс күні ішінде оны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қазақ және орыс тілдерінде жіберуді;</w:t>
      </w:r>
    </w:p>
    <w:bookmarkEnd w:id="5"/>
    <w:bookmarkStart w:name="z10" w:id="6"/>
    <w:p>
      <w:pPr>
        <w:spacing w:after="0"/>
        <w:ind w:left="0"/>
        <w:jc w:val="both"/>
      </w:pPr>
      <w:r>
        <w:rPr>
          <w:rFonts w:ascii="Times New Roman"/>
          <w:b w:val="false"/>
          <w:i w:val="false"/>
          <w:color w:val="000000"/>
          <w:sz w:val="28"/>
        </w:rPr>
        <w:t>
      2) осы бұйрықты Қазақстан Республикасы Оқу-ағарту министрлігінің интернет-ресурсына орналастыруды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Қазақстан Республикасы Оқу-ағарту министрлігінің аппарат басшысына жүктелсін.</w:t>
      </w:r>
    </w:p>
    <w:bookmarkEnd w:id="7"/>
    <w:bookmarkStart w:name="z12" w:id="8"/>
    <w:p>
      <w:pPr>
        <w:spacing w:after="0"/>
        <w:ind w:left="0"/>
        <w:jc w:val="both"/>
      </w:pPr>
      <w:r>
        <w:rPr>
          <w:rFonts w:ascii="Times New Roman"/>
          <w:b w:val="false"/>
          <w:i w:val="false"/>
          <w:color w:val="000000"/>
          <w:sz w:val="28"/>
        </w:rPr>
        <w:t>
      4. Осы бұйрық қол қойылған күнінен бастап күшіне енеді.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Сүлейменова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