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bd1a" w14:textId="f65b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 түрлерінің номенклатурасын бекіту туралы" Қазақстан Республикасы Білім және ғылым министрінің 2013 жылғы 22 ақпандағы № 50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2026 жылғы 2 сәуірдегі № 75-НҚ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"Білім беру ұйымдары түрлерінің номенклатурасын бекіту туралы" Қазақстан Республикасы Білім және ғылым министрінің 2013 жылғы 22 ақпандағы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8390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бұйрықпен бекітілген Білім беру ұйымдары түрлерінің </w:t>
      </w:r>
      <w:r>
        <w:rPr>
          <w:rFonts w:ascii="Times New Roman"/>
          <w:b w:val="false"/>
          <w:i w:val="false"/>
          <w:color w:val="000000"/>
          <w:sz w:val="28"/>
        </w:rPr>
        <w:t>номенклатурасында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2) тармақшасы мынадай редакцияда жазылсын:</w:t>
      </w:r>
    </w:p>
    <w:bookmarkStart w:name="z8" w:id="3"/>
    <w:p>
      <w:pPr>
        <w:spacing w:after="0"/>
        <w:ind w:left="0"/>
        <w:jc w:val="both"/>
      </w:pPr>
      <w:r>
        <w:rPr>
          <w:rFonts w:ascii="Times New Roman"/>
          <w:b w:val="false"/>
          <w:i w:val="false"/>
          <w:color w:val="000000"/>
          <w:sz w:val="28"/>
        </w:rPr>
        <w:t>
      "2) әдістемелік кабинет (орталық);".</w:t>
      </w:r>
    </w:p>
    <w:bookmarkEnd w:id="3"/>
    <w:bookmarkStart w:name="z9" w:id="4"/>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бұйрыққа қол қойылған күннен бастап бес жұмыс күні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сондай-ақ әділет органдарын хабардар етуді;</w:t>
      </w:r>
    </w:p>
    <w:bookmarkEnd w:id="5"/>
    <w:bookmarkStart w:name="z11" w:id="6"/>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Қазақстан Республикасының Оқу-ағарту бірінші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Сүлейменова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