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b64c" w14:textId="bcfb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2025-2026, 2026-2027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Ғылым және жоғары білім министрінің 2024 жылғы 26 сәуірдегі № 193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8 сәуірдегі № 179 бұйрығы</w:t>
      </w:r>
    </w:p>
    <w:p>
      <w:pPr>
        <w:spacing w:after="0"/>
        <w:ind w:left="0"/>
        <w:jc w:val="both"/>
      </w:pPr>
      <w:bookmarkStart w:name="z4" w:id="0"/>
      <w:r>
        <w:rPr>
          <w:rFonts w:ascii="Times New Roman"/>
          <w:b w:val="false"/>
          <w:i w:val="false"/>
          <w:color w:val="000000"/>
          <w:sz w:val="28"/>
        </w:rPr>
        <w:t>
      2026-2027 оқу жылына арналған жоғары және жоғары оқу орнынан кейінгі білімнің білім беру бағдарламалары топтары бөлінісінде жоғары және жоғары оқу орнынан кейінгі білімі бар кадрларды даярлауға арналған мемлекеттік білім беру тапсырысын қалыптастыру және бөлу жөніндегі конкурстық комиссияның 2026 жылғы 17 наурыздағы № 01-РКК хаттамасына сәйкес БҰЙЫРАМЫН:</w:t>
      </w:r>
    </w:p>
    <w:bookmarkEnd w:id="0"/>
    <w:bookmarkStart w:name="z5" w:id="1"/>
    <w:p>
      <w:pPr>
        <w:spacing w:after="0"/>
        <w:ind w:left="0"/>
        <w:jc w:val="both"/>
      </w:pPr>
      <w:r>
        <w:rPr>
          <w:rFonts w:ascii="Times New Roman"/>
          <w:b w:val="false"/>
          <w:i w:val="false"/>
          <w:color w:val="000000"/>
          <w:sz w:val="28"/>
        </w:rPr>
        <w:t xml:space="preserve">
      1. "2024-2025, 2025-2026, 2026-2027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Ғылым және жоғары білім министрінің 2024 жылғы 26 сәуірдегі № 193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"2026-2027 оқу жылына арналған білім беру бағдарламаларының топтары бөлінісінде жоғары білімі бар кадрларды даярлауға арналған мемлекеттік білім беру тапсырысы"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 және ескерткіштерді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инжинирингі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6В115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қабылдау квотасы 2,5%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өңірлердің жастарын жетекші жоғары оқу орындарында оқыту үшін мақсатты білім беру гранттары,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оқытуға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 (KZ-UK)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 (KZ-UK)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стратегиялық әріптестік шеңберінде іске асырылатын бірлескен білім беру бағдарламалары бойынша Аризона университетінің филиалында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екі дипломдық білім беру бойынша Аризона университетінің филиалында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 сондай-ақ, Қазақстан Республикасының азаматтарын халықаралық және шетелдік оқу орындарында және (немесе) олардың Қазақстан Республикасындағы филиалдарында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даярлық бөлімдерінің тыңдаушыларын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 Шетел азаматтарына, оның ішінде Қазақстан Республикасының азаматы болып табылмайтын ұлты қазақ адамдарға арналған стипендиялық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шетелдік оқу орындарында және (немесе) олардың Қазақстан Республикасындағы филиалдарында оқу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"Ғ.Дәукеев атындағы Алматы энергетика және байланыс университеті" КеАҚ базасында Анхальт қолданбалы ғылымдар университетінің филиалында азаматтарды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 Белфастегі Королева университетінің филиалында азаматтарды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азаматтарды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 азаматтарды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Cardiff University Astana шетелдік оқу орнында азаматтарды оқыту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 Kazakhstan" (Ковентри Казахстан) шетелдік оқу орнында азаматтарды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"2026-2027 оқу жылына магистрлерді даярлауға арналған мемлекеттік білім беру тапсырысы" деген бөлім мынадай редакцияда жазылсын:</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Әлеуметік педагогика және өзін-өзі тану мамандарын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КЕАҚ базасында "City University of Hong Kong"Гонконг қаласы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xml:space="preserve">
      "2026-2027 оқу жылына PhD докторларын даярлауға арналған мемлекеттік білім беру тапсырысы"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класификациясы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докторантура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докторантура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 және ескерткіштерді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3"/>
    <w:p>
      <w:pPr>
        <w:spacing w:after="0"/>
        <w:ind w:left="0"/>
        <w:jc w:val="both"/>
      </w:pPr>
      <w:r>
        <w:rPr>
          <w:rFonts w:ascii="Times New Roman"/>
          <w:b w:val="false"/>
          <w:i w:val="false"/>
          <w:color w:val="000000"/>
          <w:sz w:val="28"/>
        </w:rPr>
        <w:t>
      ".</w:t>
      </w:r>
    </w:p>
    <w:bookmarkEnd w:id="13"/>
    <w:bookmarkStart w:name="z18" w:id="14"/>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14"/>
    <w:bookmarkStart w:name="z19" w:id="15"/>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5"/>
    <w:bookmarkStart w:name="z20" w:id="16"/>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16"/>
    <w:bookmarkStart w:name="z21"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7"/>
    <w:bookmarkStart w:name="z22" w:id="1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