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3219" w14:textId="a4c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2025 жылғы 25 желтоқсандағы № 332 "2026–2028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2026 жылғы 23 шілдедегі № 401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"2026-2028 жылдарға арналған қалалық бюджет туралы" 2025 жылғы 25 желтоқсандағы № 332 (Нормативтік құқықтық актілерді мемлекеттік тіркеу тізілімінде № 220603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15 385 823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6 564 077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53 030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8 749 667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14 083 743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1 302 080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- 1 302 080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272 182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2 343 715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769 453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"Қлыч - Қаражал" су құбырының құрылысы,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20 үй мекенжайындағы бойынша 5 қабатты тұрғын үйдің инженерлік-коммуникациялық инфрақұрылымының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11 орамда инженерлік- коммуникациялық инфрақұрылым салу (жылумен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көпфункционалды орталықтың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Қаражал қаласында жабық хоккей кортының құрылыс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