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ffd5" w14:textId="12ff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2025 жылғы 26 желтоқсандағы № 39/223 "2026-2028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2026 жылғы 9 маусымдағы № 44/249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"2026-2028 жылдарға арналған ауылдық округтер бюджеті туралы" 2025 жылғы 26 желтоқсандағы № 39/223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220325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182 658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92 784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86 233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197 600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- 14 942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14 942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14 942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108 698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104 925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113 096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- 4 398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4 398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4 398 мың теңге."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66 211 мың теңге,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64 911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66 211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 қосымшаларына сәйкес жаңа редакцияда жазылсын.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09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09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Талап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09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Сарыкеңгір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09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бюджеттен ауылдық округтерінің бюджетіне берілетін ағымдағы нысаналы трансферттер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Кеңгірі ауылындағы суару құбырларына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М.Әуезов көшесі мен Ы.Алтынсарин көшесіне екі аялдама сатып алу және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