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f824" w14:textId="130f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2025 жылғы 25 желтоқсандағы № 38/214 "2026-2028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2026 жылғы 20 ақпандағы № 40/227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"2026-2028 жылдарға арналған Жезқазған қаласының бюджеті туралы" 2025 жылғы 25 желтоқсандағы №38/214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220330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60 582 278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50 068 714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1 318 500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8 913 564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- 66 286 488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8 650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6 842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- 5 706 018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5 706 018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706 585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2 267 016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7 266 449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тозығы жеткен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тұрғын үй-коммуналдық шаруашылық жүйесіне 40 пәтер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(2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қайта жаңарту, 2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кен орнының жерасты суларының сужинағыш құрылыстарын реконструкциялау, Ұлытау обылыс, Жезқазған қаласы.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Ұйтас кен орнының пайдаланудағы ұңғымалары мен құрама коллекторларын реконструкциялау, пайдаланылмайтын ұңғымаларын қайта бұрғылау, Ұлытау облысы, Жезқазған қаласы.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қаласының Кеңгір ауылына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МГҚ "АГРС" - "Жезқазған қаласынан" Жезқазған қаласының газ тарату желілерінің құрылысы, құрылыстың IV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МГҚ "АГРС" - "Жезқазған қаласынан" Жезқазған қаласының газ тарату желілерінің құрылысы, құрылыстың IІІ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қаласындағы Алашахана көшесі, 34Л мекенжайындағы тұрғын үй құрылысы" (байланыстыру). (Сыртқы инженерлік желілер мен абаттандыруды қоспағанда).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Алашахана көшесі 34Т мекенжайында орналасқан 90 пәтерлі көпқабатты тұрғын үйдің құрылысы (абаттандырусыз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Алашахана көшесі, 34Л мекенжайындағы 90 пәтерлік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 40/227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Мира, Молодежная, Пушкин, Школьная көшелерінің бойына 4 қоқыс жинайтын алаңды абаттандыру және 25 контейнер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Молодежный көшесінің бойында дренаждық арналарды (су тасқыны кезінде қорғау үшін)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көшесіндегі сыртқы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саябақта балалар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1 га қатты тұрмыстық қалдықтар қоршауын орнату және төрт трансформаторды жерге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