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2847" w14:textId="f502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әкімдігінің қаржы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Жамбыл облысы Талас ауданы әкімдігінің 2026 жылғы 16 маусымдағы № 01-133 қаулысы</w:t>
      </w:r>
    </w:p>
    <w:p>
      <w:pPr>
        <w:spacing w:after="0"/>
        <w:ind w:left="0"/>
        <w:jc w:val="left"/>
      </w:pPr>
    </w:p>
    <w:p>
      <w:pPr>
        <w:spacing w:after="0"/>
        <w:ind w:left="0"/>
        <w:jc w:val="both"/>
      </w:pPr>
      <w:r>
        <w:rPr>
          <w:rFonts w:ascii="Times New Roman"/>
          <w:b w:val="false"/>
          <w:i w:val="false"/>
          <w:color w:val="000000"/>
          <w:sz w:val="28"/>
        </w:rPr>
        <w:t xml:space="preserve">
      "Қазақстан Републикасындағы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Талас ауданының әкімдігі ҚАУЛЫ ЕТЕДІ:</w:t>
      </w:r>
    </w:p>
    <w:bookmarkStart w:name="z5" w:id="0"/>
    <w:p>
      <w:pPr>
        <w:spacing w:after="0"/>
        <w:ind w:left="0"/>
        <w:jc w:val="both"/>
      </w:pPr>
      <w:r>
        <w:rPr>
          <w:rFonts w:ascii="Times New Roman"/>
          <w:b w:val="false"/>
          <w:i w:val="false"/>
          <w:color w:val="000000"/>
          <w:sz w:val="28"/>
        </w:rPr>
        <w:t>
      1. Осы қаулының қосымшасына сәйкес "Талас ауданы әкімдігінің қаржы бөлімі" коммуналдық мемлекеттік мекемесі туралы Ереже (одан әрі - Ереже) бекітілсін.</w:t>
      </w:r>
    </w:p>
    <w:bookmarkEnd w:id="0"/>
    <w:bookmarkStart w:name="z6" w:id="1"/>
    <w:p>
      <w:pPr>
        <w:spacing w:after="0"/>
        <w:ind w:left="0"/>
        <w:jc w:val="both"/>
      </w:pPr>
      <w:r>
        <w:rPr>
          <w:rFonts w:ascii="Times New Roman"/>
          <w:b w:val="false"/>
          <w:i w:val="false"/>
          <w:color w:val="000000"/>
          <w:sz w:val="28"/>
        </w:rPr>
        <w:t>
      2. "Талас ауданы әкімдігінің қаржы бөлімі" коммуналдық мемлекеттік мекемесі Қазақстан Республикасының заңнамасында белгіленген тәртіпте:</w:t>
      </w:r>
    </w:p>
    <w:bookmarkEnd w:id="1"/>
    <w:bookmarkStart w:name="z7"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 және осы қаулыдан туындайтын өзге шараларды қабылдауды;</w:t>
      </w:r>
    </w:p>
    <w:bookmarkEnd w:id="2"/>
    <w:bookmarkStart w:name="z8" w:id="3"/>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3) осы қаулының ресми жарияланғаннан кейін оның Талас ауданы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Талас ауданы әкімі аппаратының басшысына жүктелсін.</w:t>
      </w:r>
    </w:p>
    <w:bookmarkEnd w:id="5"/>
    <w:bookmarkStart w:name="z11" w:id="6"/>
    <w:p>
      <w:pPr>
        <w:spacing w:after="0"/>
        <w:ind w:left="0"/>
        <w:jc w:val="both"/>
      </w:pPr>
      <w:r>
        <w:rPr>
          <w:rFonts w:ascii="Times New Roman"/>
          <w:b w:val="false"/>
          <w:i w:val="false"/>
          <w:color w:val="000000"/>
          <w:sz w:val="28"/>
        </w:rPr>
        <w:t>
      4. "Талас ауданы әкімдігінің қаржы бөлімі" коммуналдық мемлекеттік мекемесінің Ережесін бекіту туралы" Талас ауданы әкімдігінің 2016 жылғы 18 қазандағы № 394 Қаулысының күші жойылды деп танылсын.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Жүнісбеков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