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af64" w14:textId="7a6a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кезеңінде барлық кандидаттар үшін үгіт-насихаттық баспа өнімдерін орналастыру орындарын анықтау туралы</w:t>
      </w:r>
    </w:p>
    <w:p>
      <w:pPr>
        <w:spacing w:after="0"/>
        <w:ind w:left="0"/>
        <w:jc w:val="both"/>
      </w:pPr>
      <w:r>
        <w:rPr>
          <w:rFonts w:ascii="Times New Roman"/>
          <w:b w:val="false"/>
          <w:i w:val="false"/>
          <w:color w:val="000000"/>
          <w:sz w:val="28"/>
        </w:rPr>
        <w:t>Жамбыл облысы Талас ауданы әкімдігінің 2026 жылғы 2 маусымдағы № 01-126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28-бабының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 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сәйкес, Талас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сайлау кезеңінде барлық кандидаттар үшін баспа үгіт материалдарын орналастыру орындарының тізбесі белгіленсін.</w:t>
      </w:r>
    </w:p>
    <w:bookmarkStart w:name="z6" w:id="0"/>
    <w:p>
      <w:pPr>
        <w:spacing w:after="0"/>
        <w:ind w:left="0"/>
        <w:jc w:val="both"/>
      </w:pPr>
      <w:r>
        <w:rPr>
          <w:rFonts w:ascii="Times New Roman"/>
          <w:b w:val="false"/>
          <w:i w:val="false"/>
          <w:color w:val="000000"/>
          <w:sz w:val="28"/>
        </w:rPr>
        <w:t>
      2. Қаратау қаласы мен ауылдық округтердiң әкiмдерi барлық кандидаттар үшiн тең құқықтарды қамтамасыз ететiн шарттарда үгiт баспа материалдарын орналастыру үшiн бірдей және тең жағдайларды қамтамасыз етсiн.</w:t>
      </w:r>
    </w:p>
    <w:bookmarkEnd w:id="0"/>
    <w:bookmarkStart w:name="z7" w:id="1"/>
    <w:p>
      <w:pPr>
        <w:spacing w:after="0"/>
        <w:ind w:left="0"/>
        <w:jc w:val="both"/>
      </w:pPr>
      <w:r>
        <w:rPr>
          <w:rFonts w:ascii="Times New Roman"/>
          <w:b w:val="false"/>
          <w:i w:val="false"/>
          <w:color w:val="000000"/>
          <w:sz w:val="28"/>
        </w:rPr>
        <w:t>
      3. "Талас ауданы әкімінің аппараты" коммуналдық мемлекеттік мекемесі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мемлекеттік және орыс тілдеріндегі электрондық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Жамбыл облысы бойынша филиалына жіберілуін;</w:t>
      </w:r>
    </w:p>
    <w:bookmarkEnd w:id="2"/>
    <w:bookmarkStart w:name="z9" w:id="3"/>
    <w:p>
      <w:pPr>
        <w:spacing w:after="0"/>
        <w:ind w:left="0"/>
        <w:jc w:val="both"/>
      </w:pPr>
      <w:r>
        <w:rPr>
          <w:rFonts w:ascii="Times New Roman"/>
          <w:b w:val="false"/>
          <w:i w:val="false"/>
          <w:color w:val="000000"/>
          <w:sz w:val="28"/>
        </w:rPr>
        <w:t>
      2) осы қаулыны ресми жарияланғаннан кейін Талас ауданы әкімдігінің интернет-ресурсында орналастыруды қамтамасыз етсін.</w:t>
      </w:r>
    </w:p>
    <w:bookmarkEnd w:id="3"/>
    <w:bookmarkStart w:name="z10" w:id="4"/>
    <w:p>
      <w:pPr>
        <w:spacing w:after="0"/>
        <w:ind w:left="0"/>
        <w:jc w:val="both"/>
      </w:pPr>
      <w:r>
        <w:rPr>
          <w:rFonts w:ascii="Times New Roman"/>
          <w:b w:val="false"/>
          <w:i w:val="false"/>
          <w:color w:val="000000"/>
          <w:sz w:val="28"/>
        </w:rPr>
        <w:t>
      4. Осы қаулының орындалуын бақылау Талас ауданы әкімі аппаратының басшысына жүктелсін.</w:t>
      </w:r>
    </w:p>
    <w:bookmarkEnd w:id="4"/>
    <w:bookmarkStart w:name="z11"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Жүнісбеков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әкімдігінің</w:t>
            </w:r>
            <w:r>
              <w:br/>
            </w:r>
            <w:r>
              <w:rPr>
                <w:rFonts w:ascii="Times New Roman"/>
                <w:b w:val="false"/>
                <w:i w:val="false"/>
                <w:color w:val="000000"/>
                <w:sz w:val="20"/>
              </w:rPr>
              <w:t>2026 жылғы "02" маусымдағы</w:t>
            </w:r>
            <w:r>
              <w:br/>
            </w:r>
            <w:r>
              <w:rPr>
                <w:rFonts w:ascii="Times New Roman"/>
                <w:b w:val="false"/>
                <w:i w:val="false"/>
                <w:color w:val="000000"/>
                <w:sz w:val="20"/>
              </w:rPr>
              <w:t>№ 01-126 қаулысына қосымша</w:t>
            </w:r>
          </w:p>
        </w:tc>
      </w:tr>
    </w:tbl>
    <w:bookmarkStart w:name="z16" w:id="6"/>
    <w:p>
      <w:pPr>
        <w:spacing w:after="0"/>
        <w:ind w:left="0"/>
        <w:jc w:val="left"/>
      </w:pPr>
      <w:r>
        <w:rPr>
          <w:rFonts w:ascii="Times New Roman"/>
          <w:b/>
          <w:i w:val="false"/>
          <w:color w:val="000000"/>
        </w:rPr>
        <w:t xml:space="preserve"> Барлық кандидаттар үшін үгіттік баспа материалдарын орналастыру үшін орындар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 орталық "Жеңіс" алаңы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 "Авангард" кинотеатріның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 Амангелді Иманов және Әлия Молдағұлова көшелерінің қиылысындағы темір жол өткелінің маңында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Қаратау қаласы, 3 мөлтек ауданы № 20 көпқабатты тұрғын үйдің артында орналасқан тақта.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 Әлия Молдағұлова және Александр Пушкин көшелерінің қиылысында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 Ақкөл ауылы, орталық "Әмбебап" дүкенінің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1.Аққұм ауылдық округі, Аққұм ауылы, ауылдық клуб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2.Бостандық ауылдық округі, Бостандық ауылы, мәдениет үйінің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3.Бостандық ауылдық округі, Талапты ауылы, Талапты орта мектебінің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4.Берікқара ауылдық округі, Майтөбе ауылы, ауылдық пошта ғимаратының жанында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1.Берікқара ауылдық округі, Қожағаппар ауылы, ауылдық клуб аумағында</w:t>
            </w:r>
          </w:p>
          <w:bookmarkEnd w:id="7"/>
          <w:p>
            <w:pPr>
              <w:spacing w:after="20"/>
              <w:ind w:left="20"/>
              <w:jc w:val="both"/>
            </w:pPr>
            <w:r>
              <w:rPr>
                <w:rFonts w:ascii="Times New Roman"/>
                <w:b w:val="false"/>
                <w:i w:val="false"/>
                <w:color w:val="000000"/>
                <w:sz w:val="20"/>
              </w:rPr>
              <w:t>
5.орналасқан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6.Кеңес ауылдық округі, Бөлтірік шешен ауылы, ауылдық клуб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7.Кеңес ауылдық округі, Көшек батыр ауылы, Жамбыл атындағы орта мектебінің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1.Көктал ауылдық округі, Көктал ауылы, Тәуелсіздік көшесі бойында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2.Қызыләуіт ауылдық округі, Қызыләуіт ауылы, мәдениет үйінің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3.Қаратау ауылдық округі, Есейхан ауылы, мәдениет үйінің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4.Қаратау ауылдық округі, Қараой ауылы, Бірлестік орта мектебінің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2.Қасқабұлақ ауылдық округі, Қасқабұлақ ауылы, ауылдық клуб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3.Ойық ауылдық округі, Ойық ауылы, Ануарбек Тәжімбетов атындағы мәдениет үйінің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4.Ойық ауылдық округі, Тұрымқұл ауылы, Жаңатұрмыс негізгі мектебінің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5.Тамды ауылдық округі, Тамды ауылы, мәдениет үйінің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6.Үшарал ауылдық округі, Үшарал ауылы, мәдениет үйінің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 Шәкіров ауылдық округі, Саду Шәкіров ауылы, мәдениет үйінің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 Шәкіров ауылдық округі, Тамабек ауылы, Амангелді атындағы орта мектебінің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Қызыләуіт ауылдық округі, Ақтөбе ауылы, Сапақ датқа көшесі, Ақтөбе бастауыш мектебінің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ауылдық округі, Қайыр ауылы, Қайыр көшесі, Абай негізгі мектебінің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ауылдық округі, Арал ауылы, Арал көшесі, Талас негізгі мектебінің аумағында орналасқан тақта.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ауылдық округі, Сейілбек ауылы, Бөлтірік Шешен көшесі, Ш.Смаханұлы негізгі мектебінің аумағында орналасқан тақта.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