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2a64" w14:textId="a0f2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2025 жылдың 22 желтоқсандағы № 44-5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27 наурыздағы № 50-8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"2026-2028 жылдарға арналған аудандық бюджет туралы" 2025 жылғы 22 желтоқсандағы </w:t>
      </w:r>
      <w:r>
        <w:rPr>
          <w:rFonts w:ascii="Times New Roman"/>
          <w:b w:val="false"/>
          <w:i w:val="false"/>
          <w:color w:val="000000"/>
          <w:sz w:val="28"/>
        </w:rPr>
        <w:t>№ 44-5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5802349 мың теңге;</w:t>
      </w:r>
    </w:p>
    <w:bookmarkEnd w:id="1"/>
    <w:bookmarkStart w:name="z9" w:id="2"/>
    <w:p>
      <w:pPr>
        <w:spacing w:after="0"/>
        <w:ind w:left="0"/>
        <w:jc w:val="both"/>
      </w:pPr>
      <w:r>
        <w:rPr>
          <w:rFonts w:ascii="Times New Roman"/>
          <w:b w:val="false"/>
          <w:i w:val="false"/>
          <w:color w:val="000000"/>
          <w:sz w:val="28"/>
        </w:rPr>
        <w:t>
      салықтық түсімдер -4856870 мың теңге;</w:t>
      </w:r>
    </w:p>
    <w:bookmarkEnd w:id="2"/>
    <w:bookmarkStart w:name="z10" w:id="3"/>
    <w:p>
      <w:pPr>
        <w:spacing w:after="0"/>
        <w:ind w:left="0"/>
        <w:jc w:val="both"/>
      </w:pPr>
      <w:r>
        <w:rPr>
          <w:rFonts w:ascii="Times New Roman"/>
          <w:b w:val="false"/>
          <w:i w:val="false"/>
          <w:color w:val="000000"/>
          <w:sz w:val="28"/>
        </w:rPr>
        <w:t>
      салықтық емес түсімдер -41041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- 10500 мың теңге;</w:t>
      </w:r>
    </w:p>
    <w:bookmarkEnd w:id="4"/>
    <w:bookmarkStart w:name="z12" w:id="5"/>
    <w:p>
      <w:pPr>
        <w:spacing w:after="0"/>
        <w:ind w:left="0"/>
        <w:jc w:val="both"/>
      </w:pPr>
      <w:r>
        <w:rPr>
          <w:rFonts w:ascii="Times New Roman"/>
          <w:b w:val="false"/>
          <w:i w:val="false"/>
          <w:color w:val="000000"/>
          <w:sz w:val="28"/>
        </w:rPr>
        <w:t>
      трансферттер түсімі -893938 мың теңге;</w:t>
      </w:r>
    </w:p>
    <w:bookmarkEnd w:id="5"/>
    <w:bookmarkStart w:name="z13" w:id="6"/>
    <w:p>
      <w:pPr>
        <w:spacing w:after="0"/>
        <w:ind w:left="0"/>
        <w:jc w:val="both"/>
      </w:pPr>
      <w:r>
        <w:rPr>
          <w:rFonts w:ascii="Times New Roman"/>
          <w:b w:val="false"/>
          <w:i w:val="false"/>
          <w:color w:val="000000"/>
          <w:sz w:val="28"/>
        </w:rPr>
        <w:t>
      2) шығындар -5904081 мың теңге;</w:t>
      </w:r>
    </w:p>
    <w:bookmarkEnd w:id="6"/>
    <w:bookmarkStart w:name="z14" w:id="7"/>
    <w:p>
      <w:pPr>
        <w:spacing w:after="0"/>
        <w:ind w:left="0"/>
        <w:jc w:val="both"/>
      </w:pPr>
      <w:r>
        <w:rPr>
          <w:rFonts w:ascii="Times New Roman"/>
          <w:b w:val="false"/>
          <w:i w:val="false"/>
          <w:color w:val="000000"/>
          <w:sz w:val="28"/>
        </w:rPr>
        <w:t>
      3) таза бюджеттік кредиттеу -46839 мың теңге;</w:t>
      </w:r>
    </w:p>
    <w:bookmarkEnd w:id="7"/>
    <w:bookmarkStart w:name="z15" w:id="8"/>
    <w:p>
      <w:pPr>
        <w:spacing w:after="0"/>
        <w:ind w:left="0"/>
        <w:jc w:val="both"/>
      </w:pPr>
      <w:r>
        <w:rPr>
          <w:rFonts w:ascii="Times New Roman"/>
          <w:b w:val="false"/>
          <w:i w:val="false"/>
          <w:color w:val="000000"/>
          <w:sz w:val="28"/>
        </w:rPr>
        <w:t>
      бюджеттік кредиттер -138400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-148571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-148571 мың теңге;</w:t>
      </w:r>
    </w:p>
    <w:bookmarkEnd w:id="14"/>
    <w:bookmarkStart w:name="z22" w:id="15"/>
    <w:p>
      <w:pPr>
        <w:spacing w:after="0"/>
        <w:ind w:left="0"/>
        <w:jc w:val="both"/>
      </w:pPr>
      <w:r>
        <w:rPr>
          <w:rFonts w:ascii="Times New Roman"/>
          <w:b w:val="false"/>
          <w:i w:val="false"/>
          <w:color w:val="000000"/>
          <w:sz w:val="28"/>
        </w:rPr>
        <w:t>
      қарыздар түсімі - 138400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- 101732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наурыздағы № 50-8</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