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652933" w14:textId="365293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"Меркі ауданының ауылдық елдi мекендерге 2026 жылы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мөлшерін бекіту туралы"</w:t>
      </w:r>
    </w:p>
    <w:p>
      <w:pPr>
        <w:spacing w:after="0"/>
        <w:ind w:left="0"/>
        <w:jc w:val="both"/>
      </w:pPr>
      <w:r>
        <w:rPr>
          <w:rFonts w:ascii="Times New Roman"/>
          <w:b w:val="false"/>
          <w:i w:val="false"/>
          <w:color w:val="000000"/>
          <w:sz w:val="28"/>
        </w:rPr>
        <w:t>Жамбыл облысы Меркі аудандық мәслихатының 2026 жылғы 19 ақпандағы № 55-5 шешімі</w:t>
      </w:r>
    </w:p>
    <w:p>
      <w:pPr>
        <w:spacing w:after="0"/>
        <w:ind w:left="0"/>
        <w:jc w:val="left"/>
      </w:pPr>
    </w:p>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6-бабы</w:t>
      </w:r>
      <w:r>
        <w:rPr>
          <w:rFonts w:ascii="Times New Roman"/>
          <w:b w:val="false"/>
          <w:i w:val="false"/>
          <w:color w:val="000000"/>
          <w:sz w:val="28"/>
        </w:rPr>
        <w:t xml:space="preserve">, "Агрокәсіптік кешенді және ауылдық аумақтарды дамытуды мемлекеттік реттеу туралы" Қазақстан Республикасы Заңының </w:t>
      </w:r>
      <w:r>
        <w:rPr>
          <w:rFonts w:ascii="Times New Roman"/>
          <w:b w:val="false"/>
          <w:i w:val="false"/>
          <w:color w:val="000000"/>
          <w:sz w:val="28"/>
        </w:rPr>
        <w:t xml:space="preserve">7-бабы </w:t>
      </w:r>
      <w:r>
        <w:rPr>
          <w:rFonts w:ascii="Times New Roman"/>
          <w:b w:val="false"/>
          <w:i w:val="false"/>
          <w:color w:val="000000"/>
          <w:sz w:val="28"/>
        </w:rPr>
        <w:t xml:space="preserve"> </w:t>
      </w:r>
      <w:r>
        <w:rPr>
          <w:rFonts w:ascii="Times New Roman"/>
          <w:b w:val="false"/>
          <w:i w:val="false"/>
          <w:color w:val="000000"/>
          <w:sz w:val="28"/>
        </w:rPr>
        <w:t xml:space="preserve">3-тармағының </w:t>
      </w:r>
      <w:r>
        <w:rPr>
          <w:rFonts w:ascii="Times New Roman"/>
          <w:b w:val="false"/>
          <w:i w:val="false"/>
          <w:color w:val="000000"/>
          <w:sz w:val="28"/>
        </w:rPr>
        <w:t xml:space="preserve"> 4) тармақшасына, </w:t>
      </w:r>
      <w:r>
        <w:rPr>
          <w:rFonts w:ascii="Times New Roman"/>
          <w:b w:val="false"/>
          <w:i w:val="false"/>
          <w:color w:val="000000"/>
          <w:sz w:val="28"/>
        </w:rPr>
        <w:t>18-бабы</w:t>
      </w:r>
      <w:r>
        <w:rPr>
          <w:rFonts w:ascii="Times New Roman"/>
          <w:b w:val="false"/>
          <w:i w:val="false"/>
          <w:color w:val="000000"/>
          <w:sz w:val="28"/>
        </w:rPr>
        <w:t xml:space="preserve"> </w:t>
      </w:r>
      <w:r>
        <w:rPr>
          <w:rFonts w:ascii="Times New Roman"/>
          <w:b w:val="false"/>
          <w:i w:val="false"/>
          <w:color w:val="000000"/>
          <w:sz w:val="28"/>
        </w:rPr>
        <w:t>8-тармағына</w:t>
      </w:r>
      <w:r>
        <w:rPr>
          <w:rFonts w:ascii="Times New Roman"/>
          <w:b w:val="false"/>
          <w:i w:val="false"/>
          <w:color w:val="000000"/>
          <w:sz w:val="28"/>
        </w:rPr>
        <w:t xml:space="preserve">, Қазақстан Республикасы Ұлттық экономика министрінің 2014 жылғы 6 қарашадағы "Ауылдық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мөлшерін және қағидаларын бекіту туралы" </w:t>
      </w:r>
      <w:r>
        <w:rPr>
          <w:rFonts w:ascii="Times New Roman"/>
          <w:b w:val="false"/>
          <w:i w:val="false"/>
          <w:color w:val="000000"/>
          <w:sz w:val="28"/>
        </w:rPr>
        <w:t>№72</w:t>
      </w:r>
      <w:r>
        <w:rPr>
          <w:rFonts w:ascii="Times New Roman"/>
          <w:b w:val="false"/>
          <w:i w:val="false"/>
          <w:color w:val="000000"/>
          <w:sz w:val="28"/>
        </w:rPr>
        <w:t xml:space="preserve"> бұйрығына сәйкес, Меркі аудандық мәслихаты ШЕШІМ ҚАБЫЛДАДЫ:</w:t>
      </w:r>
    </w:p>
    <w:bookmarkStart w:name="z5" w:id="0"/>
    <w:p>
      <w:pPr>
        <w:spacing w:after="0"/>
        <w:ind w:left="0"/>
        <w:jc w:val="both"/>
      </w:pPr>
      <w:r>
        <w:rPr>
          <w:rFonts w:ascii="Times New Roman"/>
          <w:b w:val="false"/>
          <w:i w:val="false"/>
          <w:color w:val="000000"/>
          <w:sz w:val="28"/>
        </w:rPr>
        <w:t>
      1. Меркі ауданының ауылдық елді мекендеріне 2026 жылы жұмыс істеу және тұру үшін келген денсаулық сақтау, білім беру, әлеуметтік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әлеуметтік қолдау шаралары ұсынылсын:</w:t>
      </w:r>
    </w:p>
    <w:bookmarkEnd w:id="0"/>
    <w:bookmarkStart w:name="z6" w:id="1"/>
    <w:p>
      <w:pPr>
        <w:spacing w:after="0"/>
        <w:ind w:left="0"/>
        <w:jc w:val="both"/>
      </w:pPr>
      <w:r>
        <w:rPr>
          <w:rFonts w:ascii="Times New Roman"/>
          <w:b w:val="false"/>
          <w:i w:val="false"/>
          <w:color w:val="000000"/>
          <w:sz w:val="28"/>
        </w:rPr>
        <w:t>
      1) Көтерме жәрдемақы- жүз еселенген айлық есептік көрсеткішке тең сомада;</w:t>
      </w:r>
    </w:p>
    <w:bookmarkEnd w:id="1"/>
    <w:bookmarkStart w:name="z7" w:id="2"/>
    <w:p>
      <w:pPr>
        <w:spacing w:after="0"/>
        <w:ind w:left="0"/>
        <w:jc w:val="both"/>
      </w:pPr>
      <w:r>
        <w:rPr>
          <w:rFonts w:ascii="Times New Roman"/>
          <w:b w:val="false"/>
          <w:i w:val="false"/>
          <w:color w:val="000000"/>
          <w:sz w:val="28"/>
        </w:rPr>
        <w:t>
      2) Тұрғын үй сатып алу немесе салу ұшін әлеуметтік қолдау-бюджеттік кредит:</w:t>
      </w:r>
    </w:p>
    <w:bookmarkEnd w:id="2"/>
    <w:bookmarkStart w:name="z8" w:id="3"/>
    <w:p>
      <w:pPr>
        <w:spacing w:after="0"/>
        <w:ind w:left="0"/>
        <w:jc w:val="both"/>
      </w:pPr>
      <w:r>
        <w:rPr>
          <w:rFonts w:ascii="Times New Roman"/>
          <w:b w:val="false"/>
          <w:i w:val="false"/>
          <w:color w:val="000000"/>
          <w:sz w:val="28"/>
        </w:rPr>
        <w:t>
      -ауданның әкімшілік орталығы болып табылатын ауылдық елді мекендерге келген мамандар үшін айлық есептік көрсеткіштің -екі мың бес жүз еселенген мөлшерінен аспайтын сомада;</w:t>
      </w:r>
    </w:p>
    <w:bookmarkEnd w:id="3"/>
    <w:bookmarkStart w:name="z9" w:id="4"/>
    <w:p>
      <w:pPr>
        <w:spacing w:after="0"/>
        <w:ind w:left="0"/>
        <w:jc w:val="both"/>
      </w:pPr>
      <w:r>
        <w:rPr>
          <w:rFonts w:ascii="Times New Roman"/>
          <w:b w:val="false"/>
          <w:i w:val="false"/>
          <w:color w:val="000000"/>
          <w:sz w:val="28"/>
        </w:rPr>
        <w:t>
      -ауылдық елді мекендерге келген мамандар үшін айлық есептік көрсеткіштің- екі мың еселенген мөлшерінен аспайтын сомада ұсынылсын.</w:t>
      </w:r>
    </w:p>
    <w:bookmarkEnd w:id="4"/>
    <w:bookmarkStart w:name="z10" w:id="5"/>
    <w:p>
      <w:pPr>
        <w:spacing w:after="0"/>
        <w:ind w:left="0"/>
        <w:jc w:val="both"/>
      </w:pPr>
      <w:r>
        <w:rPr>
          <w:rFonts w:ascii="Times New Roman"/>
          <w:b w:val="false"/>
          <w:i w:val="false"/>
          <w:color w:val="000000"/>
          <w:sz w:val="28"/>
        </w:rPr>
        <w:t>
      2. Осы шешім алғаш ресми жарияланған күнінен бастап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Меркі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Көкрекбаев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