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85b95" w14:textId="0a85b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аудандық бюджет туралы" Қордай аудандық мәслихатының 2025 жылғы 22 желтоқсандағы № 55-6 шешіміне өзгерістер енгізу туралы</w:t>
      </w:r>
    </w:p>
    <w:p>
      <w:pPr>
        <w:spacing w:after="0"/>
        <w:ind w:left="0"/>
        <w:jc w:val="both"/>
      </w:pPr>
      <w:r>
        <w:rPr>
          <w:rFonts w:ascii="Times New Roman"/>
          <w:b w:val="false"/>
          <w:i w:val="false"/>
          <w:color w:val="000000"/>
          <w:sz w:val="28"/>
        </w:rPr>
        <w:t>Жамбыл облысы Қордай аудандық мәслихатының 2026 жылғы 21 мамырдағы № 64-3 шешімі</w:t>
      </w:r>
    </w:p>
    <w:p>
      <w:pPr>
        <w:spacing w:after="0"/>
        <w:ind w:left="0"/>
        <w:jc w:val="left"/>
      </w:pPr>
    </w:p>
    <w:p>
      <w:pPr>
        <w:spacing w:after="0"/>
        <w:ind w:left="0"/>
        <w:jc w:val="both"/>
      </w:pPr>
      <w:r>
        <w:rPr>
          <w:rFonts w:ascii="Times New Roman"/>
          <w:b w:val="false"/>
          <w:i w:val="false"/>
          <w:color w:val="ff0000"/>
          <w:sz w:val="28"/>
        </w:rPr>
        <w:t>
      Ескерту. 01.01.2026 бастап қолданысқа енгізіледі - осы шешімнің 2 тармағымен.</w:t>
      </w:r>
    </w:p>
    <w:p>
      <w:pPr>
        <w:spacing w:after="0"/>
        <w:ind w:left="0"/>
        <w:jc w:val="both"/>
      </w:pPr>
      <w:r>
        <w:rPr>
          <w:rFonts w:ascii="Times New Roman"/>
          <w:b w:val="false"/>
          <w:i w:val="false"/>
          <w:color w:val="000000"/>
          <w:sz w:val="28"/>
        </w:rPr>
        <w:t>
      Қордай аудандық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"2026-2028 жылдарға арналған аудандық бюджет туралы" Қордай аудандық мәслихатының 2025 жылғы 22 желтоқсандағы </w:t>
      </w:r>
      <w:r>
        <w:rPr>
          <w:rFonts w:ascii="Times New Roman"/>
          <w:b w:val="false"/>
          <w:i w:val="false"/>
          <w:color w:val="000000"/>
          <w:sz w:val="28"/>
        </w:rPr>
        <w:t xml:space="preserve">№55-6 </w:t>
      </w:r>
      <w:r>
        <w:rPr>
          <w:rFonts w:ascii="Times New Roman"/>
          <w:b w:val="false"/>
          <w:i w:val="false"/>
          <w:color w:val="000000"/>
          <w:sz w:val="28"/>
        </w:rPr>
        <w:t xml:space="preserve"> шешіміне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тармақ </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"2026-2028 жылдарға арналған аудандық бюджет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қосымшаларына</w:t>
      </w:r>
      <w:r>
        <w:rPr>
          <w:rFonts w:ascii="Times New Roman"/>
          <w:b w:val="false"/>
          <w:i w:val="false"/>
          <w:color w:val="000000"/>
          <w:sz w:val="28"/>
        </w:rPr>
        <w:t xml:space="preserve"> сәйкес, оның ішінде 2026 жылға келесі көлемдерде бекітілсін:</w:t>
      </w:r>
    </w:p>
    <w:bookmarkStart w:name="z8" w:id="0"/>
    <w:p>
      <w:pPr>
        <w:spacing w:after="0"/>
        <w:ind w:left="0"/>
        <w:jc w:val="both"/>
      </w:pPr>
      <w:r>
        <w:rPr>
          <w:rFonts w:ascii="Times New Roman"/>
          <w:b w:val="false"/>
          <w:i w:val="false"/>
          <w:color w:val="000000"/>
          <w:sz w:val="28"/>
        </w:rPr>
        <w:t>
      1)кірістер – 20 001 468 мың теңге, оның ішінде:</w:t>
      </w:r>
    </w:p>
    <w:bookmarkEnd w:id="0"/>
    <w:bookmarkStart w:name="z9" w:id="1"/>
    <w:p>
      <w:pPr>
        <w:spacing w:after="0"/>
        <w:ind w:left="0"/>
        <w:jc w:val="both"/>
      </w:pPr>
      <w:r>
        <w:rPr>
          <w:rFonts w:ascii="Times New Roman"/>
          <w:b w:val="false"/>
          <w:i w:val="false"/>
          <w:color w:val="000000"/>
          <w:sz w:val="28"/>
        </w:rPr>
        <w:t xml:space="preserve">
       салықтық түсімдер – 11 705 947 мың теңге; </w:t>
      </w:r>
    </w:p>
    <w:bookmarkEnd w:id="1"/>
    <w:bookmarkStart w:name="z10" w:id="2"/>
    <w:p>
      <w:pPr>
        <w:spacing w:after="0"/>
        <w:ind w:left="0"/>
        <w:jc w:val="both"/>
      </w:pPr>
      <w:r>
        <w:rPr>
          <w:rFonts w:ascii="Times New Roman"/>
          <w:b w:val="false"/>
          <w:i w:val="false"/>
          <w:color w:val="000000"/>
          <w:sz w:val="28"/>
        </w:rPr>
        <w:t>
      салықтық емес түсімдер – 185 642 мың теңге;</w:t>
      </w:r>
    </w:p>
    <w:bookmarkEnd w:id="2"/>
    <w:bookmarkStart w:name="z11" w:id="3"/>
    <w:p>
      <w:pPr>
        <w:spacing w:after="0"/>
        <w:ind w:left="0"/>
        <w:jc w:val="both"/>
      </w:pPr>
      <w:r>
        <w:rPr>
          <w:rFonts w:ascii="Times New Roman"/>
          <w:b w:val="false"/>
          <w:i w:val="false"/>
          <w:color w:val="000000"/>
          <w:sz w:val="28"/>
        </w:rPr>
        <w:t>
      негізгі капиталды сатудан түсетін түсімдер – 351 562 мың теңге;</w:t>
      </w:r>
    </w:p>
    <w:bookmarkEnd w:id="3"/>
    <w:bookmarkStart w:name="z12" w:id="4"/>
    <w:p>
      <w:pPr>
        <w:spacing w:after="0"/>
        <w:ind w:left="0"/>
        <w:jc w:val="both"/>
      </w:pPr>
      <w:r>
        <w:rPr>
          <w:rFonts w:ascii="Times New Roman"/>
          <w:b w:val="false"/>
          <w:i w:val="false"/>
          <w:color w:val="000000"/>
          <w:sz w:val="28"/>
        </w:rPr>
        <w:t>
      трансферттер түсімі – 7 758 317 мың теңге;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шығындар – 20 001 468 мың теңге;</w:t>
      </w:r>
    </w:p>
    <w:bookmarkStart w:name="z14" w:id="5"/>
    <w:p>
      <w:pPr>
        <w:spacing w:after="0"/>
        <w:ind w:left="0"/>
        <w:jc w:val="both"/>
      </w:pPr>
      <w:r>
        <w:rPr>
          <w:rFonts w:ascii="Times New Roman"/>
          <w:b w:val="false"/>
          <w:i w:val="false"/>
          <w:color w:val="000000"/>
          <w:sz w:val="28"/>
        </w:rPr>
        <w:t>
      3) таза бюджеттік кредиттеу – 26 577 мың теңге, оның ішінде: бюджеттік кредиттер – 103 800 мың теңге;</w:t>
      </w:r>
    </w:p>
    <w:bookmarkEnd w:id="5"/>
    <w:bookmarkStart w:name="z15" w:id="6"/>
    <w:p>
      <w:pPr>
        <w:spacing w:after="0"/>
        <w:ind w:left="0"/>
        <w:jc w:val="both"/>
      </w:pPr>
      <w:r>
        <w:rPr>
          <w:rFonts w:ascii="Times New Roman"/>
          <w:b w:val="false"/>
          <w:i w:val="false"/>
          <w:color w:val="000000"/>
          <w:sz w:val="28"/>
        </w:rPr>
        <w:t>
      бюджеттік кредиттерді өтеу – 77 223 мың теңге;</w:t>
      </w:r>
    </w:p>
    <w:bookmarkEnd w:id="6"/>
    <w:bookmarkStart w:name="z16" w:id="7"/>
    <w:p>
      <w:pPr>
        <w:spacing w:after="0"/>
        <w:ind w:left="0"/>
        <w:jc w:val="both"/>
      </w:pPr>
      <w:r>
        <w:rPr>
          <w:rFonts w:ascii="Times New Roman"/>
          <w:b w:val="false"/>
          <w:i w:val="false"/>
          <w:color w:val="000000"/>
          <w:sz w:val="28"/>
        </w:rPr>
        <w:t>
      4) қаржы активтері мен операциялар бойынша сальдо – 0 мың теңге, оның ішінде:</w:t>
      </w:r>
    </w:p>
    <w:bookmarkEnd w:id="7"/>
    <w:bookmarkStart w:name="z17" w:id="8"/>
    <w:p>
      <w:pPr>
        <w:spacing w:after="0"/>
        <w:ind w:left="0"/>
        <w:jc w:val="both"/>
      </w:pPr>
      <w:r>
        <w:rPr>
          <w:rFonts w:ascii="Times New Roman"/>
          <w:b w:val="false"/>
          <w:i w:val="false"/>
          <w:color w:val="000000"/>
          <w:sz w:val="28"/>
        </w:rPr>
        <w:t>
      қаржы активтерін сатып алу – 0 мың теңге;</w:t>
      </w:r>
    </w:p>
    <w:bookmarkEnd w:id="8"/>
    <w:bookmarkStart w:name="z18" w:id="9"/>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9"/>
    <w:bookmarkStart w:name="z19" w:id="10"/>
    <w:p>
      <w:pPr>
        <w:spacing w:after="0"/>
        <w:ind w:left="0"/>
        <w:jc w:val="both"/>
      </w:pPr>
      <w:r>
        <w:rPr>
          <w:rFonts w:ascii="Times New Roman"/>
          <w:b w:val="false"/>
          <w:i w:val="false"/>
          <w:color w:val="000000"/>
          <w:sz w:val="28"/>
        </w:rPr>
        <w:t>
      5)бюджет тапшылығы (профициті) – -43 365 мың теңге;</w:t>
      </w:r>
    </w:p>
    <w:bookmarkEnd w:id="10"/>
    <w:bookmarkStart w:name="z20" w:id="11"/>
    <w:p>
      <w:pPr>
        <w:spacing w:after="0"/>
        <w:ind w:left="0"/>
        <w:jc w:val="both"/>
      </w:pPr>
      <w:r>
        <w:rPr>
          <w:rFonts w:ascii="Times New Roman"/>
          <w:b w:val="false"/>
          <w:i w:val="false"/>
          <w:color w:val="000000"/>
          <w:sz w:val="28"/>
        </w:rPr>
        <w:t>
      6)бюджет тапшылығын қаржыландыру (профицитін пайдалану) – 43 365 мың теңге, оның ішінде:</w:t>
      </w:r>
    </w:p>
    <w:bookmarkEnd w:id="11"/>
    <w:bookmarkStart w:name="z21" w:id="12"/>
    <w:p>
      <w:pPr>
        <w:spacing w:after="0"/>
        <w:ind w:left="0"/>
        <w:jc w:val="both"/>
      </w:pPr>
      <w:r>
        <w:rPr>
          <w:rFonts w:ascii="Times New Roman"/>
          <w:b w:val="false"/>
          <w:i w:val="false"/>
          <w:color w:val="000000"/>
          <w:sz w:val="28"/>
        </w:rPr>
        <w:t xml:space="preserve">
      қарыздар түсімі – 103 800 мың теңге; қарыздарды өтеу – 77 223 мың теңге; </w:t>
      </w:r>
    </w:p>
    <w:bookmarkEnd w:id="12"/>
    <w:bookmarkStart w:name="z22" w:id="13"/>
    <w:p>
      <w:pPr>
        <w:spacing w:after="0"/>
        <w:ind w:left="0"/>
        <w:jc w:val="both"/>
      </w:pPr>
      <w:r>
        <w:rPr>
          <w:rFonts w:ascii="Times New Roman"/>
          <w:b w:val="false"/>
          <w:i w:val="false"/>
          <w:color w:val="000000"/>
          <w:sz w:val="28"/>
        </w:rPr>
        <w:t>
      7)бюджет қаражатының пайдаланылатын қалдықтары – 16 788 мың теңге".</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 xml:space="preserve">1 қосымшасы </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4" w:id="14"/>
    <w:p>
      <w:pPr>
        <w:spacing w:after="0"/>
        <w:ind w:left="0"/>
        <w:jc w:val="both"/>
      </w:pPr>
      <w:r>
        <w:rPr>
          <w:rFonts w:ascii="Times New Roman"/>
          <w:b w:val="false"/>
          <w:i w:val="false"/>
          <w:color w:val="000000"/>
          <w:sz w:val="28"/>
        </w:rPr>
        <w:t>
      2. Осы шешім 2026 жылдың 1 қаңтарынан бастап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Қордай аудандық мәслихат төрағасының міндетін атқарушысы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Кипчакбаева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21 мамырдағы № 64-3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 қосымша</w:t>
            </w:r>
          </w:p>
        </w:tc>
      </w:tr>
    </w:tbl>
    <w:bookmarkStart w:name="z29" w:id="15"/>
    <w:p>
      <w:pPr>
        <w:spacing w:after="0"/>
        <w:ind w:left="0"/>
        <w:jc w:val="left"/>
      </w:pPr>
      <w:r>
        <w:rPr>
          <w:rFonts w:ascii="Times New Roman"/>
          <w:b/>
          <w:i w:val="false"/>
          <w:color w:val="000000"/>
        </w:rPr>
        <w:t xml:space="preserve"> 2026 жылға арналған аудандық бюджет</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20018256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11705947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8517473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6517473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1521165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1507150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161263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185642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қызметтердің таза табысының бір бөлігінің түсімдері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қызметтердің таза табысының бір бөлігінің түсімдері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меншігіндегі мүлікті жалға беруден түсетін кірістер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жер учаскелері бойынша сервитут үшін төлемақы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алудан түсетін түсімдер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ұйымдастырған мемлекеттік сатып алудан түсетін түсімдер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158832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158832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351562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қаржылынадырылатын мемлекеттік мекемелерге бекітілетін мүлікті сатудан түсімдер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329141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323741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7758317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470633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470633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7287684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7287684</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20018256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1867635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838353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қала құрылысы және құрылыс бөлімі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1353186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үйде қызметтер көрсету жағдайында арнаулы әлеуметтік қызметтер көрсету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548596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қала құрылысы және құрылыс бөлімі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3914111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қала құрылысы және құрылыс бөлімі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515695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3204789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3204789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қала құрылысы және құрылыс бөлімі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3868274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1044509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1044509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632906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1616479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1438765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1438765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6"/>
          <w:p>
            <w:pPr>
              <w:spacing w:after="20"/>
              <w:ind w:left="20"/>
              <w:jc w:val="both"/>
            </w:pPr>
            <w:r>
              <w:rPr>
                <w:rFonts w:ascii="Times New Roman"/>
                <w:b w:val="false"/>
                <w:i w:val="false"/>
                <w:color w:val="000000"/>
                <w:sz w:val="20"/>
              </w:rPr>
              <w:t>
Қаңғыбас иттер мен мысықтарды аулауды және жоюды</w:t>
            </w:r>
          </w:p>
          <w:bookmarkEnd w:id="16"/>
          <w:p>
            <w:pPr>
              <w:spacing w:after="20"/>
              <w:ind w:left="20"/>
              <w:jc w:val="both"/>
            </w:pPr>
            <w:r>
              <w:rPr>
                <w:rFonts w:ascii="Times New Roman"/>
                <w:b w:val="false"/>
                <w:i w:val="false"/>
                <w:color w:val="000000"/>
                <w:sz w:val="20"/>
              </w:rPr>
              <w:t>
 ұйымдастыру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құрысын дамытудың кешенді схемаларын, аудандық облыстық маңызы бар қаланың, кенттердің және өзгеде ауылдық елді мекендердің бас жоспарын әзірлеу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599523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628626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5220391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5220391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5182317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7"/>
          <w:p>
            <w:pPr>
              <w:spacing w:after="20"/>
              <w:ind w:left="20"/>
              <w:jc w:val="both"/>
            </w:pPr>
            <w:r>
              <w:rPr>
                <w:rFonts w:ascii="Times New Roman"/>
                <w:b w:val="false"/>
                <w:i w:val="false"/>
                <w:color w:val="000000"/>
                <w:sz w:val="20"/>
              </w:rPr>
              <w:t>
Санаты</w:t>
            </w:r>
          </w:p>
          <w:bookmarkEnd w:id="17"/>
          <w:p>
            <w:pPr>
              <w:spacing w:after="20"/>
              <w:ind w:left="20"/>
              <w:jc w:val="both"/>
            </w:pPr>
            <w:r>
              <w:rPr>
                <w:rFonts w:ascii="Times New Roman"/>
                <w:b w:val="false"/>
                <w:i w:val="false"/>
                <w:color w:val="000000"/>
                <w:sz w:val="20"/>
              </w:rPr>
              <w:t>
Сыныбы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8"/>
          <w:p>
            <w:pPr>
              <w:spacing w:after="20"/>
              <w:ind w:left="20"/>
              <w:jc w:val="both"/>
            </w:pPr>
            <w:r>
              <w:rPr>
                <w:rFonts w:ascii="Times New Roman"/>
                <w:b w:val="false"/>
                <w:i w:val="false"/>
                <w:color w:val="000000"/>
                <w:sz w:val="20"/>
              </w:rPr>
              <w:t>
Функционалдық топ</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9"/>
          <w:p>
            <w:pPr>
              <w:spacing w:after="20"/>
              <w:ind w:left="20"/>
              <w:jc w:val="both"/>
            </w:pPr>
            <w:r>
              <w:rPr>
                <w:rFonts w:ascii="Times New Roman"/>
                <w:b w:val="false"/>
                <w:i w:val="false"/>
                <w:color w:val="000000"/>
                <w:sz w:val="20"/>
              </w:rPr>
              <w:t>
Функционалдық топ</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0"/>
          <w:p>
            <w:pPr>
              <w:spacing w:after="20"/>
              <w:ind w:left="20"/>
              <w:jc w:val="both"/>
            </w:pPr>
            <w:r>
              <w:rPr>
                <w:rFonts w:ascii="Times New Roman"/>
                <w:b w:val="false"/>
                <w:i w:val="false"/>
                <w:color w:val="000000"/>
                <w:sz w:val="20"/>
              </w:rPr>
              <w:t>
Санаты</w:t>
            </w:r>
          </w:p>
          <w:bookmarkEnd w:id="20"/>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1"/>
          <w:p>
            <w:pPr>
              <w:spacing w:after="20"/>
              <w:ind w:left="20"/>
              <w:jc w:val="both"/>
            </w:pPr>
            <w:r>
              <w:rPr>
                <w:rFonts w:ascii="Times New Roman"/>
                <w:b w:val="false"/>
                <w:i w:val="false"/>
                <w:color w:val="000000"/>
                <w:sz w:val="20"/>
              </w:rPr>
              <w:t>
Функционалдық топ</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