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dc2c" w14:textId="40fd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2025 жылғы 22 желтоқсандағы "2026-2028 жылдарға арналған аудандық бюджет туралы" № 49-2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2026 жылғы 21 мамырдағы № 56-2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p>
      <w:pPr>
        <w:spacing w:after="0"/>
        <w:ind w:left="0"/>
        <w:jc w:val="both"/>
      </w:pPr>
      <w:r>
        <w:rPr>
          <w:rFonts w:ascii="Times New Roman"/>
          <w:b w:val="false"/>
          <w:i w:val="false"/>
          <w:color w:val="000000"/>
          <w:sz w:val="28"/>
        </w:rPr>
        <w:t>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Жамбыл аудандық мәслихатының 2025 жылғы 22 желтоқсандағы </w:t>
      </w:r>
      <w:r>
        <w:rPr>
          <w:rFonts w:ascii="Times New Roman"/>
          <w:b w:val="false"/>
          <w:i w:val="false"/>
          <w:color w:val="000000"/>
          <w:sz w:val="28"/>
        </w:rPr>
        <w:t>№49-2</w:t>
      </w:r>
      <w:r>
        <w:rPr>
          <w:rFonts w:ascii="Times New Roman"/>
          <w:b w:val="false"/>
          <w:i w:val="false"/>
          <w:color w:val="000000"/>
          <w:sz w:val="28"/>
        </w:rPr>
        <w:t xml:space="preserve"> шешіміне (Нормативтік құқықтық актілердің мемлекеттік тіркеу тізілімінде №219265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 көлемдерде бекітілсін:</w:t>
      </w:r>
    </w:p>
    <w:bookmarkStart w:name="z8" w:id="0"/>
    <w:p>
      <w:pPr>
        <w:spacing w:after="0"/>
        <w:ind w:left="0"/>
        <w:jc w:val="both"/>
      </w:pPr>
      <w:r>
        <w:rPr>
          <w:rFonts w:ascii="Times New Roman"/>
          <w:b w:val="false"/>
          <w:i w:val="false"/>
          <w:color w:val="000000"/>
          <w:sz w:val="28"/>
        </w:rPr>
        <w:t>
      1) кірістер – 8 462 289 мың теңге;</w:t>
      </w:r>
    </w:p>
    <w:bookmarkEnd w:id="0"/>
    <w:bookmarkStart w:name="z9" w:id="1"/>
    <w:p>
      <w:pPr>
        <w:spacing w:after="0"/>
        <w:ind w:left="0"/>
        <w:jc w:val="both"/>
      </w:pPr>
      <w:r>
        <w:rPr>
          <w:rFonts w:ascii="Times New Roman"/>
          <w:b w:val="false"/>
          <w:i w:val="false"/>
          <w:color w:val="000000"/>
          <w:sz w:val="28"/>
        </w:rPr>
        <w:t>
      салықтық түсімдер – 6 462 513 мың теңге;</w:t>
      </w:r>
    </w:p>
    <w:bookmarkEnd w:id="1"/>
    <w:bookmarkStart w:name="z10" w:id="2"/>
    <w:p>
      <w:pPr>
        <w:spacing w:after="0"/>
        <w:ind w:left="0"/>
        <w:jc w:val="both"/>
      </w:pPr>
      <w:r>
        <w:rPr>
          <w:rFonts w:ascii="Times New Roman"/>
          <w:b w:val="false"/>
          <w:i w:val="false"/>
          <w:color w:val="000000"/>
          <w:sz w:val="28"/>
        </w:rPr>
        <w:t>
      салықтық емес түсімдер – 11 666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477 900 мың теңге;</w:t>
      </w:r>
    </w:p>
    <w:bookmarkEnd w:id="3"/>
    <w:bookmarkStart w:name="z12" w:id="4"/>
    <w:p>
      <w:pPr>
        <w:spacing w:after="0"/>
        <w:ind w:left="0"/>
        <w:jc w:val="both"/>
      </w:pPr>
      <w:r>
        <w:rPr>
          <w:rFonts w:ascii="Times New Roman"/>
          <w:b w:val="false"/>
          <w:i w:val="false"/>
          <w:color w:val="000000"/>
          <w:sz w:val="28"/>
        </w:rPr>
        <w:t>
      трансферттер түсімі – 1 510 210 мың теңге;</w:t>
      </w:r>
    </w:p>
    <w:bookmarkEnd w:id="4"/>
    <w:bookmarkStart w:name="z13" w:id="5"/>
    <w:p>
      <w:pPr>
        <w:spacing w:after="0"/>
        <w:ind w:left="0"/>
        <w:jc w:val="both"/>
      </w:pPr>
      <w:r>
        <w:rPr>
          <w:rFonts w:ascii="Times New Roman"/>
          <w:b w:val="false"/>
          <w:i w:val="false"/>
          <w:color w:val="000000"/>
          <w:sz w:val="28"/>
        </w:rPr>
        <w:t>
      2) шығындар – 9 131 333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61 071 мың теңге;</w:t>
      </w:r>
    </w:p>
    <w:bookmarkEnd w:id="6"/>
    <w:bookmarkStart w:name="z15" w:id="7"/>
    <w:p>
      <w:pPr>
        <w:spacing w:after="0"/>
        <w:ind w:left="0"/>
        <w:jc w:val="both"/>
      </w:pPr>
      <w:r>
        <w:rPr>
          <w:rFonts w:ascii="Times New Roman"/>
          <w:b w:val="false"/>
          <w:i w:val="false"/>
          <w:color w:val="000000"/>
          <w:sz w:val="28"/>
        </w:rPr>
        <w:t>
      бюджеттік кредиттер – 99 475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38 404 мың теңге;</w:t>
      </w:r>
    </w:p>
    <w:bookmarkEnd w:id="8"/>
    <w:bookmarkStart w:name="z17" w:id="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9"/>
    <w:bookmarkStart w:name="z18"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 -61 914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(профицитін пайдалану) – 730 115 мың теңге;</w:t>
      </w:r>
    </w:p>
    <w:bookmarkEnd w:id="13"/>
    <w:bookmarkStart w:name="z22" w:id="14"/>
    <w:p>
      <w:pPr>
        <w:spacing w:after="0"/>
        <w:ind w:left="0"/>
        <w:jc w:val="both"/>
      </w:pPr>
      <w:r>
        <w:rPr>
          <w:rFonts w:ascii="Times New Roman"/>
          <w:b w:val="false"/>
          <w:i w:val="false"/>
          <w:color w:val="000000"/>
          <w:sz w:val="28"/>
        </w:rPr>
        <w:t>
      қарыздар түсімі – 99 475 мың теңге;</w:t>
      </w:r>
    </w:p>
    <w:bookmarkEnd w:id="14"/>
    <w:bookmarkStart w:name="z23" w:id="15"/>
    <w:p>
      <w:pPr>
        <w:spacing w:after="0"/>
        <w:ind w:left="0"/>
        <w:jc w:val="both"/>
      </w:pPr>
      <w:r>
        <w:rPr>
          <w:rFonts w:ascii="Times New Roman"/>
          <w:b w:val="false"/>
          <w:i w:val="false"/>
          <w:color w:val="000000"/>
          <w:sz w:val="28"/>
        </w:rPr>
        <w:t>
      қарыздарды өтеу – 37 561 мың теңге;</w:t>
      </w:r>
    </w:p>
    <w:bookmarkEnd w:id="15"/>
    <w:bookmarkStart w:name="z24" w:id="16"/>
    <w:p>
      <w:pPr>
        <w:spacing w:after="0"/>
        <w:ind w:left="0"/>
        <w:jc w:val="both"/>
      </w:pPr>
      <w:r>
        <w:rPr>
          <w:rFonts w:ascii="Times New Roman"/>
          <w:b w:val="false"/>
          <w:i w:val="false"/>
          <w:color w:val="000000"/>
          <w:sz w:val="28"/>
        </w:rPr>
        <w:t>
      бюджет қаражаттары қалдықтарының қозғалысы – 668 201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шешіміне қосымша</w:t>
            </w:r>
          </w:p>
        </w:tc>
      </w:tr>
    </w:tbl>
    <w:bookmarkStart w:name="z31" w:id="18"/>
    <w:p>
      <w:pPr>
        <w:spacing w:after="0"/>
        <w:ind w:left="0"/>
        <w:jc w:val="left"/>
      </w:pPr>
      <w:r>
        <w:rPr>
          <w:rFonts w:ascii="Times New Roman"/>
          <w:b/>
          <w:i w:val="false"/>
          <w:color w:val="000000"/>
        </w:rPr>
        <w:t xml:space="preserve"> 2026 жылға арналған Жамбыл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