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0826" w14:textId="6a20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2025 жылғы 12 желтоқсандағы № 29-3 "2026-2028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2026 жылғы 5 мамырдағы № 33-2 шешімі</w:t>
      </w:r>
    </w:p>
    <w:p>
      <w:pPr>
        <w:spacing w:after="0"/>
        <w:ind w:left="0"/>
        <w:jc w:val="left"/>
      </w:pPr>
    </w:p>
    <w:bookmarkStart w:name="z4" w:id="0"/>
    <w:p>
      <w:pPr>
        <w:spacing w:after="0"/>
        <w:ind w:left="0"/>
        <w:jc w:val="both"/>
      </w:pPr>
      <w:r>
        <w:rPr>
          <w:rFonts w:ascii="Times New Roman"/>
          <w:b w:val="false"/>
          <w:i w:val="false"/>
          <w:color w:val="000000"/>
          <w:sz w:val="28"/>
        </w:rPr>
        <w:t>
      Жамбыл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облыстық бюджет туралы" Жамбыл облыстық мәслихатының 2025 жылғы 12 желтоқсандағы </w:t>
      </w:r>
      <w:r>
        <w:rPr>
          <w:rFonts w:ascii="Times New Roman"/>
          <w:b w:val="false"/>
          <w:i w:val="false"/>
          <w:color w:val="000000"/>
          <w:sz w:val="28"/>
        </w:rPr>
        <w:t>№29-3</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облысының 2026-2028 жылдарға арналған облыстық бюджеті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 қосымшаларға</w:t>
      </w:r>
      <w:r>
        <w:rPr>
          <w:rFonts w:ascii="Times New Roman"/>
          <w:b w:val="false"/>
          <w:i w:val="false"/>
          <w:color w:val="000000"/>
          <w:sz w:val="28"/>
        </w:rPr>
        <w:t xml:space="preserve"> сәйкес, оның ішінде 2026 жылға келесі көлемдерде бекітілсін:</w:t>
      </w:r>
    </w:p>
    <w:bookmarkStart w:name="z8" w:id="1"/>
    <w:p>
      <w:pPr>
        <w:spacing w:after="0"/>
        <w:ind w:left="0"/>
        <w:jc w:val="both"/>
      </w:pPr>
      <w:r>
        <w:rPr>
          <w:rFonts w:ascii="Times New Roman"/>
          <w:b w:val="false"/>
          <w:i w:val="false"/>
          <w:color w:val="000000"/>
          <w:sz w:val="28"/>
        </w:rPr>
        <w:t xml:space="preserve">
      1) кірістер – 653 993 723 мың теңге, оның ішінде: </w:t>
      </w:r>
    </w:p>
    <w:bookmarkEnd w:id="1"/>
    <w:bookmarkStart w:name="z9" w:id="2"/>
    <w:p>
      <w:pPr>
        <w:spacing w:after="0"/>
        <w:ind w:left="0"/>
        <w:jc w:val="both"/>
      </w:pPr>
      <w:r>
        <w:rPr>
          <w:rFonts w:ascii="Times New Roman"/>
          <w:b w:val="false"/>
          <w:i w:val="false"/>
          <w:color w:val="000000"/>
          <w:sz w:val="28"/>
        </w:rPr>
        <w:t>
      салықтық түсімдер – 31 584 031 мың теңге;</w:t>
      </w:r>
    </w:p>
    <w:bookmarkEnd w:id="2"/>
    <w:bookmarkStart w:name="z10" w:id="3"/>
    <w:p>
      <w:pPr>
        <w:spacing w:after="0"/>
        <w:ind w:left="0"/>
        <w:jc w:val="both"/>
      </w:pPr>
      <w:r>
        <w:rPr>
          <w:rFonts w:ascii="Times New Roman"/>
          <w:b w:val="false"/>
          <w:i w:val="false"/>
          <w:color w:val="000000"/>
          <w:sz w:val="28"/>
        </w:rPr>
        <w:t>
      салықтық емес түсімдер – 16 955 499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16 999 мың теңге;</w:t>
      </w:r>
    </w:p>
    <w:bookmarkEnd w:id="4"/>
    <w:bookmarkStart w:name="z12" w:id="5"/>
    <w:p>
      <w:pPr>
        <w:spacing w:after="0"/>
        <w:ind w:left="0"/>
        <w:jc w:val="both"/>
      </w:pPr>
      <w:r>
        <w:rPr>
          <w:rFonts w:ascii="Times New Roman"/>
          <w:b w:val="false"/>
          <w:i w:val="false"/>
          <w:color w:val="000000"/>
          <w:sz w:val="28"/>
        </w:rPr>
        <w:t>
      арнаулы түсімдер – 8 472 237 мың теңге;</w:t>
      </w:r>
    </w:p>
    <w:bookmarkEnd w:id="5"/>
    <w:bookmarkStart w:name="z13" w:id="6"/>
    <w:p>
      <w:pPr>
        <w:spacing w:after="0"/>
        <w:ind w:left="0"/>
        <w:jc w:val="both"/>
      </w:pPr>
      <w:r>
        <w:rPr>
          <w:rFonts w:ascii="Times New Roman"/>
          <w:b w:val="false"/>
          <w:i w:val="false"/>
          <w:color w:val="000000"/>
          <w:sz w:val="28"/>
        </w:rPr>
        <w:t>
      трансферттер түсiмі – 596 964 957 мың теңге;</w:t>
      </w:r>
    </w:p>
    <w:bookmarkEnd w:id="6"/>
    <w:bookmarkStart w:name="z14" w:id="7"/>
    <w:p>
      <w:pPr>
        <w:spacing w:after="0"/>
        <w:ind w:left="0"/>
        <w:jc w:val="both"/>
      </w:pPr>
      <w:r>
        <w:rPr>
          <w:rFonts w:ascii="Times New Roman"/>
          <w:b w:val="false"/>
          <w:i w:val="false"/>
          <w:color w:val="000000"/>
          <w:sz w:val="28"/>
        </w:rPr>
        <w:t xml:space="preserve">
      2) шығындар – 655 560 854 мың теңге; </w:t>
      </w:r>
    </w:p>
    <w:bookmarkEnd w:id="7"/>
    <w:bookmarkStart w:name="z15" w:id="8"/>
    <w:p>
      <w:pPr>
        <w:spacing w:after="0"/>
        <w:ind w:left="0"/>
        <w:jc w:val="both"/>
      </w:pPr>
      <w:r>
        <w:rPr>
          <w:rFonts w:ascii="Times New Roman"/>
          <w:b w:val="false"/>
          <w:i w:val="false"/>
          <w:color w:val="000000"/>
          <w:sz w:val="28"/>
        </w:rPr>
        <w:t>
      3) таза бюджеттік кредиттеу – 453 717 мың теңге, оның ішінде:</w:t>
      </w:r>
    </w:p>
    <w:bookmarkEnd w:id="8"/>
    <w:bookmarkStart w:name="z16" w:id="9"/>
    <w:p>
      <w:pPr>
        <w:spacing w:after="0"/>
        <w:ind w:left="0"/>
        <w:jc w:val="both"/>
      </w:pPr>
      <w:r>
        <w:rPr>
          <w:rFonts w:ascii="Times New Roman"/>
          <w:b w:val="false"/>
          <w:i w:val="false"/>
          <w:color w:val="000000"/>
          <w:sz w:val="28"/>
        </w:rPr>
        <w:t>
      бюджеттік кредиттер – 31 506 442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31 052 725 мың теңге;</w:t>
      </w:r>
    </w:p>
    <w:bookmarkEnd w:id="10"/>
    <w:bookmarkStart w:name="z18"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19"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0" w:id="13"/>
    <w:p>
      <w:pPr>
        <w:spacing w:after="0"/>
        <w:ind w:left="0"/>
        <w:jc w:val="both"/>
      </w:pPr>
      <w:r>
        <w:rPr>
          <w:rFonts w:ascii="Times New Roman"/>
          <w:b w:val="false"/>
          <w:i w:val="false"/>
          <w:color w:val="000000"/>
          <w:sz w:val="28"/>
        </w:rPr>
        <w:t xml:space="preserve">
      мемлекеттiң қаржы активтерiн сатудан түсетiн түсiмдер – 0 мың теңге; </w:t>
      </w:r>
    </w:p>
    <w:bookmarkEnd w:id="13"/>
    <w:bookmarkStart w:name="z21" w:id="14"/>
    <w:p>
      <w:pPr>
        <w:spacing w:after="0"/>
        <w:ind w:left="0"/>
        <w:jc w:val="both"/>
      </w:pPr>
      <w:r>
        <w:rPr>
          <w:rFonts w:ascii="Times New Roman"/>
          <w:b w:val="false"/>
          <w:i w:val="false"/>
          <w:color w:val="000000"/>
          <w:sz w:val="28"/>
        </w:rPr>
        <w:t>
      5) бюджет тапшылығы (профициті) – -2 020 848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2 020 848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bookmarkStart w:name="z24" w:id="16"/>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2026 жылғы 5 мамырдағы</w:t>
            </w:r>
            <w:r>
              <w:br/>
            </w:r>
            <w:r>
              <w:rPr>
                <w:rFonts w:ascii="Times New Roman"/>
                <w:b w:val="false"/>
                <w:i w:val="false"/>
                <w:color w:val="000000"/>
                <w:sz w:val="20"/>
              </w:rPr>
              <w:t>№33-2 шешіміне № 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№29-3 шешіміне № 1 қосымша</w:t>
            </w:r>
          </w:p>
        </w:tc>
      </w:tr>
    </w:tbl>
    <w:bookmarkStart w:name="z32" w:id="17"/>
    <w:p>
      <w:pPr>
        <w:spacing w:after="0"/>
        <w:ind w:left="0"/>
        <w:jc w:val="left"/>
      </w:pPr>
      <w:r>
        <w:rPr>
          <w:rFonts w:ascii="Times New Roman"/>
          <w:b/>
          <w:i w:val="false"/>
          <w:color w:val="000000"/>
        </w:rPr>
        <w:t xml:space="preserve"> 2026 жылға арналған облыстық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653 993 723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31 584 031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16 955 499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11 911 843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11 911 843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596 964 957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553 254 842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553 254 842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655 560 854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21 394 336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414 572 868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256 417 409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12 239 445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174 958 188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49 154 941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16 963 925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29 924 557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52 266 687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14 369 296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16 501 342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2 020 848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16 501 342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2 491 909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15 643 136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