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2bd220" w14:textId="62bd22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Психологтың кәсіптік стандартын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28 қыркүйектегі № 375 бұйрығы</w:t>
      </w:r>
    </w:p>
    <w:p>
      <w:pPr>
        <w:spacing w:after="0"/>
        <w:ind w:left="0"/>
        <w:jc w:val="both"/>
      </w:pPr>
      <w:bookmarkStart w:name="z4" w:id="0"/>
      <w:r>
        <w:rPr>
          <w:rFonts w:ascii="Times New Roman"/>
          <w:b w:val="false"/>
          <w:i w:val="false"/>
          <w:color w:val="000000"/>
          <w:sz w:val="28"/>
        </w:rPr>
        <w:t xml:space="preserve">
      "Кәсіптік біліктілік туралы" Қазақстан Республикасы Заңының 5-бабының </w:t>
      </w:r>
      <w:r>
        <w:rPr>
          <w:rFonts w:ascii="Times New Roman"/>
          <w:b w:val="false"/>
          <w:i w:val="false"/>
          <w:color w:val="000000"/>
          <w:sz w:val="28"/>
        </w:rPr>
        <w:t>5-тармағына</w:t>
      </w:r>
      <w:r>
        <w:rPr>
          <w:rFonts w:ascii="Times New Roman"/>
          <w:b w:val="false"/>
          <w:i w:val="false"/>
          <w:color w:val="000000"/>
          <w:sz w:val="28"/>
        </w:rPr>
        <w:t xml:space="preserve"> сәйкес және "Психологиялық қызмет туралы" Қазақстан Республикасының Заңының </w:t>
      </w:r>
      <w:r>
        <w:rPr>
          <w:rFonts w:ascii="Times New Roman"/>
          <w:b w:val="false"/>
          <w:i w:val="false"/>
          <w:color w:val="000000"/>
          <w:sz w:val="28"/>
        </w:rPr>
        <w:t>14-бабына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Психологтың кәсіптік </w:t>
      </w:r>
      <w:r>
        <w:rPr>
          <w:rFonts w:ascii="Times New Roman"/>
          <w:b w:val="false"/>
          <w:i w:val="false"/>
          <w:color w:val="000000"/>
          <w:sz w:val="28"/>
        </w:rPr>
        <w:t>стандарты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Еңбек және әлеуметтік әріптестік департаменті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бұйрыққа қол қойылған күннен бастап бес күнтізбелік күн ішінде оны қазақ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жолдауды;</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Еңбек және халықты әлеуметтік қорғау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Қазақстан Республикасының Еңбек және халықты әлеуметтік қорғау бірінші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2026 жылғы 28 қыркүйектегі</w:t>
            </w:r>
            <w:r>
              <w:br/>
            </w:r>
            <w:r>
              <w:rPr>
                <w:rFonts w:ascii="Times New Roman"/>
                <w:b w:val="false"/>
                <w:i w:val="false"/>
                <w:color w:val="000000"/>
                <w:sz w:val="20"/>
              </w:rPr>
              <w:t>№ 375 бұйрығына қосымша</w:t>
            </w:r>
          </w:p>
        </w:tc>
      </w:tr>
    </w:tbl>
    <w:bookmarkStart w:name="z13" w:id="7"/>
    <w:p>
      <w:pPr>
        <w:spacing w:after="0"/>
        <w:ind w:left="0"/>
        <w:jc w:val="left"/>
      </w:pPr>
      <w:r>
        <w:rPr>
          <w:rFonts w:ascii="Times New Roman"/>
          <w:b/>
          <w:i w:val="false"/>
          <w:color w:val="000000"/>
        </w:rPr>
        <w:t xml:space="preserve"> Психологтың кәсіптік стандарты</w:t>
      </w:r>
    </w:p>
    <w:bookmarkEnd w:id="7"/>
    <w:bookmarkStart w:name="z14" w:id="8"/>
    <w:p>
      <w:pPr>
        <w:spacing w:after="0"/>
        <w:ind w:left="0"/>
        <w:jc w:val="left"/>
      </w:pPr>
      <w:r>
        <w:rPr>
          <w:rFonts w:ascii="Times New Roman"/>
          <w:b/>
          <w:i w:val="false"/>
          <w:color w:val="000000"/>
        </w:rPr>
        <w:t xml:space="preserve"> 1-тарау. Жалпы ережелер</w:t>
      </w:r>
    </w:p>
    <w:bookmarkEnd w:id="8"/>
    <w:bookmarkStart w:name="z15" w:id="9"/>
    <w:p>
      <w:pPr>
        <w:spacing w:after="0"/>
        <w:ind w:left="0"/>
        <w:jc w:val="both"/>
      </w:pPr>
      <w:r>
        <w:rPr>
          <w:rFonts w:ascii="Times New Roman"/>
          <w:b w:val="false"/>
          <w:i w:val="false"/>
          <w:color w:val="000000"/>
          <w:sz w:val="28"/>
        </w:rPr>
        <w:t xml:space="preserve">
      1. Кәсіптік стандарттың қолданылу саласы: осы кәсіптік стандарт "Кәсіптік біліктілік туралы" Қазақстан Республикасы Заңының 5-бабының </w:t>
      </w:r>
      <w:r>
        <w:rPr>
          <w:rFonts w:ascii="Times New Roman"/>
          <w:b w:val="false"/>
          <w:i w:val="false"/>
          <w:color w:val="000000"/>
          <w:sz w:val="28"/>
        </w:rPr>
        <w:t>5-тармағына</w:t>
      </w:r>
      <w:r>
        <w:rPr>
          <w:rFonts w:ascii="Times New Roman"/>
          <w:b w:val="false"/>
          <w:i w:val="false"/>
          <w:color w:val="000000"/>
          <w:sz w:val="28"/>
        </w:rPr>
        <w:t xml:space="preserve"> сәйкес және "Психологиялық қызмет туралы" Қазақстан Республикасының Заңының </w:t>
      </w:r>
      <w:r>
        <w:rPr>
          <w:rFonts w:ascii="Times New Roman"/>
          <w:b w:val="false"/>
          <w:i w:val="false"/>
          <w:color w:val="000000"/>
          <w:sz w:val="28"/>
        </w:rPr>
        <w:t>14-бабына</w:t>
      </w:r>
      <w:r>
        <w:rPr>
          <w:rFonts w:ascii="Times New Roman"/>
          <w:b w:val="false"/>
          <w:i w:val="false"/>
          <w:color w:val="000000"/>
          <w:sz w:val="28"/>
        </w:rPr>
        <w:t xml:space="preserve"> сәйкес әзірленді және мыналар үшін қолданылады:</w:t>
      </w:r>
    </w:p>
    <w:bookmarkEnd w:id="9"/>
    <w:bookmarkStart w:name="z16" w:id="10"/>
    <w:p>
      <w:pPr>
        <w:spacing w:after="0"/>
        <w:ind w:left="0"/>
        <w:jc w:val="both"/>
      </w:pPr>
      <w:r>
        <w:rPr>
          <w:rFonts w:ascii="Times New Roman"/>
          <w:b w:val="false"/>
          <w:i w:val="false"/>
          <w:color w:val="000000"/>
          <w:sz w:val="28"/>
        </w:rPr>
        <w:t>
      психологиялық қызметтің бағыттары мен оның қолданылу салаларын көрсететін психологтардың кәсіби даярлығының мазмұны мен деңгейлеріне бірыңғай талаптарды белгілеу, сондай-ақ психологиялық көмек әдістерін қолдану үшін қажетті құзыреттіліктерді сипаттау;</w:t>
      </w:r>
    </w:p>
    <w:bookmarkEnd w:id="10"/>
    <w:bookmarkStart w:name="z17" w:id="11"/>
    <w:p>
      <w:pPr>
        <w:spacing w:after="0"/>
        <w:ind w:left="0"/>
        <w:jc w:val="both"/>
      </w:pPr>
      <w:r>
        <w:rPr>
          <w:rFonts w:ascii="Times New Roman"/>
          <w:b w:val="false"/>
          <w:i w:val="false"/>
          <w:color w:val="000000"/>
          <w:sz w:val="28"/>
        </w:rPr>
        <w:t>
      психологқа қойылатын біліктілік талаптарын белгілеу, олардың біліктілігіне, құзыреттіліктеріне және кәсіби даярлығына сәйкестігін бағалау;</w:t>
      </w:r>
    </w:p>
    <w:bookmarkEnd w:id="11"/>
    <w:bookmarkStart w:name="z18" w:id="12"/>
    <w:p>
      <w:pPr>
        <w:spacing w:after="0"/>
        <w:ind w:left="0"/>
        <w:jc w:val="both"/>
      </w:pPr>
      <w:r>
        <w:rPr>
          <w:rFonts w:ascii="Times New Roman"/>
          <w:b w:val="false"/>
          <w:i w:val="false"/>
          <w:color w:val="000000"/>
          <w:sz w:val="28"/>
        </w:rPr>
        <w:t>
      психологты даярлау және біліктілігін арттыру бойынша білім беру бағдарламаларын әзірлеу;</w:t>
      </w:r>
    </w:p>
    <w:bookmarkEnd w:id="12"/>
    <w:bookmarkStart w:name="z19" w:id="13"/>
    <w:p>
      <w:pPr>
        <w:spacing w:after="0"/>
        <w:ind w:left="0"/>
        <w:jc w:val="both"/>
      </w:pPr>
      <w:r>
        <w:rPr>
          <w:rFonts w:ascii="Times New Roman"/>
          <w:b w:val="false"/>
          <w:i w:val="false"/>
          <w:color w:val="000000"/>
          <w:sz w:val="28"/>
        </w:rPr>
        <w:t>
      психологиялық қызмет саласында психологтардың біліктілігін растау және сертификаттау;</w:t>
      </w:r>
    </w:p>
    <w:bookmarkEnd w:id="13"/>
    <w:bookmarkStart w:name="z20" w:id="14"/>
    <w:p>
      <w:pPr>
        <w:spacing w:after="0"/>
        <w:ind w:left="0"/>
        <w:jc w:val="both"/>
      </w:pPr>
      <w:r>
        <w:rPr>
          <w:rFonts w:ascii="Times New Roman"/>
          <w:b w:val="false"/>
          <w:i w:val="false"/>
          <w:color w:val="000000"/>
          <w:sz w:val="28"/>
        </w:rPr>
        <w:t>
      білім беру, денсаулық сақтау, әлеуметтік қорғау ұйымдарында, сондай-ақ жеке психологиялық практика тәртібімен психологиялық қызметті жүзеге асыратын психологтарды оқыту мен супервизияға қойылатын талаптарды қалыптастыру үшін қолданылады.</w:t>
      </w:r>
    </w:p>
    <w:bookmarkEnd w:id="14"/>
    <w:bookmarkStart w:name="z21" w:id="15"/>
    <w:p>
      <w:pPr>
        <w:spacing w:after="0"/>
        <w:ind w:left="0"/>
        <w:jc w:val="both"/>
      </w:pPr>
      <w:r>
        <w:rPr>
          <w:rFonts w:ascii="Times New Roman"/>
          <w:b w:val="false"/>
          <w:i w:val="false"/>
          <w:color w:val="000000"/>
          <w:sz w:val="28"/>
        </w:rPr>
        <w:t>
      Осы кәсіптік стандарт денсаулық сақтау саласындағы Қазақстан Республикасының заңнамасымен реттелетін мамандандырылған медициналық көмек көрсету саласындағы қатынастарға және "Құқық бұзушылық профилактикасы туралы" Қазақстан Республикасының Заңымен реттелетін психологиялық көмекке қолданылмайды.</w:t>
      </w:r>
    </w:p>
    <w:bookmarkEnd w:id="15"/>
    <w:bookmarkStart w:name="z22" w:id="16"/>
    <w:p>
      <w:pPr>
        <w:spacing w:after="0"/>
        <w:ind w:left="0"/>
        <w:jc w:val="both"/>
      </w:pPr>
      <w:r>
        <w:rPr>
          <w:rFonts w:ascii="Times New Roman"/>
          <w:b w:val="false"/>
          <w:i w:val="false"/>
          <w:color w:val="000000"/>
          <w:sz w:val="28"/>
        </w:rPr>
        <w:t>
      2. Осы кәсіптік стандартта мынадай терминдер мен анықтамалар қолданылады:</w:t>
      </w:r>
    </w:p>
    <w:bookmarkEnd w:id="16"/>
    <w:bookmarkStart w:name="z23" w:id="17"/>
    <w:p>
      <w:pPr>
        <w:spacing w:after="0"/>
        <w:ind w:left="0"/>
        <w:jc w:val="both"/>
      </w:pPr>
      <w:r>
        <w:rPr>
          <w:rFonts w:ascii="Times New Roman"/>
          <w:b w:val="false"/>
          <w:i w:val="false"/>
          <w:color w:val="000000"/>
          <w:sz w:val="28"/>
        </w:rPr>
        <w:t>
      1) ақпараттандырылған келісім – психологиялық көмек алушының немесе оның заңды өкілінің психологиялық көмек алуға жазбаша келісімі;</w:t>
      </w:r>
    </w:p>
    <w:bookmarkEnd w:id="17"/>
    <w:bookmarkStart w:name="z24" w:id="18"/>
    <w:p>
      <w:pPr>
        <w:spacing w:after="0"/>
        <w:ind w:left="0"/>
        <w:jc w:val="both"/>
      </w:pPr>
      <w:r>
        <w:rPr>
          <w:rFonts w:ascii="Times New Roman"/>
          <w:b w:val="false"/>
          <w:i w:val="false"/>
          <w:color w:val="000000"/>
          <w:sz w:val="28"/>
        </w:rPr>
        <w:t>
      2) жеке түзету бағдарламасы – бұзушылық құрылымын және баланың таяу арадағы даму аймағын ескере отырып, нақты баламен түзету-дамыту жұмысының мақсаттарын, міндеттерін, мазмұнын және жүргізілу ретін айқындайтын құжат;</w:t>
      </w:r>
    </w:p>
    <w:bookmarkEnd w:id="18"/>
    <w:bookmarkStart w:name="z25" w:id="19"/>
    <w:p>
      <w:pPr>
        <w:spacing w:after="0"/>
        <w:ind w:left="0"/>
        <w:jc w:val="both"/>
      </w:pPr>
      <w:r>
        <w:rPr>
          <w:rFonts w:ascii="Times New Roman"/>
          <w:b w:val="false"/>
          <w:i w:val="false"/>
          <w:color w:val="000000"/>
          <w:sz w:val="28"/>
        </w:rPr>
        <w:t>
      3) кәсіптік құпия – психолог психологиялық қызмет процесінде алған, Қазақстан Республикасының заңдарында көзделген жағдайларды қоспағанда, психологиялық көмек алушының жазбаша келісімінсіз жария етуге болмайтын ақпарат;</w:t>
      </w:r>
    </w:p>
    <w:bookmarkEnd w:id="19"/>
    <w:bookmarkStart w:name="z26" w:id="20"/>
    <w:p>
      <w:pPr>
        <w:spacing w:after="0"/>
        <w:ind w:left="0"/>
        <w:jc w:val="both"/>
      </w:pPr>
      <w:r>
        <w:rPr>
          <w:rFonts w:ascii="Times New Roman"/>
          <w:b w:val="false"/>
          <w:i w:val="false"/>
          <w:color w:val="000000"/>
          <w:sz w:val="28"/>
        </w:rPr>
        <w:t>
      4) копинг-стратегия – адам стреспен, мазасыздықпен және өмірдегі қиын жағдайлармен күресу үшін қолданатын саналы түрдегі іс-әрекеттері, ойлары мен эмоциялары;</w:t>
      </w:r>
    </w:p>
    <w:bookmarkEnd w:id="20"/>
    <w:bookmarkStart w:name="z27" w:id="21"/>
    <w:p>
      <w:pPr>
        <w:spacing w:after="0"/>
        <w:ind w:left="0"/>
        <w:jc w:val="both"/>
      </w:pPr>
      <w:r>
        <w:rPr>
          <w:rFonts w:ascii="Times New Roman"/>
          <w:b w:val="false"/>
          <w:i w:val="false"/>
          <w:color w:val="000000"/>
          <w:sz w:val="28"/>
        </w:rPr>
        <w:t>
      5) перцепция – қабылдау;</w:t>
      </w:r>
    </w:p>
    <w:bookmarkEnd w:id="21"/>
    <w:bookmarkStart w:name="z28" w:id="22"/>
    <w:p>
      <w:pPr>
        <w:spacing w:after="0"/>
        <w:ind w:left="0"/>
        <w:jc w:val="both"/>
      </w:pPr>
      <w:r>
        <w:rPr>
          <w:rFonts w:ascii="Times New Roman"/>
          <w:b w:val="false"/>
          <w:i w:val="false"/>
          <w:color w:val="000000"/>
          <w:sz w:val="28"/>
        </w:rPr>
        <w:t>
      6) психологтың супервизиясы – психологты кәсіби қолдаудың психологиялық қызметтің сапасын қамтамасыз етуге, құзыреттерді дамытуға бағытталған нысаны;</w:t>
      </w:r>
    </w:p>
    <w:bookmarkEnd w:id="22"/>
    <w:bookmarkStart w:name="z29" w:id="23"/>
    <w:p>
      <w:pPr>
        <w:spacing w:after="0"/>
        <w:ind w:left="0"/>
        <w:jc w:val="both"/>
      </w:pPr>
      <w:r>
        <w:rPr>
          <w:rFonts w:ascii="Times New Roman"/>
          <w:b w:val="false"/>
          <w:i w:val="false"/>
          <w:color w:val="000000"/>
          <w:sz w:val="28"/>
        </w:rPr>
        <w:t>
      7) психологиялық саламаттылық – жеке тұлғаның психоэмоционалдық күйінің тұрақтылығы мен қиын өмірлік жағдайларды жеңе білу қабілеті қамтамасыз етілген жағдайы;</w:t>
      </w:r>
    </w:p>
    <w:bookmarkEnd w:id="23"/>
    <w:bookmarkStart w:name="z30" w:id="24"/>
    <w:p>
      <w:pPr>
        <w:spacing w:after="0"/>
        <w:ind w:left="0"/>
        <w:jc w:val="both"/>
      </w:pPr>
      <w:r>
        <w:rPr>
          <w:rFonts w:ascii="Times New Roman"/>
          <w:b w:val="false"/>
          <w:i w:val="false"/>
          <w:color w:val="000000"/>
          <w:sz w:val="28"/>
        </w:rPr>
        <w:t>
      8) психологиялық көмек алушы – психологиялық көмек көрсетілетін жеке тұлға, отбасы немесе тұлғалар тобы; осы кәсіптік стандартта осы терминмен қатар "клиент" термині қолданылады, ол психологиялық көмек алушыны да, ал егер сөз компания немесе кәсіпорын шеңберінде адамдар тобымен жұмыс істеу туралы болса, оның тапсырыс берушісін де білдіруі мүмкін;</w:t>
      </w:r>
    </w:p>
    <w:bookmarkEnd w:id="24"/>
    <w:bookmarkStart w:name="z31" w:id="25"/>
    <w:p>
      <w:pPr>
        <w:spacing w:after="0"/>
        <w:ind w:left="0"/>
        <w:jc w:val="both"/>
      </w:pPr>
      <w:r>
        <w:rPr>
          <w:rFonts w:ascii="Times New Roman"/>
          <w:b w:val="false"/>
          <w:i w:val="false"/>
          <w:color w:val="000000"/>
          <w:sz w:val="28"/>
        </w:rPr>
        <w:t>
      9) психологиялық оңалту және абилитациялау – мүмкіндігі шектеулі тұлғаның жоғалған немесе жетіспейтін психологиялық функцияларын, әлеуметтік-тұрмыстық және коммуникативтік дағдыларын қалпына келтіруге (оңалтуға) немесе алғаш рет қалыптастыруға (абилитациялауға) бағытталған іс-шаралар кешені;</w:t>
      </w:r>
    </w:p>
    <w:bookmarkEnd w:id="25"/>
    <w:bookmarkStart w:name="z32" w:id="26"/>
    <w:p>
      <w:pPr>
        <w:spacing w:after="0"/>
        <w:ind w:left="0"/>
        <w:jc w:val="both"/>
      </w:pPr>
      <w:r>
        <w:rPr>
          <w:rFonts w:ascii="Times New Roman"/>
          <w:b w:val="false"/>
          <w:i w:val="false"/>
          <w:color w:val="000000"/>
          <w:sz w:val="28"/>
        </w:rPr>
        <w:t>
      10) психологиялық түзету (түзету жұмыстары) – психологиялық көмек алушының психикалық дамуындағы, мінез-құлқындағы және эмоционалды-ерік-жігер саласындағы кемшіліктерді түзетуге немесе жұмсартуға бағытталған іс-шаралар жүйесі;</w:t>
      </w:r>
    </w:p>
    <w:bookmarkEnd w:id="26"/>
    <w:bookmarkStart w:name="z33" w:id="27"/>
    <w:p>
      <w:pPr>
        <w:spacing w:after="0"/>
        <w:ind w:left="0"/>
        <w:jc w:val="both"/>
      </w:pPr>
      <w:r>
        <w:rPr>
          <w:rFonts w:ascii="Times New Roman"/>
          <w:b w:val="false"/>
          <w:i w:val="false"/>
          <w:color w:val="000000"/>
          <w:sz w:val="28"/>
        </w:rPr>
        <w:t>
      11) сэйфгардинг – адамның құқықтарын, өмірін, денсаулығын және әл-ауқатын кез келген түрдегі зорлық-зомбылықтан, қатыгездіктен, кемсітуден, пайдаланудан және елеусіз қараудан қорғауға бағытталған шаралардың, ережелер мен тәжірибелердің кешенді жүйесі.</w:t>
      </w:r>
    </w:p>
    <w:bookmarkEnd w:id="27"/>
    <w:bookmarkStart w:name="z34" w:id="28"/>
    <w:p>
      <w:pPr>
        <w:spacing w:after="0"/>
        <w:ind w:left="0"/>
        <w:jc w:val="both"/>
      </w:pPr>
      <w:r>
        <w:rPr>
          <w:rFonts w:ascii="Times New Roman"/>
          <w:b w:val="false"/>
          <w:i w:val="false"/>
          <w:color w:val="000000"/>
          <w:sz w:val="28"/>
        </w:rPr>
        <w:t>
      3. Осы кәсіптік стандартта мынадай қысқартулар қолданылады:</w:t>
      </w:r>
    </w:p>
    <w:bookmarkEnd w:id="28"/>
    <w:bookmarkStart w:name="z35" w:id="29"/>
    <w:p>
      <w:pPr>
        <w:spacing w:after="0"/>
        <w:ind w:left="0"/>
        <w:jc w:val="both"/>
      </w:pPr>
      <w:r>
        <w:rPr>
          <w:rFonts w:ascii="Times New Roman"/>
          <w:b w:val="false"/>
          <w:i w:val="false"/>
          <w:color w:val="000000"/>
          <w:sz w:val="28"/>
        </w:rPr>
        <w:t>
      1) АСБ – аутистикалық спектрдің бұзылуы;</w:t>
      </w:r>
    </w:p>
    <w:bookmarkEnd w:id="29"/>
    <w:bookmarkStart w:name="z36" w:id="30"/>
    <w:p>
      <w:pPr>
        <w:spacing w:after="0"/>
        <w:ind w:left="0"/>
        <w:jc w:val="both"/>
      </w:pPr>
      <w:r>
        <w:rPr>
          <w:rFonts w:ascii="Times New Roman"/>
          <w:b w:val="false"/>
          <w:i w:val="false"/>
          <w:color w:val="000000"/>
          <w:sz w:val="28"/>
        </w:rPr>
        <w:t>
      2) АХЖ – аурулардың халықаралық жіктемесі;</w:t>
      </w:r>
    </w:p>
    <w:bookmarkEnd w:id="30"/>
    <w:bookmarkStart w:name="z37" w:id="31"/>
    <w:p>
      <w:pPr>
        <w:spacing w:after="0"/>
        <w:ind w:left="0"/>
        <w:jc w:val="both"/>
      </w:pPr>
      <w:r>
        <w:rPr>
          <w:rFonts w:ascii="Times New Roman"/>
          <w:b w:val="false"/>
          <w:i w:val="false"/>
          <w:color w:val="000000"/>
          <w:sz w:val="28"/>
        </w:rPr>
        <w:t>
      3) АОК – ақыл-ой кемістігі;</w:t>
      </w:r>
    </w:p>
    <w:bookmarkEnd w:id="31"/>
    <w:bookmarkStart w:name="z38" w:id="32"/>
    <w:p>
      <w:pPr>
        <w:spacing w:after="0"/>
        <w:ind w:left="0"/>
        <w:jc w:val="both"/>
      </w:pPr>
      <w:r>
        <w:rPr>
          <w:rFonts w:ascii="Times New Roman"/>
          <w:b w:val="false"/>
          <w:i w:val="false"/>
          <w:color w:val="000000"/>
          <w:sz w:val="28"/>
        </w:rPr>
        <w:t>
      4) БЦС – балалардың церебральды сал ауруы;</w:t>
      </w:r>
    </w:p>
    <w:bookmarkEnd w:id="32"/>
    <w:bookmarkStart w:name="z39" w:id="33"/>
    <w:p>
      <w:pPr>
        <w:spacing w:after="0"/>
        <w:ind w:left="0"/>
        <w:jc w:val="both"/>
      </w:pPr>
      <w:r>
        <w:rPr>
          <w:rFonts w:ascii="Times New Roman"/>
          <w:b w:val="false"/>
          <w:i w:val="false"/>
          <w:color w:val="000000"/>
          <w:sz w:val="28"/>
        </w:rPr>
        <w:t>
      5) БЖСМ – балалар және жасөспірімдер спорт мектебі;</w:t>
      </w:r>
    </w:p>
    <w:bookmarkEnd w:id="33"/>
    <w:bookmarkStart w:name="z40" w:id="34"/>
    <w:p>
      <w:pPr>
        <w:spacing w:after="0"/>
        <w:ind w:left="0"/>
        <w:jc w:val="both"/>
      </w:pPr>
      <w:r>
        <w:rPr>
          <w:rFonts w:ascii="Times New Roman"/>
          <w:b w:val="false"/>
          <w:i w:val="false"/>
          <w:color w:val="000000"/>
          <w:sz w:val="28"/>
        </w:rPr>
        <w:t>
      6) ЖОАБ – жеке оңалту және абилитациялау бағдарламасы;</w:t>
      </w:r>
    </w:p>
    <w:bookmarkEnd w:id="34"/>
    <w:bookmarkStart w:name="z41" w:id="35"/>
    <w:p>
      <w:pPr>
        <w:spacing w:after="0"/>
        <w:ind w:left="0"/>
        <w:jc w:val="both"/>
      </w:pPr>
      <w:r>
        <w:rPr>
          <w:rFonts w:ascii="Times New Roman"/>
          <w:b w:val="false"/>
          <w:i w:val="false"/>
          <w:color w:val="000000"/>
          <w:sz w:val="28"/>
        </w:rPr>
        <w:t>
      7) ЖТБ – жеке түзету бағдарламасы;</w:t>
      </w:r>
    </w:p>
    <w:bookmarkEnd w:id="35"/>
    <w:bookmarkStart w:name="z42" w:id="36"/>
    <w:p>
      <w:pPr>
        <w:spacing w:after="0"/>
        <w:ind w:left="0"/>
        <w:jc w:val="both"/>
      </w:pPr>
      <w:r>
        <w:rPr>
          <w:rFonts w:ascii="Times New Roman"/>
          <w:b w:val="false"/>
          <w:i w:val="false"/>
          <w:color w:val="000000"/>
          <w:sz w:val="28"/>
        </w:rPr>
        <w:t>
      8) ҚР – Қазақстан Республикасы;</w:t>
      </w:r>
    </w:p>
    <w:bookmarkEnd w:id="36"/>
    <w:bookmarkStart w:name="z43" w:id="37"/>
    <w:p>
      <w:pPr>
        <w:spacing w:after="0"/>
        <w:ind w:left="0"/>
        <w:jc w:val="both"/>
      </w:pPr>
      <w:r>
        <w:rPr>
          <w:rFonts w:ascii="Times New Roman"/>
          <w:b w:val="false"/>
          <w:i w:val="false"/>
          <w:color w:val="000000"/>
          <w:sz w:val="28"/>
        </w:rPr>
        <w:t>
      9) НТГС – назар тапшылығы және гиперактивтілік синдромы;</w:t>
      </w:r>
    </w:p>
    <w:bookmarkEnd w:id="37"/>
    <w:bookmarkStart w:name="z44" w:id="38"/>
    <w:p>
      <w:pPr>
        <w:spacing w:after="0"/>
        <w:ind w:left="0"/>
        <w:jc w:val="both"/>
      </w:pPr>
      <w:r>
        <w:rPr>
          <w:rFonts w:ascii="Times New Roman"/>
          <w:b w:val="false"/>
          <w:i w:val="false"/>
          <w:color w:val="000000"/>
          <w:sz w:val="28"/>
        </w:rPr>
        <w:t>
      10) ПДТ – психикалық дамудың тежелуі;</w:t>
      </w:r>
    </w:p>
    <w:bookmarkEnd w:id="38"/>
    <w:bookmarkStart w:name="z45" w:id="39"/>
    <w:p>
      <w:pPr>
        <w:spacing w:after="0"/>
        <w:ind w:left="0"/>
        <w:jc w:val="both"/>
      </w:pPr>
      <w:r>
        <w:rPr>
          <w:rFonts w:ascii="Times New Roman"/>
          <w:b w:val="false"/>
          <w:i w:val="false"/>
          <w:color w:val="000000"/>
          <w:sz w:val="28"/>
        </w:rPr>
        <w:t>
      11) ХФК – халықаралық функциялар, тіршілік әрекетінің шектелуі және денсаулық классификациясы;</w:t>
      </w:r>
    </w:p>
    <w:bookmarkEnd w:id="39"/>
    <w:bookmarkStart w:name="z46" w:id="40"/>
    <w:p>
      <w:pPr>
        <w:spacing w:after="0"/>
        <w:ind w:left="0"/>
        <w:jc w:val="both"/>
      </w:pPr>
      <w:r>
        <w:rPr>
          <w:rFonts w:ascii="Times New Roman"/>
          <w:b w:val="false"/>
          <w:i w:val="false"/>
          <w:color w:val="000000"/>
          <w:sz w:val="28"/>
        </w:rPr>
        <w:t>
      12) ЭҚЖЖ – экономикалық қызмет түрлерінің жалпы жіктеуіші.</w:t>
      </w:r>
    </w:p>
    <w:bookmarkEnd w:id="40"/>
    <w:bookmarkStart w:name="z47" w:id="41"/>
    <w:p>
      <w:pPr>
        <w:spacing w:after="0"/>
        <w:ind w:left="0"/>
        <w:jc w:val="left"/>
      </w:pPr>
      <w:r>
        <w:rPr>
          <w:rFonts w:ascii="Times New Roman"/>
          <w:b/>
          <w:i w:val="false"/>
          <w:color w:val="000000"/>
        </w:rPr>
        <w:t xml:space="preserve"> 2-тарау. Кәсіптік стандарттың паспорты</w:t>
      </w:r>
    </w:p>
    <w:bookmarkEnd w:id="41"/>
    <w:bookmarkStart w:name="z48" w:id="42"/>
    <w:p>
      <w:pPr>
        <w:spacing w:after="0"/>
        <w:ind w:left="0"/>
        <w:jc w:val="both"/>
      </w:pPr>
      <w:r>
        <w:rPr>
          <w:rFonts w:ascii="Times New Roman"/>
          <w:b w:val="false"/>
          <w:i w:val="false"/>
          <w:color w:val="000000"/>
          <w:sz w:val="28"/>
        </w:rPr>
        <w:t>
      4. Кәсіптік стандарттың атауы: Психологтың кәсіптік стандарты.</w:t>
      </w:r>
    </w:p>
    <w:bookmarkEnd w:id="42"/>
    <w:bookmarkStart w:name="z49" w:id="43"/>
    <w:p>
      <w:pPr>
        <w:spacing w:after="0"/>
        <w:ind w:left="0"/>
        <w:jc w:val="both"/>
      </w:pPr>
      <w:r>
        <w:rPr>
          <w:rFonts w:ascii="Times New Roman"/>
          <w:b w:val="false"/>
          <w:i w:val="false"/>
          <w:color w:val="000000"/>
          <w:sz w:val="28"/>
        </w:rPr>
        <w:t>
      5. Кәсіптік стандарттың коды:</w:t>
      </w:r>
    </w:p>
    <w:bookmarkEnd w:id="43"/>
    <w:bookmarkStart w:name="z50" w:id="44"/>
    <w:p>
      <w:pPr>
        <w:spacing w:after="0"/>
        <w:ind w:left="0"/>
        <w:jc w:val="both"/>
      </w:pPr>
      <w:r>
        <w:rPr>
          <w:rFonts w:ascii="Times New Roman"/>
          <w:b w:val="false"/>
          <w:i w:val="false"/>
          <w:color w:val="000000"/>
          <w:sz w:val="28"/>
        </w:rPr>
        <w:t>
      6. ЭҚЖЖ-ге секциясын, бөлімін, тобын, сыныбын және кіші сыныбын көрсету:</w:t>
      </w:r>
    </w:p>
    <w:bookmarkEnd w:id="44"/>
    <w:bookmarkStart w:name="z51" w:id="45"/>
    <w:p>
      <w:pPr>
        <w:spacing w:after="0"/>
        <w:ind w:left="0"/>
        <w:jc w:val="both"/>
      </w:pPr>
      <w:r>
        <w:rPr>
          <w:rFonts w:ascii="Times New Roman"/>
          <w:b w:val="false"/>
          <w:i w:val="false"/>
          <w:color w:val="000000"/>
          <w:sz w:val="28"/>
        </w:rPr>
        <w:t>
      M – кәсіби, ғылыми және техникалық қызмет;</w:t>
      </w:r>
    </w:p>
    <w:bookmarkEnd w:id="45"/>
    <w:bookmarkStart w:name="z52" w:id="46"/>
    <w:p>
      <w:pPr>
        <w:spacing w:after="0"/>
        <w:ind w:left="0"/>
        <w:jc w:val="both"/>
      </w:pPr>
      <w:r>
        <w:rPr>
          <w:rFonts w:ascii="Times New Roman"/>
          <w:b w:val="false"/>
          <w:i w:val="false"/>
          <w:color w:val="000000"/>
          <w:sz w:val="28"/>
        </w:rPr>
        <w:t>
      74 – өзге де кәсіби, ғылыми және техникалық қызмет;</w:t>
      </w:r>
    </w:p>
    <w:bookmarkEnd w:id="46"/>
    <w:bookmarkStart w:name="z53" w:id="47"/>
    <w:p>
      <w:pPr>
        <w:spacing w:after="0"/>
        <w:ind w:left="0"/>
        <w:jc w:val="both"/>
      </w:pPr>
      <w:r>
        <w:rPr>
          <w:rFonts w:ascii="Times New Roman"/>
          <w:b w:val="false"/>
          <w:i w:val="false"/>
          <w:color w:val="000000"/>
          <w:sz w:val="28"/>
        </w:rPr>
        <w:t>
      74.9 – басқа топтамаларға енгізілмеген кәсіби, ғылыми және техникалық қызмет;</w:t>
      </w:r>
    </w:p>
    <w:bookmarkEnd w:id="47"/>
    <w:bookmarkStart w:name="z54" w:id="48"/>
    <w:p>
      <w:pPr>
        <w:spacing w:after="0"/>
        <w:ind w:left="0"/>
        <w:jc w:val="both"/>
      </w:pPr>
      <w:r>
        <w:rPr>
          <w:rFonts w:ascii="Times New Roman"/>
          <w:b w:val="false"/>
          <w:i w:val="false"/>
          <w:color w:val="000000"/>
          <w:sz w:val="28"/>
        </w:rPr>
        <w:t>
      74.90 – басқа топтамаларға енгізілмеген кәсіби, ғылыми және техникалық қызмет;</w:t>
      </w:r>
    </w:p>
    <w:bookmarkEnd w:id="48"/>
    <w:bookmarkStart w:name="z55" w:id="49"/>
    <w:p>
      <w:pPr>
        <w:spacing w:after="0"/>
        <w:ind w:left="0"/>
        <w:jc w:val="both"/>
      </w:pPr>
      <w:r>
        <w:rPr>
          <w:rFonts w:ascii="Times New Roman"/>
          <w:b w:val="false"/>
          <w:i w:val="false"/>
          <w:color w:val="000000"/>
          <w:sz w:val="28"/>
        </w:rPr>
        <w:t>
      74.90.9 – басқа топтамаларға енгізілмеген өзге де кәсіби, ғылыми және техникалық қызмет;</w:t>
      </w:r>
    </w:p>
    <w:bookmarkEnd w:id="49"/>
    <w:bookmarkStart w:name="z56" w:id="50"/>
    <w:p>
      <w:pPr>
        <w:spacing w:after="0"/>
        <w:ind w:left="0"/>
        <w:jc w:val="both"/>
      </w:pPr>
      <w:r>
        <w:rPr>
          <w:rFonts w:ascii="Times New Roman"/>
          <w:b w:val="false"/>
          <w:i w:val="false"/>
          <w:color w:val="000000"/>
          <w:sz w:val="28"/>
        </w:rPr>
        <w:t>
      P – білім беру;</w:t>
      </w:r>
    </w:p>
    <w:bookmarkEnd w:id="50"/>
    <w:bookmarkStart w:name="z57" w:id="51"/>
    <w:p>
      <w:pPr>
        <w:spacing w:after="0"/>
        <w:ind w:left="0"/>
        <w:jc w:val="both"/>
      </w:pPr>
      <w:r>
        <w:rPr>
          <w:rFonts w:ascii="Times New Roman"/>
          <w:b w:val="false"/>
          <w:i w:val="false"/>
          <w:color w:val="000000"/>
          <w:sz w:val="28"/>
        </w:rPr>
        <w:t>
      85 – білім беру;</w:t>
      </w:r>
    </w:p>
    <w:bookmarkEnd w:id="51"/>
    <w:bookmarkStart w:name="z58" w:id="52"/>
    <w:p>
      <w:pPr>
        <w:spacing w:after="0"/>
        <w:ind w:left="0"/>
        <w:jc w:val="both"/>
      </w:pPr>
      <w:r>
        <w:rPr>
          <w:rFonts w:ascii="Times New Roman"/>
          <w:b w:val="false"/>
          <w:i w:val="false"/>
          <w:color w:val="000000"/>
          <w:sz w:val="28"/>
        </w:rPr>
        <w:t>
      85.5 - білім берудің өзге де түрлері;</w:t>
      </w:r>
    </w:p>
    <w:bookmarkEnd w:id="52"/>
    <w:bookmarkStart w:name="z59" w:id="53"/>
    <w:p>
      <w:pPr>
        <w:spacing w:after="0"/>
        <w:ind w:left="0"/>
        <w:jc w:val="both"/>
      </w:pPr>
      <w:r>
        <w:rPr>
          <w:rFonts w:ascii="Times New Roman"/>
          <w:b w:val="false"/>
          <w:i w:val="false"/>
          <w:color w:val="000000"/>
          <w:sz w:val="28"/>
        </w:rPr>
        <w:t>
      85.59 – басқа топтамаларға енгізілмеген білім берудің өзге де түрлері;</w:t>
      </w:r>
    </w:p>
    <w:bookmarkEnd w:id="53"/>
    <w:bookmarkStart w:name="z60" w:id="54"/>
    <w:p>
      <w:pPr>
        <w:spacing w:after="0"/>
        <w:ind w:left="0"/>
        <w:jc w:val="both"/>
      </w:pPr>
      <w:r>
        <w:rPr>
          <w:rFonts w:ascii="Times New Roman"/>
          <w:b w:val="false"/>
          <w:i w:val="false"/>
          <w:color w:val="000000"/>
          <w:sz w:val="28"/>
        </w:rPr>
        <w:t>
      85.59.9 – басқа топтамаларға енгізілмеген білім беру саласындағы өзге қызмет</w:t>
      </w:r>
    </w:p>
    <w:bookmarkEnd w:id="54"/>
    <w:bookmarkStart w:name="z61" w:id="55"/>
    <w:p>
      <w:pPr>
        <w:spacing w:after="0"/>
        <w:ind w:left="0"/>
        <w:jc w:val="both"/>
      </w:pPr>
      <w:r>
        <w:rPr>
          <w:rFonts w:ascii="Times New Roman"/>
          <w:b w:val="false"/>
          <w:i w:val="false"/>
          <w:color w:val="000000"/>
          <w:sz w:val="28"/>
        </w:rPr>
        <w:t>
      P – білім беру;</w:t>
      </w:r>
    </w:p>
    <w:bookmarkEnd w:id="55"/>
    <w:bookmarkStart w:name="z62" w:id="56"/>
    <w:p>
      <w:pPr>
        <w:spacing w:after="0"/>
        <w:ind w:left="0"/>
        <w:jc w:val="both"/>
      </w:pPr>
      <w:r>
        <w:rPr>
          <w:rFonts w:ascii="Times New Roman"/>
          <w:b w:val="false"/>
          <w:i w:val="false"/>
          <w:color w:val="000000"/>
          <w:sz w:val="28"/>
        </w:rPr>
        <w:t>
      85 – білім беру;</w:t>
      </w:r>
    </w:p>
    <w:bookmarkEnd w:id="56"/>
    <w:bookmarkStart w:name="z63" w:id="57"/>
    <w:p>
      <w:pPr>
        <w:spacing w:after="0"/>
        <w:ind w:left="0"/>
        <w:jc w:val="both"/>
      </w:pPr>
      <w:r>
        <w:rPr>
          <w:rFonts w:ascii="Times New Roman"/>
          <w:b w:val="false"/>
          <w:i w:val="false"/>
          <w:color w:val="000000"/>
          <w:sz w:val="28"/>
        </w:rPr>
        <w:t>
      85.6 – білім беру саласындағы қосалқы қызмет;</w:t>
      </w:r>
    </w:p>
    <w:bookmarkEnd w:id="57"/>
    <w:bookmarkStart w:name="z64" w:id="58"/>
    <w:p>
      <w:pPr>
        <w:spacing w:after="0"/>
        <w:ind w:left="0"/>
        <w:jc w:val="both"/>
      </w:pPr>
      <w:r>
        <w:rPr>
          <w:rFonts w:ascii="Times New Roman"/>
          <w:b w:val="false"/>
          <w:i w:val="false"/>
          <w:color w:val="000000"/>
          <w:sz w:val="28"/>
        </w:rPr>
        <w:t>
      85.60 – білім беру саласындағы қосалқы қызмет;</w:t>
      </w:r>
    </w:p>
    <w:bookmarkEnd w:id="58"/>
    <w:bookmarkStart w:name="z65" w:id="59"/>
    <w:p>
      <w:pPr>
        <w:spacing w:after="0"/>
        <w:ind w:left="0"/>
        <w:jc w:val="both"/>
      </w:pPr>
      <w:r>
        <w:rPr>
          <w:rFonts w:ascii="Times New Roman"/>
          <w:b w:val="false"/>
          <w:i w:val="false"/>
          <w:color w:val="000000"/>
          <w:sz w:val="28"/>
        </w:rPr>
        <w:t>
      85.60.9 - білім беру саласындағы өзге де қосалқы қызмет;</w:t>
      </w:r>
    </w:p>
    <w:bookmarkEnd w:id="59"/>
    <w:bookmarkStart w:name="z66" w:id="60"/>
    <w:p>
      <w:pPr>
        <w:spacing w:after="0"/>
        <w:ind w:left="0"/>
        <w:jc w:val="both"/>
      </w:pPr>
      <w:r>
        <w:rPr>
          <w:rFonts w:ascii="Times New Roman"/>
          <w:b w:val="false"/>
          <w:i w:val="false"/>
          <w:color w:val="000000"/>
          <w:sz w:val="28"/>
        </w:rPr>
        <w:t>
      S - өзге де қызметтер түрлерін ұсыну;</w:t>
      </w:r>
    </w:p>
    <w:bookmarkEnd w:id="60"/>
    <w:bookmarkStart w:name="z67" w:id="61"/>
    <w:p>
      <w:pPr>
        <w:spacing w:after="0"/>
        <w:ind w:left="0"/>
        <w:jc w:val="both"/>
      </w:pPr>
      <w:r>
        <w:rPr>
          <w:rFonts w:ascii="Times New Roman"/>
          <w:b w:val="false"/>
          <w:i w:val="false"/>
          <w:color w:val="000000"/>
          <w:sz w:val="28"/>
        </w:rPr>
        <w:t>
      96 – өзге де дербес қызметтер көрсету;</w:t>
      </w:r>
    </w:p>
    <w:bookmarkEnd w:id="61"/>
    <w:bookmarkStart w:name="z68" w:id="62"/>
    <w:p>
      <w:pPr>
        <w:spacing w:after="0"/>
        <w:ind w:left="0"/>
        <w:jc w:val="both"/>
      </w:pPr>
      <w:r>
        <w:rPr>
          <w:rFonts w:ascii="Times New Roman"/>
          <w:b w:val="false"/>
          <w:i w:val="false"/>
          <w:color w:val="000000"/>
          <w:sz w:val="28"/>
        </w:rPr>
        <w:t>
      96.0 – өзге де дербес қызметтер ұсыну;</w:t>
      </w:r>
    </w:p>
    <w:bookmarkEnd w:id="62"/>
    <w:bookmarkStart w:name="z69" w:id="63"/>
    <w:p>
      <w:pPr>
        <w:spacing w:after="0"/>
        <w:ind w:left="0"/>
        <w:jc w:val="both"/>
      </w:pPr>
      <w:r>
        <w:rPr>
          <w:rFonts w:ascii="Times New Roman"/>
          <w:b w:val="false"/>
          <w:i w:val="false"/>
          <w:color w:val="000000"/>
          <w:sz w:val="28"/>
        </w:rPr>
        <w:t>
      96.09 – басқа топтамаларға енгізілмеген өзге де жеке көрсетілетін қызметтерді ұсыну;</w:t>
      </w:r>
    </w:p>
    <w:bookmarkEnd w:id="63"/>
    <w:bookmarkStart w:name="z70" w:id="64"/>
    <w:p>
      <w:pPr>
        <w:spacing w:after="0"/>
        <w:ind w:left="0"/>
        <w:jc w:val="both"/>
      </w:pPr>
      <w:r>
        <w:rPr>
          <w:rFonts w:ascii="Times New Roman"/>
          <w:b w:val="false"/>
          <w:i w:val="false"/>
          <w:color w:val="000000"/>
          <w:sz w:val="28"/>
        </w:rPr>
        <w:t>
      96.09.0 – басқа топтамаларға енгізілмеген өзге де жеке көрсетілетін қызметтерді ұсыну.</w:t>
      </w:r>
    </w:p>
    <w:bookmarkEnd w:id="64"/>
    <w:bookmarkStart w:name="z71" w:id="65"/>
    <w:p>
      <w:pPr>
        <w:spacing w:after="0"/>
        <w:ind w:left="0"/>
        <w:jc w:val="both"/>
      </w:pPr>
      <w:r>
        <w:rPr>
          <w:rFonts w:ascii="Times New Roman"/>
          <w:b w:val="false"/>
          <w:i w:val="false"/>
          <w:color w:val="000000"/>
          <w:sz w:val="28"/>
        </w:rPr>
        <w:t xml:space="preserve">
      7. Кәсіптік стандарттың қысқаша сипаттамасы: Кәсіптік стандарт "Кәсіптік біліктілік туралы" Қазақстан Республикасы Заңының 5-бабының </w:t>
      </w:r>
      <w:r>
        <w:rPr>
          <w:rFonts w:ascii="Times New Roman"/>
          <w:b w:val="false"/>
          <w:i w:val="false"/>
          <w:color w:val="000000"/>
          <w:sz w:val="28"/>
        </w:rPr>
        <w:t>5-тармағына</w:t>
      </w:r>
      <w:r>
        <w:rPr>
          <w:rFonts w:ascii="Times New Roman"/>
          <w:b w:val="false"/>
          <w:i w:val="false"/>
          <w:color w:val="000000"/>
          <w:sz w:val="28"/>
        </w:rPr>
        <w:t xml:space="preserve"> сәйкес және "Психологиялық қызмет туралы" Қазақстан Республикасы Заңының </w:t>
      </w:r>
      <w:r>
        <w:rPr>
          <w:rFonts w:ascii="Times New Roman"/>
          <w:b w:val="false"/>
          <w:i w:val="false"/>
          <w:color w:val="000000"/>
          <w:sz w:val="28"/>
        </w:rPr>
        <w:t>14-бабы</w:t>
      </w:r>
      <w:r>
        <w:rPr>
          <w:rFonts w:ascii="Times New Roman"/>
          <w:b w:val="false"/>
          <w:i w:val="false"/>
          <w:color w:val="000000"/>
          <w:sz w:val="28"/>
        </w:rPr>
        <w:t xml:space="preserve"> негізінде әзірленді.</w:t>
      </w:r>
    </w:p>
    <w:bookmarkEnd w:id="65"/>
    <w:bookmarkStart w:name="z72" w:id="66"/>
    <w:p>
      <w:pPr>
        <w:spacing w:after="0"/>
        <w:ind w:left="0"/>
        <w:jc w:val="both"/>
      </w:pPr>
      <w:r>
        <w:rPr>
          <w:rFonts w:ascii="Times New Roman"/>
          <w:b w:val="false"/>
          <w:i w:val="false"/>
          <w:color w:val="000000"/>
          <w:sz w:val="28"/>
        </w:rPr>
        <w:t>
      8. Кәсіптер карточкаларының тізімі:</w:t>
      </w:r>
    </w:p>
    <w:bookmarkEnd w:id="66"/>
    <w:bookmarkStart w:name="z73" w:id="67"/>
    <w:p>
      <w:pPr>
        <w:spacing w:after="0"/>
        <w:ind w:left="0"/>
        <w:jc w:val="both"/>
      </w:pPr>
      <w:r>
        <w:rPr>
          <w:rFonts w:ascii="Times New Roman"/>
          <w:b w:val="false"/>
          <w:i w:val="false"/>
          <w:color w:val="000000"/>
          <w:sz w:val="28"/>
        </w:rPr>
        <w:t>
      1) бала психологы – 6-СБШ деңгейі;</w:t>
      </w:r>
    </w:p>
    <w:bookmarkEnd w:id="67"/>
    <w:bookmarkStart w:name="z74" w:id="68"/>
    <w:p>
      <w:pPr>
        <w:spacing w:after="0"/>
        <w:ind w:left="0"/>
        <w:jc w:val="both"/>
      </w:pPr>
      <w:r>
        <w:rPr>
          <w:rFonts w:ascii="Times New Roman"/>
          <w:b w:val="false"/>
          <w:i w:val="false"/>
          <w:color w:val="000000"/>
          <w:sz w:val="28"/>
        </w:rPr>
        <w:t>
      2) мамандығы бойынша арнайы психопедагогика психологы – 6-СБШ деңгейі;</w:t>
      </w:r>
    </w:p>
    <w:bookmarkEnd w:id="68"/>
    <w:bookmarkStart w:name="z75" w:id="69"/>
    <w:p>
      <w:pPr>
        <w:spacing w:after="0"/>
        <w:ind w:left="0"/>
        <w:jc w:val="both"/>
      </w:pPr>
      <w:r>
        <w:rPr>
          <w:rFonts w:ascii="Times New Roman"/>
          <w:b w:val="false"/>
          <w:i w:val="false"/>
          <w:color w:val="000000"/>
          <w:sz w:val="28"/>
        </w:rPr>
        <w:t>
      3) жеке тәжірибесі бар психолог – 6-СБШ деңгейі;</w:t>
      </w:r>
    </w:p>
    <w:bookmarkEnd w:id="69"/>
    <w:bookmarkStart w:name="z76" w:id="70"/>
    <w:p>
      <w:pPr>
        <w:spacing w:after="0"/>
        <w:ind w:left="0"/>
        <w:jc w:val="both"/>
      </w:pPr>
      <w:r>
        <w:rPr>
          <w:rFonts w:ascii="Times New Roman"/>
          <w:b w:val="false"/>
          <w:i w:val="false"/>
          <w:color w:val="000000"/>
          <w:sz w:val="28"/>
        </w:rPr>
        <w:t>
      4) спорттық психолог – 6-СБШ деңгейі.</w:t>
      </w:r>
    </w:p>
    <w:bookmarkEnd w:id="70"/>
    <w:bookmarkStart w:name="z77" w:id="71"/>
    <w:p>
      <w:pPr>
        <w:spacing w:after="0"/>
        <w:ind w:left="0"/>
        <w:jc w:val="left"/>
      </w:pPr>
      <w:r>
        <w:rPr>
          <w:rFonts w:ascii="Times New Roman"/>
          <w:b/>
          <w:i w:val="false"/>
          <w:color w:val="000000"/>
        </w:rPr>
        <w:t xml:space="preserve"> 3-тарау. Кәсіптер карточкалары</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"Бала психологы" кәсібінің карточкасы: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2634-1-006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психологы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72"/>
          <w:p>
            <w:pPr>
              <w:spacing w:after="20"/>
              <w:ind w:left="20"/>
              <w:jc w:val="both"/>
            </w:pPr>
            <w:r>
              <w:rPr>
                <w:rFonts w:ascii="Times New Roman"/>
                <w:b w:val="false"/>
                <w:i w:val="false"/>
                <w:color w:val="000000"/>
                <w:sz w:val="20"/>
              </w:rPr>
              <w:t>
Білім деңгейі:</w:t>
            </w:r>
          </w:p>
          <w:bookmarkEnd w:id="72"/>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73"/>
          <w:p>
            <w:pPr>
              <w:spacing w:after="20"/>
              <w:ind w:left="20"/>
              <w:jc w:val="both"/>
            </w:pPr>
            <w:r>
              <w:rPr>
                <w:rFonts w:ascii="Times New Roman"/>
                <w:b w:val="false"/>
                <w:i w:val="false"/>
                <w:color w:val="000000"/>
                <w:sz w:val="20"/>
              </w:rPr>
              <w:t>
Мамандық:</w:t>
            </w:r>
          </w:p>
          <w:bookmarkEnd w:id="73"/>
          <w:p>
            <w:pPr>
              <w:spacing w:after="20"/>
              <w:ind w:left="20"/>
              <w:jc w:val="both"/>
            </w:pPr>
            <w:r>
              <w:rPr>
                <w:rFonts w:ascii="Times New Roman"/>
                <w:b w:val="false"/>
                <w:i w:val="false"/>
                <w:color w:val="000000"/>
                <w:sz w:val="20"/>
              </w:rPr>
              <w:t xml:space="preserve">
Педагогика және психология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74"/>
          <w:p>
            <w:pPr>
              <w:spacing w:after="20"/>
              <w:ind w:left="20"/>
              <w:jc w:val="both"/>
            </w:pPr>
            <w:r>
              <w:rPr>
                <w:rFonts w:ascii="Times New Roman"/>
                <w:b w:val="false"/>
                <w:i w:val="false"/>
                <w:color w:val="000000"/>
                <w:sz w:val="20"/>
              </w:rPr>
              <w:t>
Біліктілік:</w:t>
            </w:r>
          </w:p>
          <w:bookmarkEnd w:id="74"/>
          <w:p>
            <w:pPr>
              <w:spacing w:after="20"/>
              <w:ind w:left="20"/>
              <w:jc w:val="both"/>
            </w:pPr>
            <w:r>
              <w:rPr>
                <w:rFonts w:ascii="Times New Roman"/>
                <w:b w:val="false"/>
                <w:i w:val="false"/>
                <w:color w:val="000000"/>
                <w:sz w:val="20"/>
              </w:rPr>
              <w:t xml:space="preserve">
-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75"/>
          <w:p>
            <w:pPr>
              <w:spacing w:after="20"/>
              <w:ind w:left="20"/>
              <w:jc w:val="both"/>
            </w:pPr>
            <w:r>
              <w:rPr>
                <w:rFonts w:ascii="Times New Roman"/>
                <w:b w:val="false"/>
                <w:i w:val="false"/>
                <w:color w:val="000000"/>
                <w:sz w:val="20"/>
              </w:rPr>
              <w:t>
Білім деңгейі:</w:t>
            </w:r>
          </w:p>
          <w:bookmarkEnd w:id="75"/>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76"/>
          <w:p>
            <w:pPr>
              <w:spacing w:after="20"/>
              <w:ind w:left="20"/>
              <w:jc w:val="both"/>
            </w:pPr>
            <w:r>
              <w:rPr>
                <w:rFonts w:ascii="Times New Roman"/>
                <w:b w:val="false"/>
                <w:i w:val="false"/>
                <w:color w:val="000000"/>
                <w:sz w:val="20"/>
              </w:rPr>
              <w:t>
Мамандық:</w:t>
            </w:r>
          </w:p>
          <w:bookmarkEnd w:id="76"/>
          <w:p>
            <w:pPr>
              <w:spacing w:after="20"/>
              <w:ind w:left="20"/>
              <w:jc w:val="both"/>
            </w:pPr>
            <w:r>
              <w:rPr>
                <w:rFonts w:ascii="Times New Roman"/>
                <w:b w:val="false"/>
                <w:i w:val="false"/>
                <w:color w:val="000000"/>
                <w:sz w:val="20"/>
              </w:rPr>
              <w:t xml:space="preserve">
Әлеуметтік ғылымдар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77"/>
          <w:p>
            <w:pPr>
              <w:spacing w:after="20"/>
              <w:ind w:left="20"/>
              <w:jc w:val="both"/>
            </w:pPr>
            <w:r>
              <w:rPr>
                <w:rFonts w:ascii="Times New Roman"/>
                <w:b w:val="false"/>
                <w:i w:val="false"/>
                <w:color w:val="000000"/>
                <w:sz w:val="20"/>
              </w:rPr>
              <w:t>
Біліктілік:</w:t>
            </w:r>
          </w:p>
          <w:bookmarkEnd w:id="77"/>
          <w:p>
            <w:pPr>
              <w:spacing w:after="20"/>
              <w:ind w:left="20"/>
              <w:jc w:val="both"/>
            </w:pPr>
            <w:r>
              <w:rPr>
                <w:rFonts w:ascii="Times New Roman"/>
                <w:b w:val="false"/>
                <w:i w:val="false"/>
                <w:color w:val="000000"/>
                <w:sz w:val="20"/>
              </w:rPr>
              <w:t xml:space="preserve">
-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78"/>
          <w:p>
            <w:pPr>
              <w:spacing w:after="20"/>
              <w:ind w:left="20"/>
              <w:jc w:val="both"/>
            </w:pPr>
            <w:r>
              <w:rPr>
                <w:rFonts w:ascii="Times New Roman"/>
                <w:b w:val="false"/>
                <w:i w:val="false"/>
                <w:color w:val="000000"/>
                <w:sz w:val="20"/>
              </w:rPr>
              <w:t>
Білім деңгейі:</w:t>
            </w:r>
          </w:p>
          <w:bookmarkEnd w:id="78"/>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79"/>
          <w:p>
            <w:pPr>
              <w:spacing w:after="20"/>
              <w:ind w:left="20"/>
              <w:jc w:val="both"/>
            </w:pPr>
            <w:r>
              <w:rPr>
                <w:rFonts w:ascii="Times New Roman"/>
                <w:b w:val="false"/>
                <w:i w:val="false"/>
                <w:color w:val="000000"/>
                <w:sz w:val="20"/>
              </w:rPr>
              <w:t>
Мамандық:</w:t>
            </w:r>
          </w:p>
          <w:bookmarkEnd w:id="79"/>
          <w:p>
            <w:pPr>
              <w:spacing w:after="20"/>
              <w:ind w:left="20"/>
              <w:jc w:val="both"/>
            </w:pPr>
            <w:r>
              <w:rPr>
                <w:rFonts w:ascii="Times New Roman"/>
                <w:b w:val="false"/>
                <w:i w:val="false"/>
                <w:color w:val="000000"/>
                <w:sz w:val="20"/>
              </w:rPr>
              <w:t xml:space="preserve">
Денсаулық сақтау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80"/>
          <w:p>
            <w:pPr>
              <w:spacing w:after="20"/>
              <w:ind w:left="20"/>
              <w:jc w:val="both"/>
            </w:pPr>
            <w:r>
              <w:rPr>
                <w:rFonts w:ascii="Times New Roman"/>
                <w:b w:val="false"/>
                <w:i w:val="false"/>
                <w:color w:val="000000"/>
                <w:sz w:val="20"/>
              </w:rPr>
              <w:t>
Біліктілік:</w:t>
            </w:r>
          </w:p>
          <w:bookmarkEnd w:id="80"/>
          <w:p>
            <w:pPr>
              <w:spacing w:after="20"/>
              <w:ind w:left="20"/>
              <w:jc w:val="both"/>
            </w:pPr>
            <w:r>
              <w:rPr>
                <w:rFonts w:ascii="Times New Roman"/>
                <w:b w:val="false"/>
                <w:i w:val="false"/>
                <w:color w:val="000000"/>
                <w:sz w:val="20"/>
              </w:rPr>
              <w:t xml:space="preserve">
-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81"/>
          <w:p>
            <w:pPr>
              <w:spacing w:after="20"/>
              <w:ind w:left="20"/>
              <w:jc w:val="both"/>
            </w:pPr>
            <w:r>
              <w:rPr>
                <w:rFonts w:ascii="Times New Roman"/>
                <w:b w:val="false"/>
                <w:i w:val="false"/>
                <w:color w:val="000000"/>
                <w:sz w:val="20"/>
              </w:rPr>
              <w:t>
Білім деңгейі:</w:t>
            </w:r>
          </w:p>
          <w:bookmarkEnd w:id="81"/>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82"/>
          <w:p>
            <w:pPr>
              <w:spacing w:after="20"/>
              <w:ind w:left="20"/>
              <w:jc w:val="both"/>
            </w:pPr>
            <w:r>
              <w:rPr>
                <w:rFonts w:ascii="Times New Roman"/>
                <w:b w:val="false"/>
                <w:i w:val="false"/>
                <w:color w:val="000000"/>
                <w:sz w:val="20"/>
              </w:rPr>
              <w:t>
Мамандық:</w:t>
            </w:r>
          </w:p>
          <w:bookmarkEnd w:id="82"/>
          <w:p>
            <w:pPr>
              <w:spacing w:after="20"/>
              <w:ind w:left="20"/>
              <w:jc w:val="both"/>
            </w:pPr>
            <w:r>
              <w:rPr>
                <w:rFonts w:ascii="Times New Roman"/>
                <w:b w:val="false"/>
                <w:i w:val="false"/>
                <w:color w:val="000000"/>
                <w:sz w:val="20"/>
              </w:rPr>
              <w:t xml:space="preserve">
Педагогика және психология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83"/>
          <w:p>
            <w:pPr>
              <w:spacing w:after="20"/>
              <w:ind w:left="20"/>
              <w:jc w:val="both"/>
            </w:pPr>
            <w:r>
              <w:rPr>
                <w:rFonts w:ascii="Times New Roman"/>
                <w:b w:val="false"/>
                <w:i w:val="false"/>
                <w:color w:val="000000"/>
                <w:sz w:val="20"/>
              </w:rPr>
              <w:t>
Біліктілік:</w:t>
            </w:r>
          </w:p>
          <w:bookmarkEnd w:id="83"/>
          <w:p>
            <w:pPr>
              <w:spacing w:after="20"/>
              <w:ind w:left="20"/>
              <w:jc w:val="both"/>
            </w:pPr>
            <w:r>
              <w:rPr>
                <w:rFonts w:ascii="Times New Roman"/>
                <w:b w:val="false"/>
                <w:i w:val="false"/>
                <w:color w:val="000000"/>
                <w:sz w:val="20"/>
              </w:rPr>
              <w:t xml:space="preserve">
-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84"/>
          <w:p>
            <w:pPr>
              <w:spacing w:after="20"/>
              <w:ind w:left="20"/>
              <w:jc w:val="both"/>
            </w:pPr>
            <w:r>
              <w:rPr>
                <w:rFonts w:ascii="Times New Roman"/>
                <w:b w:val="false"/>
                <w:i w:val="false"/>
                <w:color w:val="000000"/>
                <w:sz w:val="20"/>
              </w:rPr>
              <w:t>
Білім деңгейі:</w:t>
            </w:r>
          </w:p>
          <w:bookmarkEnd w:id="84"/>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85"/>
          <w:p>
            <w:pPr>
              <w:spacing w:after="20"/>
              <w:ind w:left="20"/>
              <w:jc w:val="both"/>
            </w:pPr>
            <w:r>
              <w:rPr>
                <w:rFonts w:ascii="Times New Roman"/>
                <w:b w:val="false"/>
                <w:i w:val="false"/>
                <w:color w:val="000000"/>
                <w:sz w:val="20"/>
              </w:rPr>
              <w:t>
Мамандық:</w:t>
            </w:r>
          </w:p>
          <w:bookmarkEnd w:id="85"/>
          <w:p>
            <w:pPr>
              <w:spacing w:after="20"/>
              <w:ind w:left="20"/>
              <w:jc w:val="both"/>
            </w:pPr>
            <w:r>
              <w:rPr>
                <w:rFonts w:ascii="Times New Roman"/>
                <w:b w:val="false"/>
                <w:i w:val="false"/>
                <w:color w:val="000000"/>
                <w:sz w:val="20"/>
              </w:rPr>
              <w:t xml:space="preserve">
Әлеуметтік ғылымдар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86"/>
          <w:p>
            <w:pPr>
              <w:spacing w:after="20"/>
              <w:ind w:left="20"/>
              <w:jc w:val="both"/>
            </w:pPr>
            <w:r>
              <w:rPr>
                <w:rFonts w:ascii="Times New Roman"/>
                <w:b w:val="false"/>
                <w:i w:val="false"/>
                <w:color w:val="000000"/>
                <w:sz w:val="20"/>
              </w:rPr>
              <w:t>
Біліктілік:</w:t>
            </w:r>
          </w:p>
          <w:bookmarkEnd w:id="86"/>
          <w:p>
            <w:pPr>
              <w:spacing w:after="20"/>
              <w:ind w:left="20"/>
              <w:jc w:val="both"/>
            </w:pPr>
            <w:r>
              <w:rPr>
                <w:rFonts w:ascii="Times New Roman"/>
                <w:b w:val="false"/>
                <w:i w:val="false"/>
                <w:color w:val="000000"/>
                <w:sz w:val="20"/>
              </w:rPr>
              <w:t xml:space="preserve">
-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87"/>
          <w:p>
            <w:pPr>
              <w:spacing w:after="20"/>
              <w:ind w:left="20"/>
              <w:jc w:val="both"/>
            </w:pPr>
            <w:r>
              <w:rPr>
                <w:rFonts w:ascii="Times New Roman"/>
                <w:b w:val="false"/>
                <w:i w:val="false"/>
                <w:color w:val="000000"/>
                <w:sz w:val="20"/>
              </w:rPr>
              <w:t>
Білім деңгейі:</w:t>
            </w:r>
          </w:p>
          <w:bookmarkEnd w:id="87"/>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88"/>
          <w:p>
            <w:pPr>
              <w:spacing w:after="20"/>
              <w:ind w:left="20"/>
              <w:jc w:val="both"/>
            </w:pPr>
            <w:r>
              <w:rPr>
                <w:rFonts w:ascii="Times New Roman"/>
                <w:b w:val="false"/>
                <w:i w:val="false"/>
                <w:color w:val="000000"/>
                <w:sz w:val="20"/>
              </w:rPr>
              <w:t>
Мамандық:</w:t>
            </w:r>
          </w:p>
          <w:bookmarkEnd w:id="88"/>
          <w:p>
            <w:pPr>
              <w:spacing w:after="20"/>
              <w:ind w:left="20"/>
              <w:jc w:val="both"/>
            </w:pPr>
            <w:r>
              <w:rPr>
                <w:rFonts w:ascii="Times New Roman"/>
                <w:b w:val="false"/>
                <w:i w:val="false"/>
                <w:color w:val="000000"/>
                <w:sz w:val="20"/>
              </w:rPr>
              <w:t xml:space="preserve">
Денсаулық сақтау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89"/>
          <w:p>
            <w:pPr>
              <w:spacing w:after="20"/>
              <w:ind w:left="20"/>
              <w:jc w:val="both"/>
            </w:pPr>
            <w:r>
              <w:rPr>
                <w:rFonts w:ascii="Times New Roman"/>
                <w:b w:val="false"/>
                <w:i w:val="false"/>
                <w:color w:val="000000"/>
                <w:sz w:val="20"/>
              </w:rPr>
              <w:t>
Біліктілік:</w:t>
            </w:r>
          </w:p>
          <w:bookmarkEnd w:id="89"/>
          <w:p>
            <w:pPr>
              <w:spacing w:after="20"/>
              <w:ind w:left="20"/>
              <w:jc w:val="both"/>
            </w:pPr>
            <w:r>
              <w:rPr>
                <w:rFonts w:ascii="Times New Roman"/>
                <w:b w:val="false"/>
                <w:i w:val="false"/>
                <w:color w:val="000000"/>
                <w:sz w:val="20"/>
              </w:rPr>
              <w:t xml:space="preserve">
-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Тәжірибесіз, психология немесе психиатрия саласында жоғары және/немесе жоғары оқу орнынан кейінгі білімі болған жағдайда.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информалды біліммен байланыс:</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қауымдастықтар мен салалық бірлестіктерде оқыту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ерекшеліктерін, жеке сипаттарын және отбасылық контекстін ескере отырып, қолжетімді, білікті және этикалық психологиялық көмек көрсету арқылы балалар мен жасөспірімдердің (3 жастан 18 жасқа дейін) психологиялық әл-ауқатына, дамуына және әлеуметтік-психологиялық бейімделуіне жәрдемдесу, сондай-ақ маңызды ересектерді (ата-аналарды, заңды өкілдерді) баланы түсіну, даму және сындарлы қарым-қатынас мәселелері бойынша қолдау көрсету.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90"/>
          <w:p>
            <w:pPr>
              <w:spacing w:after="20"/>
              <w:ind w:left="20"/>
              <w:jc w:val="both"/>
            </w:pPr>
            <w:r>
              <w:rPr>
                <w:rFonts w:ascii="Times New Roman"/>
                <w:b w:val="false"/>
                <w:i w:val="false"/>
                <w:color w:val="000000"/>
                <w:sz w:val="20"/>
              </w:rPr>
              <w:t>
1. Ата-аналарды (немесе заңды өкілдерді) алғашқы кеңес беруді ұйымдастыру және өткізу;</w:t>
            </w:r>
          </w:p>
          <w:bookmarkEnd w:id="90"/>
          <w:p>
            <w:pPr>
              <w:spacing w:after="20"/>
              <w:ind w:left="20"/>
              <w:jc w:val="both"/>
            </w:pPr>
            <w:r>
              <w:rPr>
                <w:rFonts w:ascii="Times New Roman"/>
                <w:b w:val="false"/>
                <w:i w:val="false"/>
                <w:color w:val="000000"/>
                <w:sz w:val="20"/>
              </w:rPr>
              <w:t>
</w:t>
            </w:r>
            <w:r>
              <w:rPr>
                <w:rFonts w:ascii="Times New Roman"/>
                <w:b w:val="false"/>
                <w:i w:val="false"/>
                <w:color w:val="000000"/>
                <w:sz w:val="20"/>
              </w:rPr>
              <w:t>2. Балалардың даму деңгейін психологиялық диагностикалау;</w:t>
            </w:r>
          </w:p>
          <w:p>
            <w:pPr>
              <w:spacing w:after="20"/>
              <w:ind w:left="20"/>
              <w:jc w:val="both"/>
            </w:pPr>
            <w:r>
              <w:rPr>
                <w:rFonts w:ascii="Times New Roman"/>
                <w:b w:val="false"/>
                <w:i w:val="false"/>
                <w:color w:val="000000"/>
                <w:sz w:val="20"/>
              </w:rPr>
              <w:t>
3. Алынған нәтижелерді талдау және интерпретациялау.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Кәсіби даму</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91"/>
          <w:p>
            <w:pPr>
              <w:spacing w:after="20"/>
              <w:ind w:left="20"/>
              <w:jc w:val="both"/>
            </w:pPr>
            <w:r>
              <w:rPr>
                <w:rFonts w:ascii="Times New Roman"/>
                <w:b w:val="false"/>
                <w:i w:val="false"/>
                <w:color w:val="000000"/>
                <w:sz w:val="20"/>
              </w:rPr>
              <w:t>
Еңбек функциясы 1:</w:t>
            </w:r>
          </w:p>
          <w:bookmarkEnd w:id="91"/>
          <w:p>
            <w:pPr>
              <w:spacing w:after="20"/>
              <w:ind w:left="20"/>
              <w:jc w:val="both"/>
            </w:pPr>
            <w:r>
              <w:rPr>
                <w:rFonts w:ascii="Times New Roman"/>
                <w:b w:val="false"/>
                <w:i w:val="false"/>
                <w:color w:val="000000"/>
                <w:sz w:val="20"/>
              </w:rPr>
              <w:t>
Ата-аналарды (немесе заңды өкілдерді) алғашқы кеңес беруді ұйымдастыру және өткізу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92"/>
          <w:p>
            <w:pPr>
              <w:spacing w:after="20"/>
              <w:ind w:left="20"/>
              <w:jc w:val="both"/>
            </w:pPr>
            <w:r>
              <w:rPr>
                <w:rFonts w:ascii="Times New Roman"/>
                <w:b w:val="false"/>
                <w:i w:val="false"/>
                <w:color w:val="000000"/>
                <w:sz w:val="20"/>
              </w:rPr>
              <w:t>
Дағды 1:</w:t>
            </w:r>
          </w:p>
          <w:bookmarkEnd w:id="92"/>
          <w:p>
            <w:pPr>
              <w:spacing w:after="20"/>
              <w:ind w:left="20"/>
              <w:jc w:val="both"/>
            </w:pPr>
            <w:r>
              <w:rPr>
                <w:rFonts w:ascii="Times New Roman"/>
                <w:b w:val="false"/>
                <w:i w:val="false"/>
                <w:color w:val="000000"/>
                <w:sz w:val="20"/>
              </w:rPr>
              <w:t>
Ата-аналарға (немесе заңды өкілдерге) өзара іс-қимылдың жауапкершілігін, мақсаттарын, форматын, ережелері мен шекараларын түсіндіру.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93"/>
          <w:p>
            <w:pPr>
              <w:spacing w:after="20"/>
              <w:ind w:left="20"/>
              <w:jc w:val="both"/>
            </w:pPr>
            <w:r>
              <w:rPr>
                <w:rFonts w:ascii="Times New Roman"/>
                <w:b w:val="false"/>
                <w:i w:val="false"/>
                <w:color w:val="000000"/>
                <w:sz w:val="20"/>
              </w:rPr>
              <w:t>
Машықтар:</w:t>
            </w:r>
          </w:p>
          <w:bookmarkEnd w:id="93"/>
          <w:p>
            <w:pPr>
              <w:spacing w:after="20"/>
              <w:ind w:left="20"/>
              <w:jc w:val="both"/>
            </w:pPr>
            <w:r>
              <w:rPr>
                <w:rFonts w:ascii="Times New Roman"/>
                <w:b w:val="false"/>
                <w:i w:val="false"/>
                <w:color w:val="000000"/>
                <w:sz w:val="20"/>
              </w:rPr>
              <w:t>
</w:t>
            </w:r>
            <w:r>
              <w:rPr>
                <w:rFonts w:ascii="Times New Roman"/>
                <w:b w:val="false"/>
                <w:i w:val="false"/>
                <w:color w:val="000000"/>
                <w:sz w:val="20"/>
              </w:rPr>
              <w:t>1. Психологтың кәсіби жауапкершілігі мен құзыреттілік шекараларын түсіндіру үшін қолжетімді, түсінікті тұжырымдарды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Жұмыстың ықтимал форматын және әр тараптың жауапкершілік деңгейін сипаттау және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Ата-аналармен (немесе заңды өкілдермен) сенімді байланыс орнату.</w:t>
            </w:r>
          </w:p>
          <w:p>
            <w:pPr>
              <w:spacing w:after="20"/>
              <w:ind w:left="20"/>
              <w:jc w:val="both"/>
            </w:pPr>
            <w:r>
              <w:rPr>
                <w:rFonts w:ascii="Times New Roman"/>
                <w:b w:val="false"/>
                <w:i w:val="false"/>
                <w:color w:val="000000"/>
                <w:sz w:val="20"/>
              </w:rPr>
              <w:t>
4. Қажетті құзыреттіліктер болмаған жағдайда негізделген бас тартуды тұжырымдау.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94"/>
          <w:p>
            <w:pPr>
              <w:spacing w:after="20"/>
              <w:ind w:left="20"/>
              <w:jc w:val="both"/>
            </w:pPr>
            <w:r>
              <w:rPr>
                <w:rFonts w:ascii="Times New Roman"/>
                <w:b w:val="false"/>
                <w:i w:val="false"/>
                <w:color w:val="000000"/>
                <w:sz w:val="20"/>
              </w:rPr>
              <w:t>
Білімі:</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1. Жас психологиясы.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Позитивті психология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Гуманистік психология негіздері.</w:t>
            </w:r>
          </w:p>
          <w:p>
            <w:pPr>
              <w:spacing w:after="20"/>
              <w:ind w:left="20"/>
              <w:jc w:val="both"/>
            </w:pPr>
            <w:r>
              <w:rPr>
                <w:rFonts w:ascii="Times New Roman"/>
                <w:b w:val="false"/>
                <w:i w:val="false"/>
                <w:color w:val="000000"/>
                <w:sz w:val="20"/>
              </w:rPr>
              <w:t>
4. Психолог қызметінің этикалық нормалары.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95"/>
          <w:p>
            <w:pPr>
              <w:spacing w:after="20"/>
              <w:ind w:left="20"/>
              <w:jc w:val="both"/>
            </w:pPr>
            <w:r>
              <w:rPr>
                <w:rFonts w:ascii="Times New Roman"/>
                <w:b w:val="false"/>
                <w:i w:val="false"/>
                <w:color w:val="000000"/>
                <w:sz w:val="20"/>
              </w:rPr>
              <w:t>
Дағды 2:</w:t>
            </w:r>
          </w:p>
          <w:bookmarkEnd w:id="95"/>
          <w:p>
            <w:pPr>
              <w:spacing w:after="20"/>
              <w:ind w:left="20"/>
              <w:jc w:val="both"/>
            </w:pPr>
            <w:r>
              <w:rPr>
                <w:rFonts w:ascii="Times New Roman"/>
                <w:b w:val="false"/>
                <w:i w:val="false"/>
                <w:color w:val="000000"/>
                <w:sz w:val="20"/>
              </w:rPr>
              <w:t xml:space="preserve">
Психологиялық көмек көрсету шарттарын келісу және рәсімдеу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96"/>
          <w:p>
            <w:pPr>
              <w:spacing w:after="20"/>
              <w:ind w:left="20"/>
              <w:jc w:val="both"/>
            </w:pPr>
            <w:r>
              <w:rPr>
                <w:rFonts w:ascii="Times New Roman"/>
                <w:b w:val="false"/>
                <w:i w:val="false"/>
                <w:color w:val="000000"/>
                <w:sz w:val="20"/>
              </w:rPr>
              <w:t>
Машықтар:</w:t>
            </w:r>
          </w:p>
          <w:bookmarkEnd w:id="96"/>
          <w:p>
            <w:pPr>
              <w:spacing w:after="20"/>
              <w:ind w:left="20"/>
              <w:jc w:val="both"/>
            </w:pPr>
            <w:r>
              <w:rPr>
                <w:rFonts w:ascii="Times New Roman"/>
                <w:b w:val="false"/>
                <w:i w:val="false"/>
                <w:color w:val="000000"/>
                <w:sz w:val="20"/>
              </w:rPr>
              <w:t>
</w:t>
            </w:r>
            <w:r>
              <w:rPr>
                <w:rFonts w:ascii="Times New Roman"/>
                <w:b w:val="false"/>
                <w:i w:val="false"/>
                <w:color w:val="000000"/>
                <w:sz w:val="20"/>
              </w:rPr>
              <w:t>1. Психологиялық көмек көрсетуге арналған сұранысты талдау, нақтылау және жүйелеу.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Екіжақты міндеттемелерді орындау бойынша шарттың барлық шарттарын тұжырымдау және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Жұмыстың аралық және қорытынды нәтижесін бағалау және ата-аналармен (немесе заңды өкілдермен) талқылау.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Төлем нысандарын және мерзімдерін, кездесулердің өткізу форматын және жиілігін келісу және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 процесінде баладан алынған ақпараттың құпиялылық шарттарын ата-аналардың (заңды өкілдердің) назарына жеткізу және шартта бекіту.</w:t>
            </w:r>
          </w:p>
          <w:p>
            <w:pPr>
              <w:spacing w:after="20"/>
              <w:ind w:left="20"/>
              <w:jc w:val="both"/>
            </w:pPr>
            <w:r>
              <w:rPr>
                <w:rFonts w:ascii="Times New Roman"/>
                <w:b w:val="false"/>
                <w:i w:val="false"/>
                <w:color w:val="000000"/>
                <w:sz w:val="20"/>
              </w:rPr>
              <w:t>
6. ҚР заңнамасы белгілеген шеңберде құпиялылықты сақтау.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97"/>
          <w:p>
            <w:pPr>
              <w:spacing w:after="20"/>
              <w:ind w:left="20"/>
              <w:jc w:val="both"/>
            </w:pPr>
            <w:r>
              <w:rPr>
                <w:rFonts w:ascii="Times New Roman"/>
                <w:b w:val="false"/>
                <w:i w:val="false"/>
                <w:color w:val="000000"/>
                <w:sz w:val="20"/>
              </w:rPr>
              <w:t>
Білімдер:</w:t>
            </w:r>
          </w:p>
          <w:bookmarkEnd w:id="97"/>
          <w:p>
            <w:pPr>
              <w:spacing w:after="20"/>
              <w:ind w:left="20"/>
              <w:jc w:val="both"/>
            </w:pPr>
            <w:r>
              <w:rPr>
                <w:rFonts w:ascii="Times New Roman"/>
                <w:b w:val="false"/>
                <w:i w:val="false"/>
                <w:color w:val="000000"/>
                <w:sz w:val="20"/>
              </w:rPr>
              <w:t>
</w:t>
            </w:r>
            <w:r>
              <w:rPr>
                <w:rFonts w:ascii="Times New Roman"/>
                <w:b w:val="false"/>
                <w:i w:val="false"/>
                <w:color w:val="000000"/>
                <w:sz w:val="20"/>
              </w:rPr>
              <w:t>1. Балалардың, ата-аналардың және өзге де заңды өкілдердің құқықтары мен міндеттері саласындағы нормативтік-құқықтық актілер.</w:t>
            </w:r>
          </w:p>
          <w:p>
            <w:pPr>
              <w:spacing w:after="20"/>
              <w:ind w:left="20"/>
              <w:jc w:val="both"/>
            </w:pPr>
            <w:r>
              <w:rPr>
                <w:rFonts w:ascii="Times New Roman"/>
                <w:b w:val="false"/>
                <w:i w:val="false"/>
                <w:color w:val="000000"/>
                <w:sz w:val="20"/>
              </w:rPr>
              <w:t>
2. Жеке шарттың құрылымы мен мазмұны.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98"/>
          <w:p>
            <w:pPr>
              <w:spacing w:after="20"/>
              <w:ind w:left="20"/>
              <w:jc w:val="both"/>
            </w:pPr>
            <w:r>
              <w:rPr>
                <w:rFonts w:ascii="Times New Roman"/>
                <w:b w:val="false"/>
                <w:i w:val="false"/>
                <w:color w:val="000000"/>
                <w:sz w:val="20"/>
              </w:rPr>
              <w:t>
Еңбек функциясы 2:</w:t>
            </w:r>
          </w:p>
          <w:bookmarkEnd w:id="98"/>
          <w:p>
            <w:pPr>
              <w:spacing w:after="20"/>
              <w:ind w:left="20"/>
              <w:jc w:val="both"/>
            </w:pPr>
            <w:r>
              <w:rPr>
                <w:rFonts w:ascii="Times New Roman"/>
                <w:b w:val="false"/>
                <w:i w:val="false"/>
                <w:color w:val="000000"/>
                <w:sz w:val="20"/>
              </w:rPr>
              <w:t>
Балалардың даму деңгейін психологиялық диагностикалау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99"/>
          <w:p>
            <w:pPr>
              <w:spacing w:after="20"/>
              <w:ind w:left="20"/>
              <w:jc w:val="both"/>
            </w:pPr>
            <w:r>
              <w:rPr>
                <w:rFonts w:ascii="Times New Roman"/>
                <w:b w:val="false"/>
                <w:i w:val="false"/>
                <w:color w:val="000000"/>
                <w:sz w:val="20"/>
              </w:rPr>
              <w:t>
Дағды 1:</w:t>
            </w:r>
          </w:p>
          <w:bookmarkEnd w:id="99"/>
          <w:p>
            <w:pPr>
              <w:spacing w:after="20"/>
              <w:ind w:left="20"/>
              <w:jc w:val="both"/>
            </w:pPr>
            <w:r>
              <w:rPr>
                <w:rFonts w:ascii="Times New Roman"/>
                <w:b w:val="false"/>
                <w:i w:val="false"/>
                <w:color w:val="000000"/>
                <w:sz w:val="20"/>
              </w:rPr>
              <w:t>
Диагностика жүргізу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100"/>
          <w:p>
            <w:pPr>
              <w:spacing w:after="20"/>
              <w:ind w:left="20"/>
              <w:jc w:val="both"/>
            </w:pPr>
            <w:r>
              <w:rPr>
                <w:rFonts w:ascii="Times New Roman"/>
                <w:b w:val="false"/>
                <w:i w:val="false"/>
                <w:color w:val="000000"/>
                <w:sz w:val="20"/>
              </w:rPr>
              <w:t>
Машықтар:</w:t>
            </w:r>
          </w:p>
          <w:bookmarkEnd w:id="100"/>
          <w:p>
            <w:pPr>
              <w:spacing w:after="20"/>
              <w:ind w:left="20"/>
              <w:jc w:val="both"/>
            </w:pPr>
            <w:r>
              <w:rPr>
                <w:rFonts w:ascii="Times New Roman"/>
                <w:b w:val="false"/>
                <w:i w:val="false"/>
                <w:color w:val="000000"/>
                <w:sz w:val="20"/>
              </w:rPr>
              <w:t>
</w:t>
            </w:r>
            <w:r>
              <w:rPr>
                <w:rFonts w:ascii="Times New Roman"/>
                <w:b w:val="false"/>
                <w:i w:val="false"/>
                <w:color w:val="000000"/>
                <w:sz w:val="20"/>
              </w:rPr>
              <w:t>1. Диагностика процесінде баламен байланыс орнату және оны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Әдістемелерге берілген нұсқаулықтарды түсінікті, қолжетімді түрде түсіндіру және түсінгенін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Тапсырмаларды орындау кезіндегі баланың психологиялық реакцияларын тіркеу және нәтижелерді талдау кезінде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Диагностика мен бақылау нәтижесінде алынған деректерді жинақтау, жүйелеу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Тест деректерін дұрыс түсіндіру.</w:t>
            </w:r>
          </w:p>
          <w:p>
            <w:pPr>
              <w:spacing w:after="20"/>
              <w:ind w:left="20"/>
              <w:jc w:val="both"/>
            </w:pPr>
            <w:r>
              <w:rPr>
                <w:rFonts w:ascii="Times New Roman"/>
                <w:b w:val="false"/>
                <w:i w:val="false"/>
                <w:color w:val="000000"/>
                <w:sz w:val="20"/>
              </w:rPr>
              <w:t>
6. Сенімді, жарамды және ғылыми негізделген әдістемелерді қолдану.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101"/>
          <w:p>
            <w:pPr>
              <w:spacing w:after="20"/>
              <w:ind w:left="20"/>
              <w:jc w:val="both"/>
            </w:pPr>
            <w:r>
              <w:rPr>
                <w:rFonts w:ascii="Times New Roman"/>
                <w:b w:val="false"/>
                <w:i w:val="false"/>
                <w:color w:val="000000"/>
                <w:sz w:val="20"/>
              </w:rPr>
              <w:t>
Білімі:</w:t>
            </w:r>
          </w:p>
          <w:bookmarkEnd w:id="101"/>
          <w:p>
            <w:pPr>
              <w:spacing w:after="20"/>
              <w:ind w:left="20"/>
              <w:jc w:val="both"/>
            </w:pPr>
            <w:r>
              <w:rPr>
                <w:rFonts w:ascii="Times New Roman"/>
                <w:b w:val="false"/>
                <w:i w:val="false"/>
                <w:color w:val="000000"/>
                <w:sz w:val="20"/>
              </w:rPr>
              <w:t>
</w:t>
            </w:r>
            <w:r>
              <w:rPr>
                <w:rFonts w:ascii="Times New Roman"/>
                <w:b w:val="false"/>
                <w:i w:val="false"/>
                <w:color w:val="000000"/>
                <w:sz w:val="20"/>
              </w:rPr>
              <w:t>1. Жасына байланысты байланыс орнату техникалары.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Қолданылатын әдістемелерді интерпретациялау, нұсқаулықтардың типтік бұрмалануы.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Психологиялық реакциялардың категориялары (эмоционалдық, мінез-құлықтық, мотивациялық, когнитивті, денелік).</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Дамудың жас ерекшеліктеріне сәйкес келетін әдістемелер.</w:t>
            </w:r>
          </w:p>
          <w:p>
            <w:pPr>
              <w:spacing w:after="20"/>
              <w:ind w:left="20"/>
              <w:jc w:val="both"/>
            </w:pPr>
            <w:r>
              <w:rPr>
                <w:rFonts w:ascii="Times New Roman"/>
                <w:b w:val="false"/>
                <w:i w:val="false"/>
                <w:color w:val="000000"/>
                <w:sz w:val="20"/>
              </w:rPr>
              <w:t>
5. Әртүрлі жас топтарымен жұмыс істеудегі этикалық нормалар.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102"/>
          <w:p>
            <w:pPr>
              <w:spacing w:after="20"/>
              <w:ind w:left="20"/>
              <w:jc w:val="both"/>
            </w:pPr>
            <w:r>
              <w:rPr>
                <w:rFonts w:ascii="Times New Roman"/>
                <w:b w:val="false"/>
                <w:i w:val="false"/>
                <w:color w:val="000000"/>
                <w:sz w:val="20"/>
              </w:rPr>
              <w:t>
Дағды 2:</w:t>
            </w:r>
          </w:p>
          <w:bookmarkEnd w:id="102"/>
          <w:p>
            <w:pPr>
              <w:spacing w:after="20"/>
              <w:ind w:left="20"/>
              <w:jc w:val="both"/>
            </w:pPr>
            <w:r>
              <w:rPr>
                <w:rFonts w:ascii="Times New Roman"/>
                <w:b w:val="false"/>
                <w:i w:val="false"/>
                <w:color w:val="000000"/>
                <w:sz w:val="20"/>
              </w:rPr>
              <w:t>
Диагностикалық құралдарды таңдау және бейімдеу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103"/>
          <w:p>
            <w:pPr>
              <w:spacing w:after="20"/>
              <w:ind w:left="20"/>
              <w:jc w:val="both"/>
            </w:pPr>
            <w:r>
              <w:rPr>
                <w:rFonts w:ascii="Times New Roman"/>
                <w:b w:val="false"/>
                <w:i w:val="false"/>
                <w:color w:val="000000"/>
                <w:sz w:val="20"/>
              </w:rPr>
              <w:t>
Машықтар:</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1. Диагностика жүргізу процедурасын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Алғашқы сұранысты талдау және оны диагностика тапсырмаларына айналдыру.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Баланың жетекші іс-әрекет түрін және жақын даму аймағын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Өзекті даму аймағының мазмұнын анықтау және ата-аналардың назарына ұсыну.</w:t>
            </w:r>
          </w:p>
          <w:p>
            <w:pPr>
              <w:spacing w:after="20"/>
              <w:ind w:left="20"/>
              <w:jc w:val="both"/>
            </w:pPr>
            <w:r>
              <w:rPr>
                <w:rFonts w:ascii="Times New Roman"/>
                <w:b w:val="false"/>
                <w:i w:val="false"/>
                <w:color w:val="000000"/>
                <w:sz w:val="20"/>
              </w:rPr>
              <w:t>
5. Тиісті тапсырмаға сәйкес диагностикалық құралдарды іріктеу және бейімдеу (кемінде 3).</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104"/>
          <w:p>
            <w:pPr>
              <w:spacing w:after="20"/>
              <w:ind w:left="20"/>
              <w:jc w:val="both"/>
            </w:pPr>
            <w:r>
              <w:rPr>
                <w:rFonts w:ascii="Times New Roman"/>
                <w:b w:val="false"/>
                <w:i w:val="false"/>
                <w:color w:val="000000"/>
                <w:sz w:val="20"/>
              </w:rPr>
              <w:t>
Білімдер:</w:t>
            </w:r>
          </w:p>
          <w:bookmarkEnd w:id="104"/>
          <w:p>
            <w:pPr>
              <w:spacing w:after="20"/>
              <w:ind w:left="20"/>
              <w:jc w:val="both"/>
            </w:pPr>
            <w:r>
              <w:rPr>
                <w:rFonts w:ascii="Times New Roman"/>
                <w:b w:val="false"/>
                <w:i w:val="false"/>
                <w:color w:val="000000"/>
                <w:sz w:val="20"/>
              </w:rPr>
              <w:t>
</w:t>
            </w:r>
            <w:r>
              <w:rPr>
                <w:rFonts w:ascii="Times New Roman"/>
                <w:b w:val="false"/>
                <w:i w:val="false"/>
                <w:color w:val="000000"/>
                <w:sz w:val="20"/>
              </w:rPr>
              <w:t>1. Диагностика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Диагностика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Дамудың әлеуметтік-мәдени теориясы.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Когнитивтік даму кезеңі.</w:t>
            </w:r>
          </w:p>
          <w:p>
            <w:pPr>
              <w:spacing w:after="20"/>
              <w:ind w:left="20"/>
              <w:jc w:val="both"/>
            </w:pPr>
            <w:r>
              <w:rPr>
                <w:rFonts w:ascii="Times New Roman"/>
                <w:b w:val="false"/>
                <w:i w:val="false"/>
                <w:color w:val="000000"/>
                <w:sz w:val="20"/>
              </w:rPr>
              <w:t>
</w:t>
            </w:r>
            <w:r>
              <w:rPr>
                <w:rFonts w:ascii="Times New Roman"/>
                <w:b w:val="false"/>
                <w:i w:val="false"/>
                <w:color w:val="000000"/>
                <w:sz w:val="20"/>
              </w:rPr>
              <w:t>5. Тұлғаның психоәлеуметтік даму кезеңдері.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Бауыр басу теориясы және түрлері.</w:t>
            </w:r>
          </w:p>
          <w:p>
            <w:pPr>
              <w:spacing w:after="20"/>
              <w:ind w:left="20"/>
              <w:jc w:val="both"/>
            </w:pPr>
            <w:r>
              <w:rPr>
                <w:rFonts w:ascii="Times New Roman"/>
                <w:b w:val="false"/>
                <w:i w:val="false"/>
                <w:color w:val="000000"/>
                <w:sz w:val="20"/>
              </w:rPr>
              <w:t>
7. баланың дамуы туралы жалпы білім (қимыл-қозғалыс, сөйлеу, әлеуметтік даму).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105"/>
          <w:p>
            <w:pPr>
              <w:spacing w:after="20"/>
              <w:ind w:left="20"/>
              <w:jc w:val="both"/>
            </w:pPr>
            <w:r>
              <w:rPr>
                <w:rFonts w:ascii="Times New Roman"/>
                <w:b w:val="false"/>
                <w:i w:val="false"/>
                <w:color w:val="000000"/>
                <w:sz w:val="20"/>
              </w:rPr>
              <w:t>
Еңбек функциясы 3:</w:t>
            </w:r>
          </w:p>
          <w:bookmarkEnd w:id="105"/>
          <w:p>
            <w:pPr>
              <w:spacing w:after="20"/>
              <w:ind w:left="20"/>
              <w:jc w:val="both"/>
            </w:pPr>
            <w:r>
              <w:rPr>
                <w:rFonts w:ascii="Times New Roman"/>
                <w:b w:val="false"/>
                <w:i w:val="false"/>
                <w:color w:val="000000"/>
                <w:sz w:val="20"/>
              </w:rPr>
              <w:t>
Алынған нәтижелерді талдау және интерпретациялау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106"/>
          <w:p>
            <w:pPr>
              <w:spacing w:after="20"/>
              <w:ind w:left="20"/>
              <w:jc w:val="both"/>
            </w:pPr>
            <w:r>
              <w:rPr>
                <w:rFonts w:ascii="Times New Roman"/>
                <w:b w:val="false"/>
                <w:i w:val="false"/>
                <w:color w:val="000000"/>
                <w:sz w:val="20"/>
              </w:rPr>
              <w:t>
Дағды 1:</w:t>
            </w:r>
          </w:p>
          <w:bookmarkEnd w:id="106"/>
          <w:p>
            <w:pPr>
              <w:spacing w:after="20"/>
              <w:ind w:left="20"/>
              <w:jc w:val="both"/>
            </w:pPr>
            <w:r>
              <w:rPr>
                <w:rFonts w:ascii="Times New Roman"/>
                <w:b w:val="false"/>
                <w:i w:val="false"/>
                <w:color w:val="000000"/>
                <w:sz w:val="20"/>
              </w:rPr>
              <w:t>
Мәліметтерді жүйелеу және өңдеу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107"/>
          <w:p>
            <w:pPr>
              <w:spacing w:after="20"/>
              <w:ind w:left="20"/>
              <w:jc w:val="both"/>
            </w:pPr>
            <w:r>
              <w:rPr>
                <w:rFonts w:ascii="Times New Roman"/>
                <w:b w:val="false"/>
                <w:i w:val="false"/>
                <w:color w:val="000000"/>
                <w:sz w:val="20"/>
              </w:rPr>
              <w:t>
Машықтар:</w:t>
            </w:r>
          </w:p>
          <w:bookmarkEnd w:id="107"/>
          <w:p>
            <w:pPr>
              <w:spacing w:after="20"/>
              <w:ind w:left="20"/>
              <w:jc w:val="both"/>
            </w:pPr>
            <w:r>
              <w:rPr>
                <w:rFonts w:ascii="Times New Roman"/>
                <w:b w:val="false"/>
                <w:i w:val="false"/>
                <w:color w:val="000000"/>
                <w:sz w:val="20"/>
              </w:rPr>
              <w:t>
</w:t>
            </w:r>
            <w:r>
              <w:rPr>
                <w:rFonts w:ascii="Times New Roman"/>
                <w:b w:val="false"/>
                <w:i w:val="false"/>
                <w:color w:val="000000"/>
                <w:sz w:val="20"/>
              </w:rPr>
              <w:t>1. Сапалық және сандық деректерді құрылымдау.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Баланың мінез-құлқындағы, эмоционалды реакцияларындағы және айтқан сөздеріндегі қайталанатын паттерндерді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Деректерді жас ерекшеліктеріне сәйкес даму нормаларымен салыстыру.</w:t>
            </w:r>
          </w:p>
          <w:p>
            <w:pPr>
              <w:spacing w:after="20"/>
              <w:ind w:left="20"/>
              <w:jc w:val="both"/>
            </w:pPr>
            <w:r>
              <w:rPr>
                <w:rFonts w:ascii="Times New Roman"/>
                <w:b w:val="false"/>
                <w:i w:val="false"/>
                <w:color w:val="000000"/>
                <w:sz w:val="20"/>
              </w:rPr>
              <w:t>
4. Ата-аналарға немесе заңды өкілдерге субъективті көрсеткіштердің нормадан айырмашылығын ұсыну.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108"/>
          <w:p>
            <w:pPr>
              <w:spacing w:after="20"/>
              <w:ind w:left="20"/>
              <w:jc w:val="both"/>
            </w:pPr>
            <w:r>
              <w:rPr>
                <w:rFonts w:ascii="Times New Roman"/>
                <w:b w:val="false"/>
                <w:i w:val="false"/>
                <w:color w:val="000000"/>
                <w:sz w:val="20"/>
              </w:rPr>
              <w:t>
Білімі:</w:t>
            </w:r>
          </w:p>
          <w:bookmarkEnd w:id="108"/>
          <w:p>
            <w:pPr>
              <w:spacing w:after="20"/>
              <w:ind w:left="20"/>
              <w:jc w:val="both"/>
            </w:pPr>
            <w:r>
              <w:rPr>
                <w:rFonts w:ascii="Times New Roman"/>
                <w:b w:val="false"/>
                <w:i w:val="false"/>
                <w:color w:val="000000"/>
                <w:sz w:val="20"/>
              </w:rPr>
              <w:t>
</w:t>
            </w:r>
            <w:r>
              <w:rPr>
                <w:rFonts w:ascii="Times New Roman"/>
                <w:b w:val="false"/>
                <w:i w:val="false"/>
                <w:color w:val="000000"/>
                <w:sz w:val="20"/>
              </w:rPr>
              <w:t>1. Валидті және ғылыми тұрғыдан сенімді әдістемелер.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2. Қолданылатын әдістемелердің деректерін интерпретациялау.</w:t>
            </w:r>
          </w:p>
          <w:p>
            <w:pPr>
              <w:spacing w:after="20"/>
              <w:ind w:left="20"/>
              <w:jc w:val="both"/>
            </w:pPr>
            <w:r>
              <w:rPr>
                <w:rFonts w:ascii="Times New Roman"/>
                <w:b w:val="false"/>
                <w:i w:val="false"/>
                <w:color w:val="000000"/>
                <w:sz w:val="20"/>
              </w:rPr>
              <w:t>
3. Диагностика тапсырмасына байланысты әдістемелерді қолданудың өзара байланысы мен жүйелілігі.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109"/>
          <w:p>
            <w:pPr>
              <w:spacing w:after="20"/>
              <w:ind w:left="20"/>
              <w:jc w:val="both"/>
            </w:pPr>
            <w:r>
              <w:rPr>
                <w:rFonts w:ascii="Times New Roman"/>
                <w:b w:val="false"/>
                <w:i w:val="false"/>
                <w:color w:val="000000"/>
                <w:sz w:val="20"/>
              </w:rPr>
              <w:t>
Дағды 2:</w:t>
            </w:r>
          </w:p>
          <w:bookmarkEnd w:id="109"/>
          <w:p>
            <w:pPr>
              <w:spacing w:after="20"/>
              <w:ind w:left="20"/>
              <w:jc w:val="both"/>
            </w:pPr>
            <w:r>
              <w:rPr>
                <w:rFonts w:ascii="Times New Roman"/>
                <w:b w:val="false"/>
                <w:i w:val="false"/>
                <w:color w:val="000000"/>
                <w:sz w:val="20"/>
              </w:rPr>
              <w:t>
Практикалық ұсынымдарды әзірлеу және тұжырымдау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110"/>
          <w:p>
            <w:pPr>
              <w:spacing w:after="20"/>
              <w:ind w:left="20"/>
              <w:jc w:val="both"/>
            </w:pPr>
            <w:r>
              <w:rPr>
                <w:rFonts w:ascii="Times New Roman"/>
                <w:b w:val="false"/>
                <w:i w:val="false"/>
                <w:color w:val="000000"/>
                <w:sz w:val="20"/>
              </w:rPr>
              <w:t>
Машықтар:</w:t>
            </w:r>
          </w:p>
          <w:bookmarkEnd w:id="110"/>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талдау негізінде қорытынды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Ата-аналарға немесе заңды өкілдеріне баланың одан әрі дамуына қатысты нақты әрі іс жүзінде асыруға болатын ұсынымдарды тұжырымдау және түсіндіру.</w:t>
            </w:r>
          </w:p>
          <w:p>
            <w:pPr>
              <w:spacing w:after="20"/>
              <w:ind w:left="20"/>
              <w:jc w:val="both"/>
            </w:pPr>
            <w:r>
              <w:rPr>
                <w:rFonts w:ascii="Times New Roman"/>
                <w:b w:val="false"/>
                <w:i w:val="false"/>
                <w:color w:val="000000"/>
                <w:sz w:val="20"/>
              </w:rPr>
              <w:t>
3. Баланың жақын даму аймағына сәйкес келетін дамыту жұмысының нысаналы бағдарларын және оларға қол жеткізу критерийлерін анықтау, кейіннен бұл критерийлерді ата-аналарға түсінікті түрде жеткізу.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111"/>
          <w:p>
            <w:pPr>
              <w:spacing w:after="20"/>
              <w:ind w:left="20"/>
              <w:jc w:val="both"/>
            </w:pPr>
            <w:r>
              <w:rPr>
                <w:rFonts w:ascii="Times New Roman"/>
                <w:b w:val="false"/>
                <w:i w:val="false"/>
                <w:color w:val="000000"/>
                <w:sz w:val="20"/>
              </w:rPr>
              <w:t>
Білімі:</w:t>
            </w:r>
          </w:p>
          <w:bookmarkEnd w:id="111"/>
          <w:p>
            <w:pPr>
              <w:spacing w:after="20"/>
              <w:ind w:left="20"/>
              <w:jc w:val="both"/>
            </w:pPr>
            <w:r>
              <w:rPr>
                <w:rFonts w:ascii="Times New Roman"/>
                <w:b w:val="false"/>
                <w:i w:val="false"/>
                <w:color w:val="000000"/>
                <w:sz w:val="20"/>
              </w:rPr>
              <w:t>
</w:t>
            </w:r>
            <w:r>
              <w:rPr>
                <w:rFonts w:ascii="Times New Roman"/>
                <w:b w:val="false"/>
                <w:i w:val="false"/>
                <w:color w:val="000000"/>
                <w:sz w:val="20"/>
              </w:rPr>
              <w:t>1. Бала мен ата-ана қарым-қатынасының психологиясы.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2. Әдептік нормалар.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Бірлескен мақсат қою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Ата-аналарды немесе заңды өкілдерді ұсыныстарды орындауға ынталандыру тәсілдері.</w:t>
            </w:r>
          </w:p>
          <w:p>
            <w:pPr>
              <w:spacing w:after="20"/>
              <w:ind w:left="20"/>
              <w:jc w:val="both"/>
            </w:pPr>
            <w:r>
              <w:rPr>
                <w:rFonts w:ascii="Times New Roman"/>
                <w:b w:val="false"/>
                <w:i w:val="false"/>
                <w:color w:val="000000"/>
                <w:sz w:val="20"/>
              </w:rPr>
              <w:t>
5. Баланың, отбасының құқықтары мен мүдделерін қорғауды қамтамасыз ететін нормативтік-құқықтық актілер.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112"/>
          <w:p>
            <w:pPr>
              <w:spacing w:after="20"/>
              <w:ind w:left="20"/>
              <w:jc w:val="both"/>
            </w:pPr>
            <w:r>
              <w:rPr>
                <w:rFonts w:ascii="Times New Roman"/>
                <w:b w:val="false"/>
                <w:i w:val="false"/>
                <w:color w:val="000000"/>
                <w:sz w:val="20"/>
              </w:rPr>
              <w:t>
Қосымша еңбек функциясы 1:</w:t>
            </w:r>
          </w:p>
          <w:bookmarkEnd w:id="112"/>
          <w:p>
            <w:pPr>
              <w:spacing w:after="20"/>
              <w:ind w:left="20"/>
              <w:jc w:val="both"/>
            </w:pPr>
            <w:r>
              <w:rPr>
                <w:rFonts w:ascii="Times New Roman"/>
                <w:b w:val="false"/>
                <w:i w:val="false"/>
                <w:color w:val="000000"/>
                <w:sz w:val="20"/>
              </w:rPr>
              <w:t>
Кәсіби даму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113"/>
          <w:p>
            <w:pPr>
              <w:spacing w:after="20"/>
              <w:ind w:left="20"/>
              <w:jc w:val="both"/>
            </w:pPr>
            <w:r>
              <w:rPr>
                <w:rFonts w:ascii="Times New Roman"/>
                <w:b w:val="false"/>
                <w:i w:val="false"/>
                <w:color w:val="000000"/>
                <w:sz w:val="20"/>
              </w:rPr>
              <w:t>
Дағды 1:</w:t>
            </w:r>
          </w:p>
          <w:bookmarkEnd w:id="113"/>
          <w:p>
            <w:pPr>
              <w:spacing w:after="20"/>
              <w:ind w:left="20"/>
              <w:jc w:val="both"/>
            </w:pPr>
            <w:r>
              <w:rPr>
                <w:rFonts w:ascii="Times New Roman"/>
                <w:b w:val="false"/>
                <w:i w:val="false"/>
                <w:color w:val="000000"/>
                <w:sz w:val="20"/>
              </w:rPr>
              <w:t>
Біліктілікті арттыру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 w:id="114"/>
          <w:p>
            <w:pPr>
              <w:spacing w:after="20"/>
              <w:ind w:left="20"/>
              <w:jc w:val="both"/>
            </w:pPr>
            <w:r>
              <w:rPr>
                <w:rFonts w:ascii="Times New Roman"/>
                <w:b w:val="false"/>
                <w:i w:val="false"/>
                <w:color w:val="000000"/>
                <w:sz w:val="20"/>
              </w:rPr>
              <w:t>
Машықтар:</w:t>
            </w:r>
          </w:p>
          <w:bookmarkEnd w:id="114"/>
          <w:p>
            <w:pPr>
              <w:spacing w:after="20"/>
              <w:ind w:left="20"/>
              <w:jc w:val="both"/>
            </w:pPr>
            <w:r>
              <w:rPr>
                <w:rFonts w:ascii="Times New Roman"/>
                <w:b w:val="false"/>
                <w:i w:val="false"/>
                <w:color w:val="000000"/>
                <w:sz w:val="20"/>
              </w:rPr>
              <w:t>
</w:t>
            </w:r>
            <w:r>
              <w:rPr>
                <w:rFonts w:ascii="Times New Roman"/>
                <w:b w:val="false"/>
                <w:i w:val="false"/>
                <w:color w:val="000000"/>
                <w:sz w:val="20"/>
              </w:rPr>
              <w:t>1. Әріптестердің тәжірибесін, соның ішінде халықаралық тәжірибені зерделеу.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Жаңа валидті әдістемелер мен жұмыс техникаларын талдау, іріктеу және тәжірибеге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Өз тәжірибесінің нәтижелерін құжаттандыру.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Өз тәжірибесін кәсіби алаңдарда тарату.</w:t>
            </w:r>
          </w:p>
          <w:p>
            <w:pPr>
              <w:spacing w:after="20"/>
              <w:ind w:left="20"/>
              <w:jc w:val="both"/>
            </w:pPr>
            <w:r>
              <w:rPr>
                <w:rFonts w:ascii="Times New Roman"/>
                <w:b w:val="false"/>
                <w:i w:val="false"/>
                <w:color w:val="000000"/>
                <w:sz w:val="20"/>
              </w:rPr>
              <w:t>
4. Кәсіби тапшылық аймақтарын анықтау және өз кәсіби дамуына қажетті сұранысты тұжырымдау.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115"/>
          <w:p>
            <w:pPr>
              <w:spacing w:after="20"/>
              <w:ind w:left="20"/>
              <w:jc w:val="both"/>
            </w:pPr>
            <w:r>
              <w:rPr>
                <w:rFonts w:ascii="Times New Roman"/>
                <w:b w:val="false"/>
                <w:i w:val="false"/>
                <w:color w:val="000000"/>
                <w:sz w:val="20"/>
              </w:rPr>
              <w:t>
Білімдер:</w:t>
            </w:r>
          </w:p>
          <w:bookmarkEnd w:id="115"/>
          <w:p>
            <w:pPr>
              <w:spacing w:after="20"/>
              <w:ind w:left="20"/>
              <w:jc w:val="both"/>
            </w:pPr>
            <w:r>
              <w:rPr>
                <w:rFonts w:ascii="Times New Roman"/>
                <w:b w:val="false"/>
                <w:i w:val="false"/>
                <w:color w:val="000000"/>
                <w:sz w:val="20"/>
              </w:rPr>
              <w:t>
</w:t>
            </w:r>
            <w:r>
              <w:rPr>
                <w:rFonts w:ascii="Times New Roman"/>
                <w:b w:val="false"/>
                <w:i w:val="false"/>
                <w:color w:val="000000"/>
                <w:sz w:val="20"/>
              </w:rPr>
              <w:t>1. Жас психологиясы дамуының өзекті бағыттары.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Кәсіби оқытуға арналған ресурстар.</w:t>
            </w:r>
          </w:p>
          <w:p>
            <w:pPr>
              <w:spacing w:after="20"/>
              <w:ind w:left="20"/>
              <w:jc w:val="both"/>
            </w:pPr>
            <w:r>
              <w:rPr>
                <w:rFonts w:ascii="Times New Roman"/>
                <w:b w:val="false"/>
                <w:i w:val="false"/>
                <w:color w:val="000000"/>
                <w:sz w:val="20"/>
              </w:rPr>
              <w:t>
3. Қазақстан Республикасында психологтың қызметін реттейтін нормативтік-құқықтық актілер.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116"/>
          <w:p>
            <w:pPr>
              <w:spacing w:after="20"/>
              <w:ind w:left="20"/>
              <w:jc w:val="both"/>
            </w:pPr>
            <w:r>
              <w:rPr>
                <w:rFonts w:ascii="Times New Roman"/>
                <w:b w:val="false"/>
                <w:i w:val="false"/>
                <w:color w:val="000000"/>
                <w:sz w:val="20"/>
              </w:rPr>
              <w:t>
Эмпатия</w:t>
            </w:r>
          </w:p>
          <w:bookmarkEnd w:id="116"/>
          <w:p>
            <w:pPr>
              <w:spacing w:after="20"/>
              <w:ind w:left="20"/>
              <w:jc w:val="both"/>
            </w:pPr>
            <w:r>
              <w:rPr>
                <w:rFonts w:ascii="Times New Roman"/>
                <w:b w:val="false"/>
                <w:i w:val="false"/>
                <w:color w:val="000000"/>
                <w:sz w:val="20"/>
              </w:rPr>
              <w:t>
</w:t>
            </w:r>
            <w:r>
              <w:rPr>
                <w:rFonts w:ascii="Times New Roman"/>
                <w:b w:val="false"/>
                <w:i w:val="false"/>
                <w:color w:val="000000"/>
                <w:sz w:val="20"/>
              </w:rPr>
              <w:t>Эмоциялық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Жауапкершілік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Әдептілік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Байқағыштық</w:t>
            </w:r>
          </w:p>
          <w:p>
            <w:pPr>
              <w:spacing w:after="20"/>
              <w:ind w:left="20"/>
              <w:jc w:val="both"/>
            </w:pPr>
            <w:r>
              <w:rPr>
                <w:rFonts w:ascii="Times New Roman"/>
                <w:b w:val="false"/>
                <w:i w:val="false"/>
                <w:color w:val="000000"/>
                <w:sz w:val="20"/>
              </w:rPr>
              <w:t>
</w:t>
            </w:r>
            <w:r>
              <w:rPr>
                <w:rFonts w:ascii="Times New Roman"/>
                <w:b w:val="false"/>
                <w:i w:val="false"/>
                <w:color w:val="000000"/>
                <w:sz w:val="20"/>
              </w:rPr>
              <w:t>Объективтілік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Коммуникативтік</w:t>
            </w:r>
          </w:p>
          <w:p>
            <w:pPr>
              <w:spacing w:after="20"/>
              <w:ind w:left="20"/>
              <w:jc w:val="both"/>
            </w:pPr>
            <w:r>
              <w:rPr>
                <w:rFonts w:ascii="Times New Roman"/>
                <w:b w:val="false"/>
                <w:i w:val="false"/>
                <w:color w:val="000000"/>
                <w:sz w:val="20"/>
              </w:rPr>
              <w:t>
</w:t>
            </w:r>
            <w:r>
              <w:rPr>
                <w:rFonts w:ascii="Times New Roman"/>
                <w:b w:val="false"/>
                <w:i w:val="false"/>
                <w:color w:val="000000"/>
                <w:sz w:val="20"/>
              </w:rPr>
              <w:t>Кәсіби әдептілік пен құпиялылықты сақтау</w:t>
            </w:r>
          </w:p>
          <w:p>
            <w:pPr>
              <w:spacing w:after="20"/>
              <w:ind w:left="20"/>
              <w:jc w:val="both"/>
            </w:pPr>
            <w:r>
              <w:rPr>
                <w:rFonts w:ascii="Times New Roman"/>
                <w:b w:val="false"/>
                <w:i w:val="false"/>
                <w:color w:val="000000"/>
                <w:sz w:val="20"/>
              </w:rPr>
              <w:t>
Сезімталдық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ішіндегі басқа кәсіптермен байланыс: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тәжірибесі бар психолог</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"Мамандығы бойынша арнайы психопедагогика психологы" кәсібінің карточкасы: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2634-1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2634-1-005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арнайы психопедагогика психологы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117"/>
          <w:p>
            <w:pPr>
              <w:spacing w:after="20"/>
              <w:ind w:left="20"/>
              <w:jc w:val="both"/>
            </w:pPr>
            <w:r>
              <w:rPr>
                <w:rFonts w:ascii="Times New Roman"/>
                <w:b w:val="false"/>
                <w:i w:val="false"/>
                <w:color w:val="000000"/>
                <w:sz w:val="20"/>
              </w:rPr>
              <w:t>
Білім деңгейі:</w:t>
            </w:r>
          </w:p>
          <w:bookmarkEnd w:id="117"/>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118"/>
          <w:p>
            <w:pPr>
              <w:spacing w:after="20"/>
              <w:ind w:left="20"/>
              <w:jc w:val="both"/>
            </w:pPr>
            <w:r>
              <w:rPr>
                <w:rFonts w:ascii="Times New Roman"/>
                <w:b w:val="false"/>
                <w:i w:val="false"/>
                <w:color w:val="000000"/>
                <w:sz w:val="20"/>
              </w:rPr>
              <w:t>
Мамандық:</w:t>
            </w:r>
          </w:p>
          <w:bookmarkEnd w:id="118"/>
          <w:p>
            <w:pPr>
              <w:spacing w:after="20"/>
              <w:ind w:left="20"/>
              <w:jc w:val="both"/>
            </w:pPr>
            <w:r>
              <w:rPr>
                <w:rFonts w:ascii="Times New Roman"/>
                <w:b w:val="false"/>
                <w:i w:val="false"/>
                <w:color w:val="000000"/>
                <w:sz w:val="20"/>
              </w:rPr>
              <w:t xml:space="preserve">
Педагогика және психология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119"/>
          <w:p>
            <w:pPr>
              <w:spacing w:after="20"/>
              <w:ind w:left="20"/>
              <w:jc w:val="both"/>
            </w:pPr>
            <w:r>
              <w:rPr>
                <w:rFonts w:ascii="Times New Roman"/>
                <w:b w:val="false"/>
                <w:i w:val="false"/>
                <w:color w:val="000000"/>
                <w:sz w:val="20"/>
              </w:rPr>
              <w:t>
Біліктілік:</w:t>
            </w:r>
          </w:p>
          <w:bookmarkEnd w:id="119"/>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120"/>
          <w:p>
            <w:pPr>
              <w:spacing w:after="20"/>
              <w:ind w:left="20"/>
              <w:jc w:val="both"/>
            </w:pPr>
            <w:r>
              <w:rPr>
                <w:rFonts w:ascii="Times New Roman"/>
                <w:b w:val="false"/>
                <w:i w:val="false"/>
                <w:color w:val="000000"/>
                <w:sz w:val="20"/>
              </w:rPr>
              <w:t>
Білім деңгейі:</w:t>
            </w:r>
          </w:p>
          <w:bookmarkEnd w:id="120"/>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121"/>
          <w:p>
            <w:pPr>
              <w:spacing w:after="20"/>
              <w:ind w:left="20"/>
              <w:jc w:val="both"/>
            </w:pPr>
            <w:r>
              <w:rPr>
                <w:rFonts w:ascii="Times New Roman"/>
                <w:b w:val="false"/>
                <w:i w:val="false"/>
                <w:color w:val="000000"/>
                <w:sz w:val="20"/>
              </w:rPr>
              <w:t>
Мамандық:</w:t>
            </w:r>
          </w:p>
          <w:bookmarkEnd w:id="121"/>
          <w:p>
            <w:pPr>
              <w:spacing w:after="20"/>
              <w:ind w:left="20"/>
              <w:jc w:val="both"/>
            </w:pPr>
            <w:r>
              <w:rPr>
                <w:rFonts w:ascii="Times New Roman"/>
                <w:b w:val="false"/>
                <w:i w:val="false"/>
                <w:color w:val="000000"/>
                <w:sz w:val="20"/>
              </w:rPr>
              <w:t xml:space="preserve">
Әлеуметтік ғылымдар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 w:id="122"/>
          <w:p>
            <w:pPr>
              <w:spacing w:after="20"/>
              <w:ind w:left="20"/>
              <w:jc w:val="both"/>
            </w:pPr>
            <w:r>
              <w:rPr>
                <w:rFonts w:ascii="Times New Roman"/>
                <w:b w:val="false"/>
                <w:i w:val="false"/>
                <w:color w:val="000000"/>
                <w:sz w:val="20"/>
              </w:rPr>
              <w:t>
Біліктілік:</w:t>
            </w:r>
          </w:p>
          <w:bookmarkEnd w:id="122"/>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123"/>
          <w:p>
            <w:pPr>
              <w:spacing w:after="20"/>
              <w:ind w:left="20"/>
              <w:jc w:val="both"/>
            </w:pPr>
            <w:r>
              <w:rPr>
                <w:rFonts w:ascii="Times New Roman"/>
                <w:b w:val="false"/>
                <w:i w:val="false"/>
                <w:color w:val="000000"/>
                <w:sz w:val="20"/>
              </w:rPr>
              <w:t>
Білім деңгейі:</w:t>
            </w:r>
          </w:p>
          <w:bookmarkEnd w:id="123"/>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 w:id="124"/>
          <w:p>
            <w:pPr>
              <w:spacing w:after="20"/>
              <w:ind w:left="20"/>
              <w:jc w:val="both"/>
            </w:pPr>
            <w:r>
              <w:rPr>
                <w:rFonts w:ascii="Times New Roman"/>
                <w:b w:val="false"/>
                <w:i w:val="false"/>
                <w:color w:val="000000"/>
                <w:sz w:val="20"/>
              </w:rPr>
              <w:t>
Мамандық:</w:t>
            </w:r>
          </w:p>
          <w:bookmarkEnd w:id="124"/>
          <w:p>
            <w:pPr>
              <w:spacing w:after="20"/>
              <w:ind w:left="20"/>
              <w:jc w:val="both"/>
            </w:pPr>
            <w:r>
              <w:rPr>
                <w:rFonts w:ascii="Times New Roman"/>
                <w:b w:val="false"/>
                <w:i w:val="false"/>
                <w:color w:val="000000"/>
                <w:sz w:val="20"/>
              </w:rPr>
              <w:t xml:space="preserve">
Денсаулық сақтау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125"/>
          <w:p>
            <w:pPr>
              <w:spacing w:after="20"/>
              <w:ind w:left="20"/>
              <w:jc w:val="both"/>
            </w:pPr>
            <w:r>
              <w:rPr>
                <w:rFonts w:ascii="Times New Roman"/>
                <w:b w:val="false"/>
                <w:i w:val="false"/>
                <w:color w:val="000000"/>
                <w:sz w:val="20"/>
              </w:rPr>
              <w:t>
Біліктілік:</w:t>
            </w:r>
          </w:p>
          <w:bookmarkEnd w:id="125"/>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 w:id="126"/>
          <w:p>
            <w:pPr>
              <w:spacing w:after="20"/>
              <w:ind w:left="20"/>
              <w:jc w:val="both"/>
            </w:pPr>
            <w:r>
              <w:rPr>
                <w:rFonts w:ascii="Times New Roman"/>
                <w:b w:val="false"/>
                <w:i w:val="false"/>
                <w:color w:val="000000"/>
                <w:sz w:val="20"/>
              </w:rPr>
              <w:t>
Білім деңгейі:</w:t>
            </w:r>
          </w:p>
          <w:bookmarkEnd w:id="126"/>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127"/>
          <w:p>
            <w:pPr>
              <w:spacing w:after="20"/>
              <w:ind w:left="20"/>
              <w:jc w:val="both"/>
            </w:pPr>
            <w:r>
              <w:rPr>
                <w:rFonts w:ascii="Times New Roman"/>
                <w:b w:val="false"/>
                <w:i w:val="false"/>
                <w:color w:val="000000"/>
                <w:sz w:val="20"/>
              </w:rPr>
              <w:t>
Мамандық:</w:t>
            </w:r>
          </w:p>
          <w:bookmarkEnd w:id="127"/>
          <w:p>
            <w:pPr>
              <w:spacing w:after="20"/>
              <w:ind w:left="20"/>
              <w:jc w:val="both"/>
            </w:pPr>
            <w:r>
              <w:rPr>
                <w:rFonts w:ascii="Times New Roman"/>
                <w:b w:val="false"/>
                <w:i w:val="false"/>
                <w:color w:val="000000"/>
                <w:sz w:val="20"/>
              </w:rPr>
              <w:t xml:space="preserve">
Педагогика және психология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128"/>
          <w:p>
            <w:pPr>
              <w:spacing w:after="20"/>
              <w:ind w:left="20"/>
              <w:jc w:val="both"/>
            </w:pPr>
            <w:r>
              <w:rPr>
                <w:rFonts w:ascii="Times New Roman"/>
                <w:b w:val="false"/>
                <w:i w:val="false"/>
                <w:color w:val="000000"/>
                <w:sz w:val="20"/>
              </w:rPr>
              <w:t>
Біліктілік:</w:t>
            </w:r>
          </w:p>
          <w:bookmarkEnd w:id="128"/>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29"/>
          <w:p>
            <w:pPr>
              <w:spacing w:after="20"/>
              <w:ind w:left="20"/>
              <w:jc w:val="both"/>
            </w:pPr>
            <w:r>
              <w:rPr>
                <w:rFonts w:ascii="Times New Roman"/>
                <w:b w:val="false"/>
                <w:i w:val="false"/>
                <w:color w:val="000000"/>
                <w:sz w:val="20"/>
              </w:rPr>
              <w:t>
Білім деңгейі:</w:t>
            </w:r>
          </w:p>
          <w:bookmarkEnd w:id="129"/>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30"/>
          <w:p>
            <w:pPr>
              <w:spacing w:after="20"/>
              <w:ind w:left="20"/>
              <w:jc w:val="both"/>
            </w:pPr>
            <w:r>
              <w:rPr>
                <w:rFonts w:ascii="Times New Roman"/>
                <w:b w:val="false"/>
                <w:i w:val="false"/>
                <w:color w:val="000000"/>
                <w:sz w:val="20"/>
              </w:rPr>
              <w:t>
Мамандық:</w:t>
            </w:r>
          </w:p>
          <w:bookmarkEnd w:id="130"/>
          <w:p>
            <w:pPr>
              <w:spacing w:after="20"/>
              <w:ind w:left="20"/>
              <w:jc w:val="both"/>
            </w:pPr>
            <w:r>
              <w:rPr>
                <w:rFonts w:ascii="Times New Roman"/>
                <w:b w:val="false"/>
                <w:i w:val="false"/>
                <w:color w:val="000000"/>
                <w:sz w:val="20"/>
              </w:rPr>
              <w:t xml:space="preserve">
Әлеуметтік ғылымдар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131"/>
          <w:p>
            <w:pPr>
              <w:spacing w:after="20"/>
              <w:ind w:left="20"/>
              <w:jc w:val="both"/>
            </w:pPr>
            <w:r>
              <w:rPr>
                <w:rFonts w:ascii="Times New Roman"/>
                <w:b w:val="false"/>
                <w:i w:val="false"/>
                <w:color w:val="000000"/>
                <w:sz w:val="20"/>
              </w:rPr>
              <w:t>
Біліктілік:</w:t>
            </w:r>
          </w:p>
          <w:bookmarkEnd w:id="131"/>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 w:id="132"/>
          <w:p>
            <w:pPr>
              <w:spacing w:after="20"/>
              <w:ind w:left="20"/>
              <w:jc w:val="both"/>
            </w:pPr>
            <w:r>
              <w:rPr>
                <w:rFonts w:ascii="Times New Roman"/>
                <w:b w:val="false"/>
                <w:i w:val="false"/>
                <w:color w:val="000000"/>
                <w:sz w:val="20"/>
              </w:rPr>
              <w:t>
Білім деңгейі:</w:t>
            </w:r>
          </w:p>
          <w:bookmarkEnd w:id="132"/>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33"/>
          <w:p>
            <w:pPr>
              <w:spacing w:after="20"/>
              <w:ind w:left="20"/>
              <w:jc w:val="both"/>
            </w:pPr>
            <w:r>
              <w:rPr>
                <w:rFonts w:ascii="Times New Roman"/>
                <w:b w:val="false"/>
                <w:i w:val="false"/>
                <w:color w:val="000000"/>
                <w:sz w:val="20"/>
              </w:rPr>
              <w:t>
Мамандық:</w:t>
            </w:r>
          </w:p>
          <w:bookmarkEnd w:id="133"/>
          <w:p>
            <w:pPr>
              <w:spacing w:after="20"/>
              <w:ind w:left="20"/>
              <w:jc w:val="both"/>
            </w:pPr>
            <w:r>
              <w:rPr>
                <w:rFonts w:ascii="Times New Roman"/>
                <w:b w:val="false"/>
                <w:i w:val="false"/>
                <w:color w:val="000000"/>
                <w:sz w:val="20"/>
              </w:rPr>
              <w:t xml:space="preserve">
Денсаулық сақтау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 w:id="134"/>
          <w:p>
            <w:pPr>
              <w:spacing w:after="20"/>
              <w:ind w:left="20"/>
              <w:jc w:val="both"/>
            </w:pPr>
            <w:r>
              <w:rPr>
                <w:rFonts w:ascii="Times New Roman"/>
                <w:b w:val="false"/>
                <w:i w:val="false"/>
                <w:color w:val="000000"/>
                <w:sz w:val="20"/>
              </w:rPr>
              <w:t>
Біліктілік:</w:t>
            </w:r>
          </w:p>
          <w:bookmarkEnd w:id="134"/>
          <w:p>
            <w:pPr>
              <w:spacing w:after="20"/>
              <w:ind w:left="20"/>
              <w:jc w:val="both"/>
            </w:pPr>
            <w:r>
              <w:rPr>
                <w:rFonts w:ascii="Times New Roman"/>
                <w:b w:val="false"/>
                <w:i w:val="false"/>
                <w:color w:val="000000"/>
                <w:sz w:val="20"/>
              </w:rPr>
              <w:t xml:space="preserve">
-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 немесе психиатрия саласында жоғары және/немесе жоғары оқу орнынан кейінгі білімі болған жағдайда, психология немесе психиатрия саласында кемінде үш жыл тәжірибе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информалды біліммен байланыс: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білім беру ұйымдарында немесе платформаларында оқу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Мүмкіндігі шектеулі және дамуында бұзылыстары бар балаларды білім беру ортасы мен қоғам жағдайында табысты бейімделуге, оқытуға, әлеуметтендіруге және тұлғалық әлеуетін барынша іске асыруға бағытталған кешенді психологиялық-педагогикалық қолдауды қамтамасыз ету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135"/>
          <w:p>
            <w:pPr>
              <w:spacing w:after="20"/>
              <w:ind w:left="20"/>
              <w:jc w:val="both"/>
            </w:pPr>
            <w:r>
              <w:rPr>
                <w:rFonts w:ascii="Times New Roman"/>
                <w:b w:val="false"/>
                <w:i w:val="false"/>
                <w:color w:val="000000"/>
                <w:sz w:val="20"/>
              </w:rPr>
              <w:t>
1. Даму бұзылыстарын психологиялық-педагогикалық диагностикалау және түзету.</w:t>
            </w:r>
          </w:p>
          <w:bookmarkEnd w:id="135"/>
          <w:p>
            <w:pPr>
              <w:spacing w:after="20"/>
              <w:ind w:left="20"/>
              <w:jc w:val="both"/>
            </w:pPr>
            <w:r>
              <w:rPr>
                <w:rFonts w:ascii="Times New Roman"/>
                <w:b w:val="false"/>
                <w:i w:val="false"/>
                <w:color w:val="000000"/>
                <w:sz w:val="20"/>
              </w:rPr>
              <w:t>
</w:t>
            </w:r>
            <w:r>
              <w:rPr>
                <w:rFonts w:ascii="Times New Roman"/>
                <w:b w:val="false"/>
                <w:i w:val="false"/>
                <w:color w:val="000000"/>
                <w:sz w:val="20"/>
              </w:rPr>
              <w:t>2. Психологиялық кеңес беру және психопрофилактика.</w:t>
            </w:r>
          </w:p>
          <w:p>
            <w:pPr>
              <w:spacing w:after="20"/>
              <w:ind w:left="20"/>
              <w:jc w:val="both"/>
            </w:pPr>
            <w:r>
              <w:rPr>
                <w:rFonts w:ascii="Times New Roman"/>
                <w:b w:val="false"/>
                <w:i w:val="false"/>
                <w:color w:val="000000"/>
                <w:sz w:val="20"/>
              </w:rPr>
              <w:t>
3. Әлеуметтік-психологиялық оңалту және абилитация.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 w:id="136"/>
          <w:p>
            <w:pPr>
              <w:spacing w:after="20"/>
              <w:ind w:left="20"/>
              <w:jc w:val="both"/>
            </w:pPr>
            <w:r>
              <w:rPr>
                <w:rFonts w:ascii="Times New Roman"/>
                <w:b w:val="false"/>
                <w:i w:val="false"/>
                <w:color w:val="000000"/>
                <w:sz w:val="20"/>
              </w:rPr>
              <w:t>
Еңбек функциясы 1:</w:t>
            </w:r>
          </w:p>
          <w:bookmarkEnd w:id="136"/>
          <w:p>
            <w:pPr>
              <w:spacing w:after="20"/>
              <w:ind w:left="20"/>
              <w:jc w:val="both"/>
            </w:pPr>
            <w:r>
              <w:rPr>
                <w:rFonts w:ascii="Times New Roman"/>
                <w:b w:val="false"/>
                <w:i w:val="false"/>
                <w:color w:val="000000"/>
                <w:sz w:val="20"/>
              </w:rPr>
              <w:t>
Даму бұзылыстарын психологиялық-педагогикалық диагностикалау және түзету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37"/>
          <w:p>
            <w:pPr>
              <w:spacing w:after="20"/>
              <w:ind w:left="20"/>
              <w:jc w:val="both"/>
            </w:pPr>
            <w:r>
              <w:rPr>
                <w:rFonts w:ascii="Times New Roman"/>
                <w:b w:val="false"/>
                <w:i w:val="false"/>
                <w:color w:val="000000"/>
                <w:sz w:val="20"/>
              </w:rPr>
              <w:t>
Дағды 1:</w:t>
            </w:r>
          </w:p>
          <w:bookmarkEnd w:id="137"/>
          <w:p>
            <w:pPr>
              <w:spacing w:after="20"/>
              <w:ind w:left="20"/>
              <w:jc w:val="both"/>
            </w:pPr>
            <w:r>
              <w:rPr>
                <w:rFonts w:ascii="Times New Roman"/>
                <w:b w:val="false"/>
                <w:i w:val="false"/>
                <w:color w:val="000000"/>
                <w:sz w:val="20"/>
              </w:rPr>
              <w:t>
Дамуы бұзылған балаларды психодиагностикалық зерттеуден өткізу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38"/>
          <w:p>
            <w:pPr>
              <w:spacing w:after="20"/>
              <w:ind w:left="20"/>
              <w:jc w:val="both"/>
            </w:pPr>
            <w:r>
              <w:rPr>
                <w:rFonts w:ascii="Times New Roman"/>
                <w:b w:val="false"/>
                <w:i w:val="false"/>
                <w:color w:val="000000"/>
                <w:sz w:val="20"/>
              </w:rPr>
              <w:t>
Машықтар:</w:t>
            </w:r>
          </w:p>
          <w:bookmarkEnd w:id="138"/>
          <w:p>
            <w:pPr>
              <w:spacing w:after="20"/>
              <w:ind w:left="20"/>
              <w:jc w:val="both"/>
            </w:pPr>
            <w:r>
              <w:rPr>
                <w:rFonts w:ascii="Times New Roman"/>
                <w:b w:val="false"/>
                <w:i w:val="false"/>
                <w:color w:val="000000"/>
                <w:sz w:val="20"/>
              </w:rPr>
              <w:t>
</w:t>
            </w:r>
            <w:r>
              <w:rPr>
                <w:rFonts w:ascii="Times New Roman"/>
                <w:b w:val="false"/>
                <w:i w:val="false"/>
                <w:color w:val="000000"/>
                <w:sz w:val="20"/>
              </w:rPr>
              <w:t>1. Психологиялық байланыс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Диагностикалық құралдарды баланың өзекті психофизикалық жағдайына байланысты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Сенсорлық, моторлық, когнитивті және коммуникативтік ерекшеліктері бар балалар үшін нұсқаулықтарды, стимул материалын және ұсыну процедурасын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Диагностикалық әңгімені баланың сөйлеу даму деңгейі мен эмоционалдық жағдайын ескере отырып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Танымдық саланы, эмоционалды-ерік саласын, жақын арадағы даму аймағын, мотивацияны, әлеуметтік-тұрмыстық дағдыларды және коммуникацияны бағалауды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 Түзету жұмыстарының негізі ретінде психиканың сақталған буындарын анықтау.</w:t>
            </w:r>
          </w:p>
          <w:p>
            <w:pPr>
              <w:spacing w:after="20"/>
              <w:ind w:left="20"/>
              <w:jc w:val="both"/>
            </w:pPr>
            <w:r>
              <w:rPr>
                <w:rFonts w:ascii="Times New Roman"/>
                <w:b w:val="false"/>
                <w:i w:val="false"/>
                <w:color w:val="000000"/>
                <w:sz w:val="20"/>
              </w:rPr>
              <w:t>
7. Нәтижелерді ата-аналарға немесе заңды өкілдерге қолжетімді, әдістемелік тұрғыдан дұрыс нысанда талдау және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139"/>
          <w:p>
            <w:pPr>
              <w:spacing w:after="20"/>
              <w:ind w:left="20"/>
              <w:jc w:val="both"/>
            </w:pPr>
            <w:r>
              <w:rPr>
                <w:rFonts w:ascii="Times New Roman"/>
                <w:b w:val="false"/>
                <w:i w:val="false"/>
                <w:color w:val="000000"/>
                <w:sz w:val="20"/>
              </w:rPr>
              <w:t>
Білімдер:</w:t>
            </w:r>
          </w:p>
          <w:bookmarkEnd w:id="139"/>
          <w:p>
            <w:pPr>
              <w:spacing w:after="20"/>
              <w:ind w:left="20"/>
              <w:jc w:val="both"/>
            </w:pPr>
            <w:r>
              <w:rPr>
                <w:rFonts w:ascii="Times New Roman"/>
                <w:b w:val="false"/>
                <w:i w:val="false"/>
                <w:color w:val="000000"/>
                <w:sz w:val="20"/>
              </w:rPr>
              <w:t>
</w:t>
            </w:r>
            <w:r>
              <w:rPr>
                <w:rFonts w:ascii="Times New Roman"/>
                <w:b w:val="false"/>
                <w:i w:val="false"/>
                <w:color w:val="000000"/>
                <w:sz w:val="20"/>
              </w:rPr>
              <w:t>1. Арнайы психология мен даму психологиясының базалық білімдері.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Нозологияға байланысты арнайы психология бойынша тереңдетілген білімдер.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Диагностикалық құралдар.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4. ХАЖ-10 (11).</w:t>
            </w:r>
          </w:p>
          <w:p>
            <w:pPr>
              <w:spacing w:after="20"/>
              <w:ind w:left="20"/>
              <w:jc w:val="both"/>
            </w:pPr>
            <w:r>
              <w:rPr>
                <w:rFonts w:ascii="Times New Roman"/>
                <w:b w:val="false"/>
                <w:i w:val="false"/>
                <w:color w:val="000000"/>
                <w:sz w:val="20"/>
              </w:rPr>
              <w:t>
5. Кәсіби әдеп.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140"/>
          <w:p>
            <w:pPr>
              <w:spacing w:after="20"/>
              <w:ind w:left="20"/>
              <w:jc w:val="both"/>
            </w:pPr>
            <w:r>
              <w:rPr>
                <w:rFonts w:ascii="Times New Roman"/>
                <w:b w:val="false"/>
                <w:i w:val="false"/>
                <w:color w:val="000000"/>
                <w:sz w:val="20"/>
              </w:rPr>
              <w:t>
Дағды 2:</w:t>
            </w:r>
          </w:p>
          <w:bookmarkEnd w:id="140"/>
          <w:p>
            <w:pPr>
              <w:spacing w:after="20"/>
              <w:ind w:left="20"/>
              <w:jc w:val="both"/>
            </w:pPr>
            <w:r>
              <w:rPr>
                <w:rFonts w:ascii="Times New Roman"/>
                <w:b w:val="false"/>
                <w:i w:val="false"/>
                <w:color w:val="000000"/>
                <w:sz w:val="20"/>
              </w:rPr>
              <w:t>
Баланың кемістік құрылымын ескере отырып және жақын іс-әрекет аймағына бағытталған жеке түзету бағдарламаларын жобалау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41"/>
          <w:p>
            <w:pPr>
              <w:spacing w:after="20"/>
              <w:ind w:left="20"/>
              <w:jc w:val="both"/>
            </w:pPr>
            <w:r>
              <w:rPr>
                <w:rFonts w:ascii="Times New Roman"/>
                <w:b w:val="false"/>
                <w:i w:val="false"/>
                <w:color w:val="000000"/>
                <w:sz w:val="20"/>
              </w:rPr>
              <w:t>
Машықтар:</w:t>
            </w:r>
          </w:p>
          <w:bookmarkEnd w:id="141"/>
          <w:p>
            <w:pPr>
              <w:spacing w:after="20"/>
              <w:ind w:left="20"/>
              <w:jc w:val="both"/>
            </w:pPr>
            <w:r>
              <w:rPr>
                <w:rFonts w:ascii="Times New Roman"/>
                <w:b w:val="false"/>
                <w:i w:val="false"/>
                <w:color w:val="000000"/>
                <w:sz w:val="20"/>
              </w:rPr>
              <w:t>
</w:t>
            </w:r>
            <w:r>
              <w:rPr>
                <w:rFonts w:ascii="Times New Roman"/>
                <w:b w:val="false"/>
                <w:i w:val="false"/>
                <w:color w:val="000000"/>
                <w:sz w:val="20"/>
              </w:rPr>
              <w:t>1. Алғашқы ақауды анықтау және оны екінші реттік бұзылыстардан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түзету маршрутын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Дидактикалық және стимулдық материалдарды баланың қабылдау деңгейіне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Өзінің құзыреттілігі шеңберінде кешенді түзету іс-шараларын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Баланы бейінді мамандарға жолдаған кезде кәсіби өзара іс-қимылды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Баланың түзету-дамыту жұмысына тартылуын қадағалау.</w:t>
            </w:r>
          </w:p>
          <w:p>
            <w:pPr>
              <w:spacing w:after="20"/>
              <w:ind w:left="20"/>
              <w:jc w:val="both"/>
            </w:pPr>
            <w:r>
              <w:rPr>
                <w:rFonts w:ascii="Times New Roman"/>
                <w:b w:val="false"/>
                <w:i w:val="false"/>
                <w:color w:val="000000"/>
                <w:sz w:val="20"/>
              </w:rPr>
              <w:t>
7. Ата-аналар мен заңды өкілдерге жеке түзету маршрутын сүйемелдеу; бойынша олардың құқықтары мен жауапкершіліктерін түсіндіру.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142"/>
          <w:p>
            <w:pPr>
              <w:spacing w:after="20"/>
              <w:ind w:left="20"/>
              <w:jc w:val="both"/>
            </w:pPr>
            <w:r>
              <w:rPr>
                <w:rFonts w:ascii="Times New Roman"/>
                <w:b w:val="false"/>
                <w:i w:val="false"/>
                <w:color w:val="000000"/>
                <w:sz w:val="20"/>
              </w:rPr>
              <w:t>
Білімдер:</w:t>
            </w:r>
          </w:p>
          <w:bookmarkEnd w:id="142"/>
          <w:p>
            <w:pPr>
              <w:spacing w:after="20"/>
              <w:ind w:left="20"/>
              <w:jc w:val="both"/>
            </w:pPr>
            <w:r>
              <w:rPr>
                <w:rFonts w:ascii="Times New Roman"/>
                <w:b w:val="false"/>
                <w:i w:val="false"/>
                <w:color w:val="000000"/>
                <w:sz w:val="20"/>
              </w:rPr>
              <w:t>
</w:t>
            </w:r>
            <w:r>
              <w:rPr>
                <w:rFonts w:ascii="Times New Roman"/>
                <w:b w:val="false"/>
                <w:i w:val="false"/>
                <w:color w:val="000000"/>
                <w:sz w:val="20"/>
              </w:rPr>
              <w:t>1. Психикалық дизонтогенездің жүйелі-құрылымдық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Баланың ерекшеліктерін эмпирикалық зерттеу технологиясы.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Психолог жұмысының жалпы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Коррекциялық жұмыс бағыттары.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Бұзылыстарды тұтас және жүйелі зерттеу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Психикалық бұзылыстарды сапалық талдауға бағдарлау.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Психофизиология.</w:t>
            </w:r>
          </w:p>
          <w:p>
            <w:pPr>
              <w:spacing w:after="20"/>
              <w:ind w:left="20"/>
              <w:jc w:val="both"/>
            </w:pPr>
            <w:r>
              <w:rPr>
                <w:rFonts w:ascii="Times New Roman"/>
                <w:b w:val="false"/>
                <w:i w:val="false"/>
                <w:color w:val="000000"/>
                <w:sz w:val="20"/>
              </w:rPr>
              <w:t>
</w:t>
            </w:r>
            <w:r>
              <w:rPr>
                <w:rFonts w:ascii="Times New Roman"/>
                <w:b w:val="false"/>
                <w:i w:val="false"/>
                <w:color w:val="000000"/>
                <w:sz w:val="20"/>
              </w:rPr>
              <w:t>8. Жастық психологиясы.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9. Патогендік факторлардың әсері.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Бұзылыстың қалыптасуына әсер ететін тәуекел факторлары (экзогендік және эндогендік факторлар).</w:t>
            </w:r>
          </w:p>
          <w:p>
            <w:pPr>
              <w:spacing w:after="20"/>
              <w:ind w:left="20"/>
              <w:jc w:val="both"/>
            </w:pPr>
            <w:r>
              <w:rPr>
                <w:rFonts w:ascii="Times New Roman"/>
                <w:b w:val="false"/>
                <w:i w:val="false"/>
                <w:color w:val="000000"/>
                <w:sz w:val="20"/>
              </w:rPr>
              <w:t>
</w:t>
            </w:r>
            <w:r>
              <w:rPr>
                <w:rFonts w:ascii="Times New Roman"/>
                <w:b w:val="false"/>
                <w:i w:val="false"/>
                <w:color w:val="000000"/>
                <w:sz w:val="20"/>
              </w:rPr>
              <w:t>11. дефект жүйелі құрылымы тұжырымдамасы (Л.С.Выготский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12. Психологиялық коррекцияның иерархиялық принципі.</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Коррекцияның алдын ала (болжамды) сипат принципі.</w:t>
            </w:r>
          </w:p>
          <w:p>
            <w:pPr>
              <w:spacing w:after="20"/>
              <w:ind w:left="20"/>
              <w:jc w:val="both"/>
            </w:pPr>
            <w:r>
              <w:rPr>
                <w:rFonts w:ascii="Times New Roman"/>
                <w:b w:val="false"/>
                <w:i w:val="false"/>
                <w:color w:val="000000"/>
                <w:sz w:val="20"/>
              </w:rPr>
              <w:t>
</w:t>
            </w:r>
            <w:r>
              <w:rPr>
                <w:rFonts w:ascii="Times New Roman"/>
                <w:b w:val="false"/>
                <w:i w:val="false"/>
                <w:color w:val="000000"/>
                <w:sz w:val="20"/>
              </w:rPr>
              <w:t>14. Межфункционалдық өзара әрекеттесу заңдылықтары.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15. Психокоррекциялық кешеннің құрылымы мен блоктары.</w:t>
            </w:r>
          </w:p>
          <w:p>
            <w:pPr>
              <w:spacing w:after="20"/>
              <w:ind w:left="20"/>
              <w:jc w:val="both"/>
            </w:pPr>
            <w:r>
              <w:rPr>
                <w:rFonts w:ascii="Times New Roman"/>
                <w:b w:val="false"/>
                <w:i w:val="false"/>
                <w:color w:val="000000"/>
                <w:sz w:val="20"/>
              </w:rPr>
              <w:t>
16. Жеке коррекциялық жоспарды (ЖКЖ) жасауға қойылатын әдістемелік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 w:id="143"/>
          <w:p>
            <w:pPr>
              <w:spacing w:after="20"/>
              <w:ind w:left="20"/>
              <w:jc w:val="both"/>
            </w:pPr>
            <w:r>
              <w:rPr>
                <w:rFonts w:ascii="Times New Roman"/>
                <w:b w:val="false"/>
                <w:i w:val="false"/>
                <w:color w:val="000000"/>
                <w:sz w:val="20"/>
              </w:rPr>
              <w:t>
Еңбек функциясы 2:</w:t>
            </w:r>
          </w:p>
          <w:bookmarkEnd w:id="143"/>
          <w:p>
            <w:pPr>
              <w:spacing w:after="20"/>
              <w:ind w:left="20"/>
              <w:jc w:val="both"/>
            </w:pPr>
            <w:r>
              <w:rPr>
                <w:rFonts w:ascii="Times New Roman"/>
                <w:b w:val="false"/>
                <w:i w:val="false"/>
                <w:color w:val="000000"/>
                <w:sz w:val="20"/>
              </w:rPr>
              <w:t>
Психологиялық кеңес беру және психопрофилактика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 w:id="144"/>
          <w:p>
            <w:pPr>
              <w:spacing w:after="20"/>
              <w:ind w:left="20"/>
              <w:jc w:val="both"/>
            </w:pPr>
            <w:r>
              <w:rPr>
                <w:rFonts w:ascii="Times New Roman"/>
                <w:b w:val="false"/>
                <w:i w:val="false"/>
                <w:color w:val="000000"/>
                <w:sz w:val="20"/>
              </w:rPr>
              <w:t>
Дағды 1:</w:t>
            </w:r>
          </w:p>
          <w:bookmarkEnd w:id="144"/>
          <w:p>
            <w:pPr>
              <w:spacing w:after="20"/>
              <w:ind w:left="20"/>
              <w:jc w:val="both"/>
            </w:pPr>
            <w:r>
              <w:rPr>
                <w:rFonts w:ascii="Times New Roman"/>
                <w:b w:val="false"/>
                <w:i w:val="false"/>
                <w:color w:val="000000"/>
                <w:sz w:val="20"/>
              </w:rPr>
              <w:t>
Ерекше білім беру қажеттіліктері бар балаларды тәрбиелеу, оқыту және әлеуметтендіру мәселелері бойынша педагогтарға, ата-аналарға және заңды өкілдерге кеңес беру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 w:id="145"/>
          <w:p>
            <w:pPr>
              <w:spacing w:after="20"/>
              <w:ind w:left="20"/>
              <w:jc w:val="both"/>
            </w:pPr>
            <w:r>
              <w:rPr>
                <w:rFonts w:ascii="Times New Roman"/>
                <w:b w:val="false"/>
                <w:i w:val="false"/>
                <w:color w:val="000000"/>
                <w:sz w:val="20"/>
              </w:rPr>
              <w:t>
:</w:t>
            </w:r>
          </w:p>
          <w:bookmarkEnd w:id="145"/>
          <w:p>
            <w:pPr>
              <w:spacing w:after="20"/>
              <w:ind w:left="20"/>
              <w:jc w:val="both"/>
            </w:pPr>
            <w:r>
              <w:rPr>
                <w:rFonts w:ascii="Times New Roman"/>
                <w:b w:val="false"/>
                <w:i w:val="false"/>
                <w:color w:val="000000"/>
                <w:sz w:val="20"/>
              </w:rPr>
              <w:t>
</w:t>
            </w:r>
            <w:r>
              <w:rPr>
                <w:rFonts w:ascii="Times New Roman"/>
                <w:b w:val="false"/>
                <w:i w:val="false"/>
                <w:color w:val="000000"/>
                <w:sz w:val="20"/>
              </w:rPr>
              <w:t>1. Ата-аналардың маманға жүгіну себептерін талдау (ресми немесе анықталған сұраныс).</w:t>
            </w:r>
          </w:p>
          <w:p>
            <w:pPr>
              <w:spacing w:after="20"/>
              <w:ind w:left="20"/>
              <w:jc w:val="both"/>
            </w:pPr>
            <w:r>
              <w:rPr>
                <w:rFonts w:ascii="Times New Roman"/>
                <w:b w:val="false"/>
                <w:i w:val="false"/>
                <w:color w:val="000000"/>
                <w:sz w:val="20"/>
              </w:rPr>
              <w:t>
</w:t>
            </w:r>
            <w:r>
              <w:rPr>
                <w:rFonts w:ascii="Times New Roman"/>
                <w:b w:val="false"/>
                <w:i w:val="false"/>
                <w:color w:val="000000"/>
                <w:sz w:val="20"/>
              </w:rPr>
              <w:t>2. Ата-аналық ұстанымдар мен отбасылық тәрбие стильдерін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Ата-аналарды баламен өзара әрекеттесудің тиімді әдістеріне үйрету.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Баланың ауруының ауырлығын түсінуге байланысты отбасы мүшелерінің эмоционалдық дискомфортын азайту.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Балаға қойылатын талаптардың біртұтастығын қамтамасыз ету үшін бейінді мамандардың, педагогтардың және ата-аналардың өзара іс-қимылын үйлестіру.</w:t>
            </w:r>
          </w:p>
          <w:p>
            <w:pPr>
              <w:spacing w:after="20"/>
              <w:ind w:left="20"/>
              <w:jc w:val="both"/>
            </w:pPr>
            <w:r>
              <w:rPr>
                <w:rFonts w:ascii="Times New Roman"/>
                <w:b w:val="false"/>
                <w:i w:val="false"/>
                <w:color w:val="000000"/>
                <w:sz w:val="20"/>
              </w:rPr>
              <w:t>
6. Баланың әлеуметтік және білім беру ортасына бейімделу мәселелері бойынша ұсыныстар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146"/>
          <w:p>
            <w:pPr>
              <w:spacing w:after="20"/>
              <w:ind w:left="20"/>
              <w:jc w:val="both"/>
            </w:pPr>
            <w:r>
              <w:rPr>
                <w:rFonts w:ascii="Times New Roman"/>
                <w:b w:val="false"/>
                <w:i w:val="false"/>
                <w:color w:val="000000"/>
                <w:sz w:val="20"/>
              </w:rPr>
              <w:t>
Білімі:</w:t>
            </w:r>
          </w:p>
          <w:bookmarkEnd w:id="146"/>
          <w:p>
            <w:pPr>
              <w:spacing w:after="20"/>
              <w:ind w:left="20"/>
              <w:jc w:val="both"/>
            </w:pPr>
            <w:r>
              <w:rPr>
                <w:rFonts w:ascii="Times New Roman"/>
                <w:b w:val="false"/>
                <w:i w:val="false"/>
                <w:color w:val="000000"/>
                <w:sz w:val="20"/>
              </w:rPr>
              <w:t>
</w:t>
            </w:r>
            <w:r>
              <w:rPr>
                <w:rFonts w:ascii="Times New Roman"/>
                <w:b w:val="false"/>
                <w:i w:val="false"/>
                <w:color w:val="000000"/>
                <w:sz w:val="20"/>
              </w:rPr>
              <w:t>1. Отбасыға психологиялық көмек көрсету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Отбасылық қақтығыстың кезеңдері және бала туыстарының психологиялық қорғаныс механизмдері.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Отбасылық психокоррекция блоктары: гностикалық, конструктивті, ұйымдастырушылық және коммуникативті.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Инклюзивті және арнайы білім беру жағдайында баланы психологиялық сүйемелдеудің ерекшелігі.</w:t>
            </w:r>
          </w:p>
          <w:p>
            <w:pPr>
              <w:spacing w:after="20"/>
              <w:ind w:left="20"/>
              <w:jc w:val="both"/>
            </w:pPr>
            <w:r>
              <w:rPr>
                <w:rFonts w:ascii="Times New Roman"/>
                <w:b w:val="false"/>
                <w:i w:val="false"/>
                <w:color w:val="000000"/>
                <w:sz w:val="20"/>
              </w:rPr>
              <w:t>
5. Кәсіби этика және деонтология.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147"/>
          <w:p>
            <w:pPr>
              <w:spacing w:after="20"/>
              <w:ind w:left="20"/>
              <w:jc w:val="both"/>
            </w:pPr>
            <w:r>
              <w:rPr>
                <w:rFonts w:ascii="Times New Roman"/>
                <w:b w:val="false"/>
                <w:i w:val="false"/>
                <w:color w:val="000000"/>
                <w:sz w:val="20"/>
              </w:rPr>
              <w:t>
Дағды 2:</w:t>
            </w:r>
          </w:p>
          <w:bookmarkEnd w:id="147"/>
          <w:p>
            <w:pPr>
              <w:spacing w:after="20"/>
              <w:ind w:left="20"/>
              <w:jc w:val="both"/>
            </w:pPr>
            <w:r>
              <w:rPr>
                <w:rFonts w:ascii="Times New Roman"/>
                <w:b w:val="false"/>
                <w:i w:val="false"/>
                <w:color w:val="000000"/>
                <w:sz w:val="20"/>
              </w:rPr>
              <w:t>
Психопрофилактикалық іс-шараларды жүзеге асыру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148"/>
          <w:p>
            <w:pPr>
              <w:spacing w:after="20"/>
              <w:ind w:left="20"/>
              <w:jc w:val="both"/>
            </w:pPr>
            <w:r>
              <w:rPr>
                <w:rFonts w:ascii="Times New Roman"/>
                <w:b w:val="false"/>
                <w:i w:val="false"/>
                <w:color w:val="000000"/>
                <w:sz w:val="20"/>
              </w:rPr>
              <w:t>
Машықтар:</w:t>
            </w:r>
          </w:p>
          <w:bookmarkEnd w:id="148"/>
          <w:p>
            <w:pPr>
              <w:spacing w:after="20"/>
              <w:ind w:left="20"/>
              <w:jc w:val="both"/>
            </w:pPr>
            <w:r>
              <w:rPr>
                <w:rFonts w:ascii="Times New Roman"/>
                <w:b w:val="false"/>
                <w:i w:val="false"/>
                <w:color w:val="000000"/>
                <w:sz w:val="20"/>
              </w:rPr>
              <w:t>
</w:t>
            </w:r>
            <w:r>
              <w:rPr>
                <w:rFonts w:ascii="Times New Roman"/>
                <w:b w:val="false"/>
                <w:i w:val="false"/>
                <w:color w:val="000000"/>
                <w:sz w:val="20"/>
              </w:rPr>
              <w:t>1. Баланың орталық жүйке жүйесінің ағымдағы функционалдық жағдайын ескере отырып, сақтайтын және ынталандыратын оқыту мен тәрбиелеу режимін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Ата-аналарды немесе заңды өкілдерді, педагогтарды және басқа да мамандарды баланың әлеуметтік оқшаулануын жеңуге бағытталған оныңмен адекватты өзара әрекеттесу әдістері туралы хабардар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Психикалық шаршау мен дезадаптация белгілерін уақытылы анықтау үшін баланың психологиялық мәртебесін бақылау.</w:t>
            </w:r>
          </w:p>
          <w:p>
            <w:pPr>
              <w:spacing w:after="20"/>
              <w:ind w:left="20"/>
              <w:jc w:val="both"/>
            </w:pPr>
            <w:r>
              <w:rPr>
                <w:rFonts w:ascii="Times New Roman"/>
                <w:b w:val="false"/>
                <w:i w:val="false"/>
                <w:color w:val="000000"/>
                <w:sz w:val="20"/>
              </w:rPr>
              <w:t>
4. Баланың өзін-өзі реттеу дағдыларын қалыптастыру және стресс пен аффектілік жарылыстарға ұшыраудың алдын алу үшін психореттеуші және психобұлшықеттік жаттығуларды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149"/>
          <w:p>
            <w:pPr>
              <w:spacing w:after="20"/>
              <w:ind w:left="20"/>
              <w:jc w:val="both"/>
            </w:pPr>
            <w:r>
              <w:rPr>
                <w:rFonts w:ascii="Times New Roman"/>
                <w:b w:val="false"/>
                <w:i w:val="false"/>
                <w:color w:val="000000"/>
                <w:sz w:val="20"/>
              </w:rPr>
              <w:t>
Білімі:</w:t>
            </w:r>
          </w:p>
          <w:bookmarkEnd w:id="149"/>
          <w:p>
            <w:pPr>
              <w:spacing w:after="20"/>
              <w:ind w:left="20"/>
              <w:jc w:val="both"/>
            </w:pPr>
            <w:r>
              <w:rPr>
                <w:rFonts w:ascii="Times New Roman"/>
                <w:b w:val="false"/>
                <w:i w:val="false"/>
                <w:color w:val="000000"/>
                <w:sz w:val="20"/>
              </w:rPr>
              <w:t>
</w:t>
            </w:r>
            <w:r>
              <w:rPr>
                <w:rFonts w:ascii="Times New Roman"/>
                <w:b w:val="false"/>
                <w:i w:val="false"/>
                <w:color w:val="000000"/>
                <w:sz w:val="20"/>
              </w:rPr>
              <w:t>1. Дизонтогенез кезіндегі психиканың иерархиялық құрылымының заңдылықтары және бастапқы бұзылыс негізінде екінші реттік ақаулардың қалыптасу механизмдері.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Дезадаптацияның сараланған профилактикасының негізі ретіндегі бұзылыстардың әртүрлі нұсқаларының (ПДТ, БЦС, АСБ, НТГС, АОК) жүйелі-құрылымдық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Мінез-құлықты аффективті реттеудің төрт деңгейі және олардың дисфункция белгілері.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Мүмкіндігі шектеулі тұлғалардың өмір сүру сапасы мен бейімделу әлеуетін бағалаудың психологиялық критерийлері.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Профилактикалық мақсатта емдік, педагогикалық және психологиялық әсерлерді интеграциялауды көздейтін "кешенді тәсіл" принциптері.</w:t>
            </w:r>
          </w:p>
          <w:p>
            <w:pPr>
              <w:spacing w:after="20"/>
              <w:ind w:left="20"/>
              <w:jc w:val="both"/>
            </w:pPr>
            <w:r>
              <w:rPr>
                <w:rFonts w:ascii="Times New Roman"/>
                <w:b w:val="false"/>
                <w:i w:val="false"/>
                <w:color w:val="000000"/>
                <w:sz w:val="20"/>
              </w:rPr>
              <w:t>
6. Дамуында бұзылыстары бар балалардағы жас дағдарыстарының ерекшеліктері және аномальды системогенездің әртүрлі формаларында олардың өту спецификасы.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150"/>
          <w:p>
            <w:pPr>
              <w:spacing w:after="20"/>
              <w:ind w:left="20"/>
              <w:jc w:val="both"/>
            </w:pPr>
            <w:r>
              <w:rPr>
                <w:rFonts w:ascii="Times New Roman"/>
                <w:b w:val="false"/>
                <w:i w:val="false"/>
                <w:color w:val="000000"/>
                <w:sz w:val="20"/>
              </w:rPr>
              <w:t>
Еңбек функциясы 3:</w:t>
            </w:r>
          </w:p>
          <w:bookmarkEnd w:id="150"/>
          <w:p>
            <w:pPr>
              <w:spacing w:after="20"/>
              <w:ind w:left="20"/>
              <w:jc w:val="both"/>
            </w:pPr>
            <w:r>
              <w:rPr>
                <w:rFonts w:ascii="Times New Roman"/>
                <w:b w:val="false"/>
                <w:i w:val="false"/>
                <w:color w:val="000000"/>
                <w:sz w:val="20"/>
              </w:rPr>
              <w:t>
Әлеуметтік-психологиялық оңалту және абилитация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151"/>
          <w:p>
            <w:pPr>
              <w:spacing w:after="20"/>
              <w:ind w:left="20"/>
              <w:jc w:val="both"/>
            </w:pPr>
            <w:r>
              <w:rPr>
                <w:rFonts w:ascii="Times New Roman"/>
                <w:b w:val="false"/>
                <w:i w:val="false"/>
                <w:color w:val="000000"/>
                <w:sz w:val="20"/>
              </w:rPr>
              <w:t>
Дағды 1:</w:t>
            </w:r>
          </w:p>
          <w:bookmarkEnd w:id="151"/>
          <w:p>
            <w:pPr>
              <w:spacing w:after="20"/>
              <w:ind w:left="20"/>
              <w:jc w:val="both"/>
            </w:pPr>
            <w:r>
              <w:rPr>
                <w:rFonts w:ascii="Times New Roman"/>
                <w:b w:val="false"/>
                <w:i w:val="false"/>
                <w:color w:val="000000"/>
                <w:sz w:val="20"/>
              </w:rPr>
              <w:t>
Білім беру және әлеуметтік қорғау саласында жеке индейвидуалды оңалту және абилитациялау бағдарламаларын (ЖОАБ) түзетуге және іске асыруға қатысу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152"/>
          <w:p>
            <w:pPr>
              <w:spacing w:after="20"/>
              <w:ind w:left="20"/>
              <w:jc w:val="both"/>
            </w:pPr>
            <w:r>
              <w:rPr>
                <w:rFonts w:ascii="Times New Roman"/>
                <w:b w:val="false"/>
                <w:i w:val="false"/>
                <w:color w:val="000000"/>
                <w:sz w:val="20"/>
              </w:rPr>
              <w:t>
Машықтар:</w:t>
            </w:r>
          </w:p>
          <w:bookmarkEnd w:id="152"/>
          <w:p>
            <w:pPr>
              <w:spacing w:after="20"/>
              <w:ind w:left="20"/>
              <w:jc w:val="both"/>
            </w:pPr>
            <w:r>
              <w:rPr>
                <w:rFonts w:ascii="Times New Roman"/>
                <w:b w:val="false"/>
                <w:i w:val="false"/>
                <w:color w:val="000000"/>
                <w:sz w:val="20"/>
              </w:rPr>
              <w:t>
</w:t>
            </w:r>
            <w:r>
              <w:rPr>
                <w:rFonts w:ascii="Times New Roman"/>
                <w:b w:val="false"/>
                <w:i w:val="false"/>
                <w:color w:val="000000"/>
                <w:sz w:val="20"/>
              </w:rPr>
              <w:t>1. Балалардың әлеуметтік-тұрмыстық дағдылары мен өздігінен қызмет көрсету әдістерін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Ойына терапия, арт-терапия, музыкатерапия және тағы басқа әдістерді қолдана отырып, топтық сабақтар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Балаға релаксация және бұлшықет кернеуін түсіру техникаларын үйрету (тыныштандыру және оқыту кезеңдері).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Сөйлеу қабілеті айтарлықтай бұзылған балалардың баламалы коммуникация дағдыларын дамыту.</w:t>
            </w:r>
          </w:p>
          <w:p>
            <w:pPr>
              <w:spacing w:after="20"/>
              <w:ind w:left="20"/>
              <w:jc w:val="both"/>
            </w:pPr>
            <w:r>
              <w:rPr>
                <w:rFonts w:ascii="Times New Roman"/>
                <w:b w:val="false"/>
                <w:i w:val="false"/>
                <w:color w:val="000000"/>
                <w:sz w:val="20"/>
              </w:rPr>
              <w:t>
5. Конфликттік жағдайларды модельдеу және ойнап көрсету (психодрама) арқылы сәйкес келмейтін мінез-құлық формаларын түзету.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153"/>
          <w:p>
            <w:pPr>
              <w:spacing w:after="20"/>
              <w:ind w:left="20"/>
              <w:jc w:val="both"/>
            </w:pPr>
            <w:r>
              <w:rPr>
                <w:rFonts w:ascii="Times New Roman"/>
                <w:b w:val="false"/>
                <w:i w:val="false"/>
                <w:color w:val="000000"/>
                <w:sz w:val="20"/>
              </w:rPr>
              <w:t>
Білімі:</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1. Функционадық қызмет етудің халықаралық жіктеуіші (балалар мен жасөспірімдер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АСБ бар баланың мінез-құлқын аффективті реттеуге деңгейлік тәсіл.</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Топтық динамиканың фазалары (баптау, дайындық, қайта құру,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Зейін қасиеттерін түзетудегі ақыл-ой әрекеттерін кезең-кезеңімен қалыптастыру әдісі.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Директивті емес ойын арқылы түзету технологиялары.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Перцепция мен моториканы дамыту құралы ретінде құрастыру мен сурет салуға үйрету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Дамуы бұзылған балалармен жұмыс істеу әдістерінің негіздері.</w:t>
            </w:r>
          </w:p>
          <w:p>
            <w:pPr>
              <w:spacing w:after="20"/>
              <w:ind w:left="20"/>
              <w:jc w:val="both"/>
            </w:pPr>
            <w:r>
              <w:rPr>
                <w:rFonts w:ascii="Times New Roman"/>
                <w:b w:val="false"/>
                <w:i w:val="false"/>
                <w:color w:val="000000"/>
                <w:sz w:val="20"/>
              </w:rPr>
              <w:t>
8. Реабилитациялық процесс пен әлеуметтік бейімделу сапасын бағалау критерийлері мен параметрлері.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154"/>
          <w:p>
            <w:pPr>
              <w:spacing w:after="20"/>
              <w:ind w:left="20"/>
              <w:jc w:val="both"/>
            </w:pPr>
            <w:r>
              <w:rPr>
                <w:rFonts w:ascii="Times New Roman"/>
                <w:b w:val="false"/>
                <w:i w:val="false"/>
                <w:color w:val="000000"/>
                <w:sz w:val="20"/>
              </w:rPr>
              <w:t>
Дағды 2:</w:t>
            </w:r>
          </w:p>
          <w:bookmarkEnd w:id="154"/>
          <w:p>
            <w:pPr>
              <w:spacing w:after="20"/>
              <w:ind w:left="20"/>
              <w:jc w:val="both"/>
            </w:pPr>
            <w:r>
              <w:rPr>
                <w:rFonts w:ascii="Times New Roman"/>
                <w:b w:val="false"/>
                <w:i w:val="false"/>
                <w:color w:val="000000"/>
                <w:sz w:val="20"/>
              </w:rPr>
              <w:t>
Аффективті эмоционалды-ерік-жігер саласын түзету және әлеуметтік-тұрмыстық және коммуникативтік дағдыларды қалыптастыру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155"/>
          <w:p>
            <w:pPr>
              <w:spacing w:after="20"/>
              <w:ind w:left="20"/>
              <w:jc w:val="both"/>
            </w:pPr>
            <w:r>
              <w:rPr>
                <w:rFonts w:ascii="Times New Roman"/>
                <w:b w:val="false"/>
                <w:i w:val="false"/>
                <w:color w:val="000000"/>
                <w:sz w:val="20"/>
              </w:rPr>
              <w:t>
Машықтар:</w:t>
            </w:r>
          </w:p>
          <w:bookmarkEnd w:id="155"/>
          <w:p>
            <w:pPr>
              <w:spacing w:after="20"/>
              <w:ind w:left="20"/>
              <w:jc w:val="both"/>
            </w:pPr>
            <w:r>
              <w:rPr>
                <w:rFonts w:ascii="Times New Roman"/>
                <w:b w:val="false"/>
                <w:i w:val="false"/>
                <w:color w:val="000000"/>
                <w:sz w:val="20"/>
              </w:rPr>
              <w:t>
</w:t>
            </w:r>
            <w:r>
              <w:rPr>
                <w:rFonts w:ascii="Times New Roman"/>
                <w:b w:val="false"/>
                <w:i w:val="false"/>
                <w:color w:val="000000"/>
                <w:sz w:val="20"/>
              </w:rPr>
              <w:t>1. Эмоционалды кернеуді басу және көңіл-күйді түзету үшін кезең-кезеңімен психореттеу жаттығуларын (соның ішінде топтық форматта) өткізу, оған тыныштандыру, оқыту және қалпына келтіру кезеңдері кіреді.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Вербалды өзін-өзі мойындату формулаларын сенсорлық стимулдармен (музыка, жарық, түс) ұштастыра отырып, баланы релаксация және өзін-өзі реттеу техникаларына үйрету.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Баланың ерекше қорқыныштары мен сенсорлық сезімталдығын ескере отырып, "бірлескен-бөлінбеген іс-әрекет" әдісімен әлеуметтік-тұрмыстық бағдар алу және өзін-өзі қамтамасыз ету дағдыларын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Коммуникация және конфликтілерді шешу дағдыларын пысықтау үшін топтық сабақтар барысында сюжеттік-рөлдік ойындар арқылы әлеуметтік өзара әрекеттесу жағдайларын модельдеу.</w:t>
            </w:r>
          </w:p>
          <w:p>
            <w:pPr>
              <w:spacing w:after="20"/>
              <w:ind w:left="20"/>
              <w:jc w:val="both"/>
            </w:pPr>
            <w:r>
              <w:rPr>
                <w:rFonts w:ascii="Times New Roman"/>
                <w:b w:val="false"/>
                <w:i w:val="false"/>
                <w:color w:val="000000"/>
                <w:sz w:val="20"/>
              </w:rPr>
              <w:t>
5. Мінез-құлықтың еріктілігін және ұсақ моториканы дамытуға бағытталған өнімді іс-әрекет түрлері (үлгі бойынша конструкция жасау, сурет салу және тағы басқа) негізінде түзету жұмыстарын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156"/>
          <w:p>
            <w:pPr>
              <w:spacing w:after="20"/>
              <w:ind w:left="20"/>
              <w:jc w:val="both"/>
            </w:pPr>
            <w:r>
              <w:rPr>
                <w:rFonts w:ascii="Times New Roman"/>
                <w:b w:val="false"/>
                <w:i w:val="false"/>
                <w:color w:val="000000"/>
                <w:sz w:val="20"/>
              </w:rPr>
              <w:t>
Білімі:</w:t>
            </w:r>
          </w:p>
          <w:bookmarkEnd w:id="156"/>
          <w:p>
            <w:pPr>
              <w:spacing w:after="20"/>
              <w:ind w:left="20"/>
              <w:jc w:val="both"/>
            </w:pPr>
            <w:r>
              <w:rPr>
                <w:rFonts w:ascii="Times New Roman"/>
                <w:b w:val="false"/>
                <w:i w:val="false"/>
                <w:color w:val="000000"/>
                <w:sz w:val="20"/>
              </w:rPr>
              <w:t>
</w:t>
            </w:r>
            <w:r>
              <w:rPr>
                <w:rFonts w:ascii="Times New Roman"/>
                <w:b w:val="false"/>
                <w:i w:val="false"/>
                <w:color w:val="000000"/>
                <w:sz w:val="20"/>
              </w:rPr>
              <w:t>1. Баланың эмоционалдық күйін басқаруға арналған психореттеу жаттығуын өткізу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Психокоррекциядағы психикалық функциялардың ерте даму кезеңдеріне қайта оралуды және жақын даму аймағына сүйенуді көздейтін онтогенетикалық бағдарлау принципі.</w:t>
            </w:r>
          </w:p>
          <w:p>
            <w:pPr>
              <w:spacing w:after="20"/>
              <w:ind w:left="20"/>
              <w:jc w:val="both"/>
            </w:pPr>
            <w:r>
              <w:rPr>
                <w:rFonts w:ascii="Times New Roman"/>
                <w:b w:val="false"/>
                <w:i w:val="false"/>
                <w:color w:val="000000"/>
                <w:sz w:val="20"/>
              </w:rPr>
              <w:t>
</w:t>
            </w:r>
            <w:r>
              <w:rPr>
                <w:rFonts w:ascii="Times New Roman"/>
                <w:b w:val="false"/>
                <w:i w:val="false"/>
                <w:color w:val="000000"/>
                <w:sz w:val="20"/>
              </w:rPr>
              <w:t>3. Бұзылыстардың әртүрлі формалары кезінде әлеуметтік-тұрмыстық дағдыларды қалыптастыру технологиялары, соның ішінде фобиялар мен тамақтанудағы талғампаздықты (таңдамалылықты) жеңу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Эмоционалдық дискомфортты компенсациялау және өзін-өзі көрсетуді дамыту құралы ретіндегі ойынтерапия мен арт-терапияның психологиялық механизмдері.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Бала үшін қауіпсіздік пен болжамдылықты қамтамасыз ететін сақтаушы-стимуляциялық режим мен арнайы дамытушы ортаны ұйымдастыруға қойылатын талаптар.</w:t>
            </w:r>
          </w:p>
          <w:p>
            <w:pPr>
              <w:spacing w:after="20"/>
              <w:ind w:left="20"/>
              <w:jc w:val="both"/>
            </w:pPr>
            <w:r>
              <w:rPr>
                <w:rFonts w:ascii="Times New Roman"/>
                <w:b w:val="false"/>
                <w:i w:val="false"/>
                <w:color w:val="000000"/>
                <w:sz w:val="20"/>
              </w:rPr>
              <w:t>
6. Баланың қоғамға интеграциялану процесіне әсер ететін функцияаралық байланыстардың бұзылу заңдылықтары.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157"/>
          <w:p>
            <w:pPr>
              <w:spacing w:after="20"/>
              <w:ind w:left="20"/>
              <w:jc w:val="both"/>
            </w:pPr>
            <w:r>
              <w:rPr>
                <w:rFonts w:ascii="Times New Roman"/>
                <w:b w:val="false"/>
                <w:i w:val="false"/>
                <w:color w:val="000000"/>
                <w:sz w:val="20"/>
              </w:rPr>
              <w:t>
Эмпатия</w:t>
            </w:r>
          </w:p>
          <w:bookmarkEnd w:id="157"/>
          <w:p>
            <w:pPr>
              <w:spacing w:after="20"/>
              <w:ind w:left="20"/>
              <w:jc w:val="both"/>
            </w:pPr>
            <w:r>
              <w:rPr>
                <w:rFonts w:ascii="Times New Roman"/>
                <w:b w:val="false"/>
                <w:i w:val="false"/>
                <w:color w:val="000000"/>
                <w:sz w:val="20"/>
              </w:rPr>
              <w:t>
</w:t>
            </w:r>
            <w:r>
              <w:rPr>
                <w:rFonts w:ascii="Times New Roman"/>
                <w:b w:val="false"/>
                <w:i w:val="false"/>
                <w:color w:val="000000"/>
                <w:sz w:val="20"/>
              </w:rPr>
              <w:t>Шыдамдылық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Эмоциялық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Байқағыштық</w:t>
            </w:r>
          </w:p>
          <w:p>
            <w:pPr>
              <w:spacing w:after="20"/>
              <w:ind w:left="20"/>
              <w:jc w:val="both"/>
            </w:pPr>
            <w:r>
              <w:rPr>
                <w:rFonts w:ascii="Times New Roman"/>
                <w:b w:val="false"/>
                <w:i w:val="false"/>
                <w:color w:val="000000"/>
                <w:sz w:val="20"/>
              </w:rPr>
              <w:t>
</w:t>
            </w:r>
            <w:r>
              <w:rPr>
                <w:rFonts w:ascii="Times New Roman"/>
                <w:b w:val="false"/>
                <w:i w:val="false"/>
                <w:color w:val="000000"/>
                <w:sz w:val="20"/>
              </w:rPr>
              <w:t>Әдептілік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Жауапкершілік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Төзімділік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Коммуникативтілік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Адамның жеке ерекшелігін құрметтеу</w:t>
            </w:r>
          </w:p>
          <w:p>
            <w:pPr>
              <w:spacing w:after="20"/>
              <w:ind w:left="20"/>
              <w:jc w:val="both"/>
            </w:pPr>
            <w:r>
              <w:rPr>
                <w:rFonts w:ascii="Times New Roman"/>
                <w:b w:val="false"/>
                <w:i w:val="false"/>
                <w:color w:val="000000"/>
                <w:sz w:val="20"/>
              </w:rPr>
              <w:t>
Кәсіби әдептілік пен құпиялылықты сақтау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ХАЖ – 10 (11) ДБЖ</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ішіндегі басқа кәсіптермен байланыс: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психологы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"Жеке тәжірибесі бар психолог" кәсібінің карточкасы: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2634-2-010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тәжірибесі бар психолог</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 w:id="158"/>
          <w:p>
            <w:pPr>
              <w:spacing w:after="20"/>
              <w:ind w:left="20"/>
              <w:jc w:val="both"/>
            </w:pPr>
            <w:r>
              <w:rPr>
                <w:rFonts w:ascii="Times New Roman"/>
                <w:b w:val="false"/>
                <w:i w:val="false"/>
                <w:color w:val="000000"/>
                <w:sz w:val="20"/>
              </w:rPr>
              <w:t>
Білім деңгейі:</w:t>
            </w:r>
          </w:p>
          <w:bookmarkEnd w:id="158"/>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159"/>
          <w:p>
            <w:pPr>
              <w:spacing w:after="20"/>
              <w:ind w:left="20"/>
              <w:jc w:val="both"/>
            </w:pPr>
            <w:r>
              <w:rPr>
                <w:rFonts w:ascii="Times New Roman"/>
                <w:b w:val="false"/>
                <w:i w:val="false"/>
                <w:color w:val="000000"/>
                <w:sz w:val="20"/>
              </w:rPr>
              <w:t>
Мамандық:</w:t>
            </w:r>
          </w:p>
          <w:bookmarkEnd w:id="159"/>
          <w:p>
            <w:pPr>
              <w:spacing w:after="20"/>
              <w:ind w:left="20"/>
              <w:jc w:val="both"/>
            </w:pPr>
            <w:r>
              <w:rPr>
                <w:rFonts w:ascii="Times New Roman"/>
                <w:b w:val="false"/>
                <w:i w:val="false"/>
                <w:color w:val="000000"/>
                <w:sz w:val="20"/>
              </w:rPr>
              <w:t xml:space="preserve">
Педагогика және психология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 w:id="160"/>
          <w:p>
            <w:pPr>
              <w:spacing w:after="20"/>
              <w:ind w:left="20"/>
              <w:jc w:val="both"/>
            </w:pPr>
            <w:r>
              <w:rPr>
                <w:rFonts w:ascii="Times New Roman"/>
                <w:b w:val="false"/>
                <w:i w:val="false"/>
                <w:color w:val="000000"/>
                <w:sz w:val="20"/>
              </w:rPr>
              <w:t>
Біліктілік:</w:t>
            </w:r>
          </w:p>
          <w:bookmarkEnd w:id="160"/>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 w:id="161"/>
          <w:p>
            <w:pPr>
              <w:spacing w:after="20"/>
              <w:ind w:left="20"/>
              <w:jc w:val="both"/>
            </w:pPr>
            <w:r>
              <w:rPr>
                <w:rFonts w:ascii="Times New Roman"/>
                <w:b w:val="false"/>
                <w:i w:val="false"/>
                <w:color w:val="000000"/>
                <w:sz w:val="20"/>
              </w:rPr>
              <w:t>
Білім деңгейі:</w:t>
            </w:r>
          </w:p>
          <w:bookmarkEnd w:id="161"/>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162"/>
          <w:p>
            <w:pPr>
              <w:spacing w:after="20"/>
              <w:ind w:left="20"/>
              <w:jc w:val="both"/>
            </w:pPr>
            <w:r>
              <w:rPr>
                <w:rFonts w:ascii="Times New Roman"/>
                <w:b w:val="false"/>
                <w:i w:val="false"/>
                <w:color w:val="000000"/>
                <w:sz w:val="20"/>
              </w:rPr>
              <w:t>
Мамандық:</w:t>
            </w:r>
          </w:p>
          <w:bookmarkEnd w:id="162"/>
          <w:p>
            <w:pPr>
              <w:spacing w:after="20"/>
              <w:ind w:left="20"/>
              <w:jc w:val="both"/>
            </w:pPr>
            <w:r>
              <w:rPr>
                <w:rFonts w:ascii="Times New Roman"/>
                <w:b w:val="false"/>
                <w:i w:val="false"/>
                <w:color w:val="000000"/>
                <w:sz w:val="20"/>
              </w:rPr>
              <w:t xml:space="preserve">
Әлеуметтік ғылымдар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 w:id="163"/>
          <w:p>
            <w:pPr>
              <w:spacing w:after="20"/>
              <w:ind w:left="20"/>
              <w:jc w:val="both"/>
            </w:pPr>
            <w:r>
              <w:rPr>
                <w:rFonts w:ascii="Times New Roman"/>
                <w:b w:val="false"/>
                <w:i w:val="false"/>
                <w:color w:val="000000"/>
                <w:sz w:val="20"/>
              </w:rPr>
              <w:t>
Біліктілік:</w:t>
            </w:r>
          </w:p>
          <w:bookmarkEnd w:id="163"/>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164"/>
          <w:p>
            <w:pPr>
              <w:spacing w:after="20"/>
              <w:ind w:left="20"/>
              <w:jc w:val="both"/>
            </w:pPr>
            <w:r>
              <w:rPr>
                <w:rFonts w:ascii="Times New Roman"/>
                <w:b w:val="false"/>
                <w:i w:val="false"/>
                <w:color w:val="000000"/>
                <w:sz w:val="20"/>
              </w:rPr>
              <w:t>
Білім деңгейі:</w:t>
            </w:r>
          </w:p>
          <w:bookmarkEnd w:id="164"/>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 w:id="165"/>
          <w:p>
            <w:pPr>
              <w:spacing w:after="20"/>
              <w:ind w:left="20"/>
              <w:jc w:val="both"/>
            </w:pPr>
            <w:r>
              <w:rPr>
                <w:rFonts w:ascii="Times New Roman"/>
                <w:b w:val="false"/>
                <w:i w:val="false"/>
                <w:color w:val="000000"/>
                <w:sz w:val="20"/>
              </w:rPr>
              <w:t>
Мамандық:</w:t>
            </w:r>
          </w:p>
          <w:bookmarkEnd w:id="165"/>
          <w:p>
            <w:pPr>
              <w:spacing w:after="20"/>
              <w:ind w:left="20"/>
              <w:jc w:val="both"/>
            </w:pPr>
            <w:r>
              <w:rPr>
                <w:rFonts w:ascii="Times New Roman"/>
                <w:b w:val="false"/>
                <w:i w:val="false"/>
                <w:color w:val="000000"/>
                <w:sz w:val="20"/>
              </w:rPr>
              <w:t xml:space="preserve">
Денсаулық сақтау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166"/>
          <w:p>
            <w:pPr>
              <w:spacing w:after="20"/>
              <w:ind w:left="20"/>
              <w:jc w:val="both"/>
            </w:pPr>
            <w:r>
              <w:rPr>
                <w:rFonts w:ascii="Times New Roman"/>
                <w:b w:val="false"/>
                <w:i w:val="false"/>
                <w:color w:val="000000"/>
                <w:sz w:val="20"/>
              </w:rPr>
              <w:t>
Біліктілік:</w:t>
            </w:r>
          </w:p>
          <w:bookmarkEnd w:id="166"/>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167"/>
          <w:p>
            <w:pPr>
              <w:spacing w:after="20"/>
              <w:ind w:left="20"/>
              <w:jc w:val="both"/>
            </w:pPr>
            <w:r>
              <w:rPr>
                <w:rFonts w:ascii="Times New Roman"/>
                <w:b w:val="false"/>
                <w:i w:val="false"/>
                <w:color w:val="000000"/>
                <w:sz w:val="20"/>
              </w:rPr>
              <w:t>
Білім деңгейі:</w:t>
            </w:r>
          </w:p>
          <w:bookmarkEnd w:id="167"/>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 w:id="168"/>
          <w:p>
            <w:pPr>
              <w:spacing w:after="20"/>
              <w:ind w:left="20"/>
              <w:jc w:val="both"/>
            </w:pPr>
            <w:r>
              <w:rPr>
                <w:rFonts w:ascii="Times New Roman"/>
                <w:b w:val="false"/>
                <w:i w:val="false"/>
                <w:color w:val="000000"/>
                <w:sz w:val="20"/>
              </w:rPr>
              <w:t>
Мамандық:</w:t>
            </w:r>
          </w:p>
          <w:bookmarkEnd w:id="168"/>
          <w:p>
            <w:pPr>
              <w:spacing w:after="20"/>
              <w:ind w:left="20"/>
              <w:jc w:val="both"/>
            </w:pPr>
            <w:r>
              <w:rPr>
                <w:rFonts w:ascii="Times New Roman"/>
                <w:b w:val="false"/>
                <w:i w:val="false"/>
                <w:color w:val="000000"/>
                <w:sz w:val="20"/>
              </w:rPr>
              <w:t xml:space="preserve">
Педагогика және психология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 w:id="169"/>
          <w:p>
            <w:pPr>
              <w:spacing w:after="20"/>
              <w:ind w:left="20"/>
              <w:jc w:val="both"/>
            </w:pPr>
            <w:r>
              <w:rPr>
                <w:rFonts w:ascii="Times New Roman"/>
                <w:b w:val="false"/>
                <w:i w:val="false"/>
                <w:color w:val="000000"/>
                <w:sz w:val="20"/>
              </w:rPr>
              <w:t>
Біліктілік:</w:t>
            </w:r>
          </w:p>
          <w:bookmarkEnd w:id="169"/>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 w:id="170"/>
          <w:p>
            <w:pPr>
              <w:spacing w:after="20"/>
              <w:ind w:left="20"/>
              <w:jc w:val="both"/>
            </w:pPr>
            <w:r>
              <w:rPr>
                <w:rFonts w:ascii="Times New Roman"/>
                <w:b w:val="false"/>
                <w:i w:val="false"/>
                <w:color w:val="000000"/>
                <w:sz w:val="20"/>
              </w:rPr>
              <w:t>
Білім деңгейі:</w:t>
            </w:r>
          </w:p>
          <w:bookmarkEnd w:id="170"/>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 w:id="171"/>
          <w:p>
            <w:pPr>
              <w:spacing w:after="20"/>
              <w:ind w:left="20"/>
              <w:jc w:val="both"/>
            </w:pPr>
            <w:r>
              <w:rPr>
                <w:rFonts w:ascii="Times New Roman"/>
                <w:b w:val="false"/>
                <w:i w:val="false"/>
                <w:color w:val="000000"/>
                <w:sz w:val="20"/>
              </w:rPr>
              <w:t>
Мамандық:</w:t>
            </w:r>
          </w:p>
          <w:bookmarkEnd w:id="171"/>
          <w:p>
            <w:pPr>
              <w:spacing w:after="20"/>
              <w:ind w:left="20"/>
              <w:jc w:val="both"/>
            </w:pPr>
            <w:r>
              <w:rPr>
                <w:rFonts w:ascii="Times New Roman"/>
                <w:b w:val="false"/>
                <w:i w:val="false"/>
                <w:color w:val="000000"/>
                <w:sz w:val="20"/>
              </w:rPr>
              <w:t xml:space="preserve">
Әлеуметтік ғылымдар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 w:id="172"/>
          <w:p>
            <w:pPr>
              <w:spacing w:after="20"/>
              <w:ind w:left="20"/>
              <w:jc w:val="both"/>
            </w:pPr>
            <w:r>
              <w:rPr>
                <w:rFonts w:ascii="Times New Roman"/>
                <w:b w:val="false"/>
                <w:i w:val="false"/>
                <w:color w:val="000000"/>
                <w:sz w:val="20"/>
              </w:rPr>
              <w:t>
Біліктілік:</w:t>
            </w:r>
          </w:p>
          <w:bookmarkEnd w:id="172"/>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173"/>
          <w:p>
            <w:pPr>
              <w:spacing w:after="20"/>
              <w:ind w:left="20"/>
              <w:jc w:val="both"/>
            </w:pPr>
            <w:r>
              <w:rPr>
                <w:rFonts w:ascii="Times New Roman"/>
                <w:b w:val="false"/>
                <w:i w:val="false"/>
                <w:color w:val="000000"/>
                <w:sz w:val="20"/>
              </w:rPr>
              <w:t>
Білім деңгейі:</w:t>
            </w:r>
          </w:p>
          <w:bookmarkEnd w:id="173"/>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 w:id="174"/>
          <w:p>
            <w:pPr>
              <w:spacing w:after="20"/>
              <w:ind w:left="20"/>
              <w:jc w:val="both"/>
            </w:pPr>
            <w:r>
              <w:rPr>
                <w:rFonts w:ascii="Times New Roman"/>
                <w:b w:val="false"/>
                <w:i w:val="false"/>
                <w:color w:val="000000"/>
                <w:sz w:val="20"/>
              </w:rPr>
              <w:t>
Мамандық:</w:t>
            </w:r>
          </w:p>
          <w:bookmarkEnd w:id="174"/>
          <w:p>
            <w:pPr>
              <w:spacing w:after="20"/>
              <w:ind w:left="20"/>
              <w:jc w:val="both"/>
            </w:pPr>
            <w:r>
              <w:rPr>
                <w:rFonts w:ascii="Times New Roman"/>
                <w:b w:val="false"/>
                <w:i w:val="false"/>
                <w:color w:val="000000"/>
                <w:sz w:val="20"/>
              </w:rPr>
              <w:t xml:space="preserve">
Денсаулық сақтау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 w:id="175"/>
          <w:p>
            <w:pPr>
              <w:spacing w:after="20"/>
              <w:ind w:left="20"/>
              <w:jc w:val="both"/>
            </w:pPr>
            <w:r>
              <w:rPr>
                <w:rFonts w:ascii="Times New Roman"/>
                <w:b w:val="false"/>
                <w:i w:val="false"/>
                <w:color w:val="000000"/>
                <w:sz w:val="20"/>
              </w:rPr>
              <w:t>
Біліктілік:</w:t>
            </w:r>
          </w:p>
          <w:bookmarkEnd w:id="175"/>
          <w:p>
            <w:pPr>
              <w:spacing w:after="20"/>
              <w:ind w:left="20"/>
              <w:jc w:val="both"/>
            </w:pPr>
            <w:r>
              <w:rPr>
                <w:rFonts w:ascii="Times New Roman"/>
                <w:b w:val="false"/>
                <w:i w:val="false"/>
                <w:color w:val="000000"/>
                <w:sz w:val="20"/>
              </w:rPr>
              <w:t xml:space="preserve">
-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Тәжірибесіз, психология немесе психиатрия саласында жоғары және/немесе жоғары оқу орнынан кейінгі білімінің болуы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қауымдастықтар мен салалық бірлестіктерде оқыту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 w:id="176"/>
          <w:p>
            <w:pPr>
              <w:spacing w:after="20"/>
              <w:ind w:left="20"/>
              <w:jc w:val="both"/>
            </w:pPr>
            <w:r>
              <w:rPr>
                <w:rFonts w:ascii="Times New Roman"/>
                <w:b w:val="false"/>
                <w:i w:val="false"/>
                <w:color w:val="000000"/>
                <w:sz w:val="20"/>
              </w:rPr>
              <w:t>
2634-9-002 – Психолог (жалпы бейін)</w:t>
            </w:r>
          </w:p>
          <w:bookmarkEnd w:id="176"/>
          <w:p>
            <w:pPr>
              <w:spacing w:after="20"/>
              <w:ind w:left="20"/>
              <w:jc w:val="both"/>
            </w:pPr>
            <w:r>
              <w:rPr>
                <w:rFonts w:ascii="Times New Roman"/>
                <w:b w:val="false"/>
                <w:i w:val="false"/>
                <w:color w:val="000000"/>
                <w:sz w:val="20"/>
              </w:rPr>
              <w:t>
</w:t>
            </w:r>
            <w:r>
              <w:rPr>
                <w:rFonts w:ascii="Times New Roman"/>
                <w:b w:val="false"/>
                <w:i w:val="false"/>
                <w:color w:val="000000"/>
                <w:sz w:val="20"/>
              </w:rPr>
              <w:t>2634-9-007 – Психолог (медициналық емес психотерапия, жалпы бейін)</w:t>
            </w:r>
          </w:p>
          <w:p>
            <w:pPr>
              <w:spacing w:after="20"/>
              <w:ind w:left="20"/>
              <w:jc w:val="both"/>
            </w:pPr>
            <w:r>
              <w:rPr>
                <w:rFonts w:ascii="Times New Roman"/>
                <w:b w:val="false"/>
                <w:i w:val="false"/>
                <w:color w:val="000000"/>
                <w:sz w:val="20"/>
              </w:rPr>
              <w:t>
2634-9-008 – Психолог (медициналық емес психотерапия, модальдігі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психологиялық әл-ауқатын жақсарту, бейімделу мүмкіндіктерін және өмір сүру сапасын арттыру мақсатында жеке және заңды тұлғаларға психологиялық кеңес беру, психологиялық диагностика, психопрофилактика және психологиялық ағарту нысанында кәсіби психологиялық көмек көрсету.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177"/>
          <w:p>
            <w:pPr>
              <w:spacing w:after="20"/>
              <w:ind w:left="20"/>
              <w:jc w:val="both"/>
            </w:pPr>
            <w:r>
              <w:rPr>
                <w:rFonts w:ascii="Times New Roman"/>
                <w:b w:val="false"/>
                <w:i w:val="false"/>
                <w:color w:val="000000"/>
                <w:sz w:val="20"/>
              </w:rPr>
              <w:t>
1. Жеке тәжірибені ұйымдастыру және басқару.</w:t>
            </w:r>
          </w:p>
          <w:bookmarkEnd w:id="177"/>
          <w:p>
            <w:pPr>
              <w:spacing w:after="20"/>
              <w:ind w:left="20"/>
              <w:jc w:val="both"/>
            </w:pPr>
            <w:r>
              <w:rPr>
                <w:rFonts w:ascii="Times New Roman"/>
                <w:b w:val="false"/>
                <w:i w:val="false"/>
                <w:color w:val="000000"/>
                <w:sz w:val="20"/>
              </w:rPr>
              <w:t>
</w:t>
            </w:r>
            <w:r>
              <w:rPr>
                <w:rFonts w:ascii="Times New Roman"/>
                <w:b w:val="false"/>
                <w:i w:val="false"/>
                <w:color w:val="000000"/>
                <w:sz w:val="20"/>
              </w:rPr>
              <w:t>2. Психологиялық диагностика және бағалау.</w:t>
            </w:r>
          </w:p>
          <w:p>
            <w:pPr>
              <w:spacing w:after="20"/>
              <w:ind w:left="20"/>
              <w:jc w:val="both"/>
            </w:pPr>
            <w:r>
              <w:rPr>
                <w:rFonts w:ascii="Times New Roman"/>
                <w:b w:val="false"/>
                <w:i w:val="false"/>
                <w:color w:val="000000"/>
                <w:sz w:val="20"/>
              </w:rPr>
              <w:t>
3. Психологиялық кеңес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Кәсіби даму және супервизия</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178"/>
          <w:p>
            <w:pPr>
              <w:spacing w:after="20"/>
              <w:ind w:left="20"/>
              <w:jc w:val="both"/>
            </w:pPr>
            <w:r>
              <w:rPr>
                <w:rFonts w:ascii="Times New Roman"/>
                <w:b w:val="false"/>
                <w:i w:val="false"/>
                <w:color w:val="000000"/>
                <w:sz w:val="20"/>
              </w:rPr>
              <w:t>
Еңбек функциясы 1:</w:t>
            </w:r>
          </w:p>
          <w:bookmarkEnd w:id="178"/>
          <w:p>
            <w:pPr>
              <w:spacing w:after="20"/>
              <w:ind w:left="20"/>
              <w:jc w:val="both"/>
            </w:pPr>
            <w:r>
              <w:rPr>
                <w:rFonts w:ascii="Times New Roman"/>
                <w:b w:val="false"/>
                <w:i w:val="false"/>
                <w:color w:val="000000"/>
                <w:sz w:val="20"/>
              </w:rPr>
              <w:t>
Жеке тәжірибені ұйымдастыру және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179"/>
          <w:p>
            <w:pPr>
              <w:spacing w:after="20"/>
              <w:ind w:left="20"/>
              <w:jc w:val="both"/>
            </w:pPr>
            <w:r>
              <w:rPr>
                <w:rFonts w:ascii="Times New Roman"/>
                <w:b w:val="false"/>
                <w:i w:val="false"/>
                <w:color w:val="000000"/>
                <w:sz w:val="20"/>
              </w:rPr>
              <w:t>
Дағды 1:</w:t>
            </w:r>
          </w:p>
          <w:bookmarkEnd w:id="179"/>
          <w:p>
            <w:pPr>
              <w:spacing w:after="20"/>
              <w:ind w:left="20"/>
              <w:jc w:val="both"/>
            </w:pPr>
            <w:r>
              <w:rPr>
                <w:rFonts w:ascii="Times New Roman"/>
                <w:b w:val="false"/>
                <w:i w:val="false"/>
                <w:color w:val="000000"/>
                <w:sz w:val="20"/>
              </w:rPr>
              <w:t>
Жұмыс кеңістігі мен жағдайларын ұйымдастыру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 w:id="180"/>
          <w:p>
            <w:pPr>
              <w:spacing w:after="20"/>
              <w:ind w:left="20"/>
              <w:jc w:val="both"/>
            </w:pPr>
            <w:r>
              <w:rPr>
                <w:rFonts w:ascii="Times New Roman"/>
                <w:b w:val="false"/>
                <w:i w:val="false"/>
                <w:color w:val="000000"/>
                <w:sz w:val="20"/>
              </w:rPr>
              <w:t>
Машықтар:</w:t>
            </w:r>
          </w:p>
          <w:bookmarkEnd w:id="180"/>
          <w:p>
            <w:pPr>
              <w:spacing w:after="20"/>
              <w:ind w:left="20"/>
              <w:jc w:val="both"/>
            </w:pPr>
            <w:r>
              <w:rPr>
                <w:rFonts w:ascii="Times New Roman"/>
                <w:b w:val="false"/>
                <w:i w:val="false"/>
                <w:color w:val="000000"/>
                <w:sz w:val="20"/>
              </w:rPr>
              <w:t>
</w:t>
            </w:r>
            <w:r>
              <w:rPr>
                <w:rFonts w:ascii="Times New Roman"/>
                <w:b w:val="false"/>
                <w:i w:val="false"/>
                <w:color w:val="000000"/>
                <w:sz w:val="20"/>
              </w:rPr>
              <w:t>1. Клиенттің қолжетімділік, құпиялылық және қауіпсіздік талаптарын ескере отырып, кабинетті (офлайн) немесе цифрлық ортаны (онлайн) жабдықтау.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Жұмыс кестесін жоспарлау, қабылдау уақытын немесе басқа кәсіби белсенділіктің уақыт шекараларын басқару.</w:t>
            </w:r>
          </w:p>
          <w:p>
            <w:pPr>
              <w:spacing w:after="20"/>
              <w:ind w:left="20"/>
              <w:jc w:val="both"/>
            </w:pPr>
            <w:r>
              <w:rPr>
                <w:rFonts w:ascii="Times New Roman"/>
                <w:b w:val="false"/>
                <w:i w:val="false"/>
                <w:color w:val="000000"/>
                <w:sz w:val="20"/>
              </w:rPr>
              <w:t>
3. Тапсырыс берушінің сұранысын, кәсіби этиканы және дербес деректерді қорғауды реттейтін нормативтік-құқықтық базаны ескере отырып, құжаттаманы жасау және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181"/>
          <w:p>
            <w:pPr>
              <w:spacing w:after="20"/>
              <w:ind w:left="20"/>
              <w:jc w:val="both"/>
            </w:pPr>
            <w:r>
              <w:rPr>
                <w:rFonts w:ascii="Times New Roman"/>
                <w:b w:val="false"/>
                <w:i w:val="false"/>
                <w:color w:val="000000"/>
                <w:sz w:val="20"/>
              </w:rPr>
              <w:t>
Білімі:</w:t>
            </w:r>
          </w:p>
          <w:bookmarkEnd w:id="181"/>
          <w:p>
            <w:pPr>
              <w:spacing w:after="20"/>
              <w:ind w:left="20"/>
              <w:jc w:val="both"/>
            </w:pPr>
            <w:r>
              <w:rPr>
                <w:rFonts w:ascii="Times New Roman"/>
                <w:b w:val="false"/>
                <w:i w:val="false"/>
                <w:color w:val="000000"/>
                <w:sz w:val="20"/>
              </w:rPr>
              <w:t>
</w:t>
            </w:r>
            <w:r>
              <w:rPr>
                <w:rFonts w:ascii="Times New Roman"/>
                <w:b w:val="false"/>
                <w:i w:val="false"/>
                <w:color w:val="000000"/>
                <w:sz w:val="20"/>
              </w:rPr>
              <w:t>1. Қауіпсіз кеңістікті ұйымдастыру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Онлайн-консультациялауға арналған заманауи платформалар және деректерді қорғауға қойылатын талаптар.</w:t>
            </w:r>
          </w:p>
          <w:p>
            <w:pPr>
              <w:spacing w:after="20"/>
              <w:ind w:left="20"/>
              <w:jc w:val="both"/>
            </w:pPr>
            <w:r>
              <w:rPr>
                <w:rFonts w:ascii="Times New Roman"/>
                <w:b w:val="false"/>
                <w:i w:val="false"/>
                <w:color w:val="000000"/>
                <w:sz w:val="20"/>
              </w:rPr>
              <w:t>
3. Дербес деректерді қорғауды реттейтін нормативтік-құқықтық актілер.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 w:id="182"/>
          <w:p>
            <w:pPr>
              <w:spacing w:after="20"/>
              <w:ind w:left="20"/>
              <w:jc w:val="both"/>
            </w:pPr>
            <w:r>
              <w:rPr>
                <w:rFonts w:ascii="Times New Roman"/>
                <w:b w:val="false"/>
                <w:i w:val="false"/>
                <w:color w:val="000000"/>
                <w:sz w:val="20"/>
              </w:rPr>
              <w:t>
Еңбек функциясы 2:</w:t>
            </w:r>
          </w:p>
          <w:bookmarkEnd w:id="182"/>
          <w:p>
            <w:pPr>
              <w:spacing w:after="20"/>
              <w:ind w:left="20"/>
              <w:jc w:val="both"/>
            </w:pPr>
            <w:r>
              <w:rPr>
                <w:rFonts w:ascii="Times New Roman"/>
                <w:b w:val="false"/>
                <w:i w:val="false"/>
                <w:color w:val="000000"/>
                <w:sz w:val="20"/>
              </w:rPr>
              <w:t>
Психологиялық диагностика және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 w:id="183"/>
          <w:p>
            <w:pPr>
              <w:spacing w:after="20"/>
              <w:ind w:left="20"/>
              <w:jc w:val="both"/>
            </w:pPr>
            <w:r>
              <w:rPr>
                <w:rFonts w:ascii="Times New Roman"/>
                <w:b w:val="false"/>
                <w:i w:val="false"/>
                <w:color w:val="000000"/>
                <w:sz w:val="20"/>
              </w:rPr>
              <w:t>
Дағды 1:</w:t>
            </w:r>
          </w:p>
          <w:bookmarkEnd w:id="183"/>
          <w:p>
            <w:pPr>
              <w:spacing w:after="20"/>
              <w:ind w:left="20"/>
              <w:jc w:val="both"/>
            </w:pPr>
            <w:r>
              <w:rPr>
                <w:rFonts w:ascii="Times New Roman"/>
                <w:b w:val="false"/>
                <w:i w:val="false"/>
                <w:color w:val="000000"/>
                <w:sz w:val="20"/>
              </w:rPr>
              <w:t>
Жеке психологиялық зерттеу нәтижелері бойынша қорытынды қалыптастыру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 w:id="184"/>
          <w:p>
            <w:pPr>
              <w:spacing w:after="20"/>
              <w:ind w:left="20"/>
              <w:jc w:val="both"/>
            </w:pPr>
            <w:r>
              <w:rPr>
                <w:rFonts w:ascii="Times New Roman"/>
                <w:b w:val="false"/>
                <w:i w:val="false"/>
                <w:color w:val="000000"/>
                <w:sz w:val="20"/>
              </w:rPr>
              <w:t>
Машықтар:</w:t>
            </w:r>
          </w:p>
          <w:bookmarkEnd w:id="184"/>
          <w:p>
            <w:pPr>
              <w:spacing w:after="20"/>
              <w:ind w:left="20"/>
              <w:jc w:val="both"/>
            </w:pPr>
            <w:r>
              <w:rPr>
                <w:rFonts w:ascii="Times New Roman"/>
                <w:b w:val="false"/>
                <w:i w:val="false"/>
                <w:color w:val="000000"/>
                <w:sz w:val="20"/>
              </w:rPr>
              <w:t>
</w:t>
            </w:r>
            <w:r>
              <w:rPr>
                <w:rFonts w:ascii="Times New Roman"/>
                <w:b w:val="false"/>
                <w:i w:val="false"/>
                <w:color w:val="000000"/>
                <w:sz w:val="20"/>
              </w:rPr>
              <w:t>1. Клиенттің қиындықтарының табиғаты мен көзі туралы негізделген болжам жасау (психологтың құзыреттілігінен тыс себептерді қоса алғанда).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психологиялық зерттеу деректерін талдау және қорытындылау.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Қорытынды жазу кезінде этикалық нормаларды сақтау.</w:t>
            </w:r>
          </w:p>
          <w:p>
            <w:pPr>
              <w:spacing w:after="20"/>
              <w:ind w:left="20"/>
              <w:jc w:val="both"/>
            </w:pPr>
            <w:r>
              <w:rPr>
                <w:rFonts w:ascii="Times New Roman"/>
                <w:b w:val="false"/>
                <w:i w:val="false"/>
                <w:color w:val="000000"/>
                <w:sz w:val="20"/>
              </w:rPr>
              <w:t>
4. Тапсырыс берушіге зерттеліп отырған адамның (адамдардың) жағдайына әсер ететін факторлар, соның ішінде психологтың құзыреттілігінен тыс факторлар туралы болжамды хабарлау.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 w:id="185"/>
          <w:p>
            <w:pPr>
              <w:spacing w:after="20"/>
              <w:ind w:left="20"/>
              <w:jc w:val="both"/>
            </w:pPr>
            <w:r>
              <w:rPr>
                <w:rFonts w:ascii="Times New Roman"/>
                <w:b w:val="false"/>
                <w:i w:val="false"/>
                <w:color w:val="000000"/>
                <w:sz w:val="20"/>
              </w:rPr>
              <w:t>
Білімі:</w:t>
            </w:r>
          </w:p>
          <w:bookmarkEnd w:id="185"/>
          <w:p>
            <w:pPr>
              <w:spacing w:after="20"/>
              <w:ind w:left="20"/>
              <w:jc w:val="both"/>
            </w:pPr>
            <w:r>
              <w:rPr>
                <w:rFonts w:ascii="Times New Roman"/>
                <w:b w:val="false"/>
                <w:i w:val="false"/>
                <w:color w:val="000000"/>
                <w:sz w:val="20"/>
              </w:rPr>
              <w:t>
</w:t>
            </w:r>
            <w:r>
              <w:rPr>
                <w:rFonts w:ascii="Times New Roman"/>
                <w:b w:val="false"/>
                <w:i w:val="false"/>
                <w:color w:val="000000"/>
                <w:sz w:val="20"/>
              </w:rPr>
              <w:t>1. Психологиялық қорытындылардың құрылымы мен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Қорытынды жазу кезіндегі этикалық кодекс: бағалаулық пікірлер мен жаппай атауларды (жарлықтарды) қолдануға болмайтыны.</w:t>
            </w:r>
          </w:p>
          <w:p>
            <w:pPr>
              <w:spacing w:after="20"/>
              <w:ind w:left="20"/>
              <w:jc w:val="both"/>
            </w:pPr>
            <w:r>
              <w:rPr>
                <w:rFonts w:ascii="Times New Roman"/>
                <w:b w:val="false"/>
                <w:i w:val="false"/>
                <w:color w:val="000000"/>
                <w:sz w:val="20"/>
              </w:rPr>
              <w:t>
3. Қорытындыны үшінші тұлғаларға ұсынудың құқықтық негіздері (сот сұрау салулары, қамқорлық және қорғау органдарының, мектеп психологтарының және тағы басқа сұрау салулары).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 w:id="186"/>
          <w:p>
            <w:pPr>
              <w:spacing w:after="20"/>
              <w:ind w:left="20"/>
              <w:jc w:val="both"/>
            </w:pPr>
            <w:r>
              <w:rPr>
                <w:rFonts w:ascii="Times New Roman"/>
                <w:b w:val="false"/>
                <w:i w:val="false"/>
                <w:color w:val="000000"/>
                <w:sz w:val="20"/>
              </w:rPr>
              <w:t>
Дағды 2:</w:t>
            </w:r>
          </w:p>
          <w:bookmarkEnd w:id="186"/>
          <w:p>
            <w:pPr>
              <w:spacing w:after="20"/>
              <w:ind w:left="20"/>
              <w:jc w:val="both"/>
            </w:pPr>
            <w:r>
              <w:rPr>
                <w:rFonts w:ascii="Times New Roman"/>
                <w:b w:val="false"/>
                <w:i w:val="false"/>
                <w:color w:val="000000"/>
                <w:sz w:val="20"/>
              </w:rPr>
              <w:t>
Ауызша және жазбаша хабардарлығы туралы келісімді тұжырымдау және қорытынды жасау тұжырымдалуы мен қорытындысы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187"/>
          <w:p>
            <w:pPr>
              <w:spacing w:after="20"/>
              <w:ind w:left="20"/>
              <w:jc w:val="both"/>
            </w:pPr>
            <w:r>
              <w:rPr>
                <w:rFonts w:ascii="Times New Roman"/>
                <w:b w:val="false"/>
                <w:i w:val="false"/>
                <w:color w:val="000000"/>
                <w:sz w:val="20"/>
              </w:rPr>
              <w:t>
Машықтар:</w:t>
            </w:r>
          </w:p>
          <w:bookmarkEnd w:id="187"/>
          <w:p>
            <w:pPr>
              <w:spacing w:after="20"/>
              <w:ind w:left="20"/>
              <w:jc w:val="both"/>
            </w:pPr>
            <w:r>
              <w:rPr>
                <w:rFonts w:ascii="Times New Roman"/>
                <w:b w:val="false"/>
                <w:i w:val="false"/>
                <w:color w:val="000000"/>
                <w:sz w:val="20"/>
              </w:rPr>
              <w:t>
</w:t>
            </w:r>
            <w:r>
              <w:rPr>
                <w:rFonts w:ascii="Times New Roman"/>
                <w:b w:val="false"/>
                <w:i w:val="false"/>
                <w:color w:val="000000"/>
                <w:sz w:val="20"/>
              </w:rPr>
              <w:t>1. Контакт орнату және сенімді атмосфера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Алғашқы, қайталама сұхбат жүргізу және тестілеуден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Сұранысты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Тапсырыс берушінің және/немесе тексеріліп жатқан адамның психологиялық, психикалық және соматикалық денсаулығына байланысты тәуекел белгілерін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Әдептік принциптердің бұзылуына әкеп соғуы мүмкін жағдайларды анықтау.</w:t>
            </w:r>
          </w:p>
          <w:p>
            <w:pPr>
              <w:spacing w:after="20"/>
              <w:ind w:left="20"/>
              <w:jc w:val="both"/>
            </w:pPr>
            <w:r>
              <w:rPr>
                <w:rFonts w:ascii="Times New Roman"/>
                <w:b w:val="false"/>
                <w:i w:val="false"/>
                <w:color w:val="000000"/>
                <w:sz w:val="20"/>
              </w:rPr>
              <w:t>
6. Әдептік кодекске сүйене отырып, әдептік тұрғыдан күрделі және екіұдай жағдайларда негізделген шешімдер қабылдау.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 w:id="188"/>
          <w:p>
            <w:pPr>
              <w:spacing w:after="20"/>
              <w:ind w:left="20"/>
              <w:jc w:val="both"/>
            </w:pPr>
            <w:r>
              <w:rPr>
                <w:rFonts w:ascii="Times New Roman"/>
                <w:b w:val="false"/>
                <w:i w:val="false"/>
                <w:color w:val="000000"/>
                <w:sz w:val="20"/>
              </w:rPr>
              <w:t>
Білімі:</w:t>
            </w:r>
          </w:p>
          <w:bookmarkEnd w:id="188"/>
          <w:p>
            <w:pPr>
              <w:spacing w:after="20"/>
              <w:ind w:left="20"/>
              <w:jc w:val="both"/>
            </w:pPr>
            <w:r>
              <w:rPr>
                <w:rFonts w:ascii="Times New Roman"/>
                <w:b w:val="false"/>
                <w:i w:val="false"/>
                <w:color w:val="000000"/>
                <w:sz w:val="20"/>
              </w:rPr>
              <w:t>
</w:t>
            </w:r>
            <w:r>
              <w:rPr>
                <w:rFonts w:ascii="Times New Roman"/>
                <w:b w:val="false"/>
                <w:i w:val="false"/>
                <w:color w:val="000000"/>
                <w:sz w:val="20"/>
              </w:rPr>
              <w:t>1. Сенім психологиясы және альянс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Этикалық шешімдер қабылдаудың теориялары мен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Контракт контекстіндегі дифференциалды диагностика.</w:t>
            </w:r>
          </w:p>
          <w:p>
            <w:pPr>
              <w:spacing w:after="20"/>
              <w:ind w:left="20"/>
              <w:jc w:val="both"/>
            </w:pPr>
            <w:r>
              <w:rPr>
                <w:rFonts w:ascii="Times New Roman"/>
                <w:b w:val="false"/>
                <w:i w:val="false"/>
                <w:color w:val="000000"/>
                <w:sz w:val="20"/>
              </w:rPr>
              <w:t>
4. Негізделген тәуекел және құзыреттілік шекаралары теориялары.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 w:id="189"/>
          <w:p>
            <w:pPr>
              <w:spacing w:after="20"/>
              <w:ind w:left="20"/>
              <w:jc w:val="both"/>
            </w:pPr>
            <w:r>
              <w:rPr>
                <w:rFonts w:ascii="Times New Roman"/>
                <w:b w:val="false"/>
                <w:i w:val="false"/>
                <w:color w:val="000000"/>
                <w:sz w:val="20"/>
              </w:rPr>
              <w:t>
Дағды 3:</w:t>
            </w:r>
          </w:p>
          <w:bookmarkEnd w:id="189"/>
          <w:p>
            <w:pPr>
              <w:spacing w:after="20"/>
              <w:ind w:left="20"/>
              <w:jc w:val="both"/>
            </w:pPr>
            <w:r>
              <w:rPr>
                <w:rFonts w:ascii="Times New Roman"/>
                <w:b w:val="false"/>
                <w:i w:val="false"/>
                <w:color w:val="000000"/>
                <w:sz w:val="20"/>
              </w:rPr>
              <w:t>
Психодиагностикалық әдістемелер мен тәсілдерді таңдау және қолдану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 w:id="190"/>
          <w:p>
            <w:pPr>
              <w:spacing w:after="20"/>
              <w:ind w:left="20"/>
              <w:jc w:val="both"/>
            </w:pPr>
            <w:r>
              <w:rPr>
                <w:rFonts w:ascii="Times New Roman"/>
                <w:b w:val="false"/>
                <w:i w:val="false"/>
                <w:color w:val="000000"/>
                <w:sz w:val="20"/>
              </w:rPr>
              <w:t>
Машықтар:</w:t>
            </w:r>
          </w:p>
          <w:bookmarkEnd w:id="190"/>
          <w:p>
            <w:pPr>
              <w:spacing w:after="20"/>
              <w:ind w:left="20"/>
              <w:jc w:val="both"/>
            </w:pPr>
            <w:r>
              <w:rPr>
                <w:rFonts w:ascii="Times New Roman"/>
                <w:b w:val="false"/>
                <w:i w:val="false"/>
                <w:color w:val="000000"/>
                <w:sz w:val="20"/>
              </w:rPr>
              <w:t>
</w:t>
            </w:r>
            <w:r>
              <w:rPr>
                <w:rFonts w:ascii="Times New Roman"/>
                <w:b w:val="false"/>
                <w:i w:val="false"/>
                <w:color w:val="000000"/>
                <w:sz w:val="20"/>
              </w:rPr>
              <w:t>1. Клиенттің сұранысына және жағдайына сәйкес жарамды және сенімді әдістемелер мен тәсілдерді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Нәтижелерді контекстті, зерттеу міндетін және жеке ерекшеліктерді ескере отырып интерпретациялау.</w:t>
            </w:r>
          </w:p>
          <w:p>
            <w:pPr>
              <w:spacing w:after="20"/>
              <w:ind w:left="20"/>
              <w:jc w:val="both"/>
            </w:pPr>
            <w:r>
              <w:rPr>
                <w:rFonts w:ascii="Times New Roman"/>
                <w:b w:val="false"/>
                <w:i w:val="false"/>
                <w:color w:val="000000"/>
                <w:sz w:val="20"/>
              </w:rPr>
              <w:t>
3. Сандық және сапалық әдістерді біріктіру.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 w:id="191"/>
          <w:p>
            <w:pPr>
              <w:spacing w:after="20"/>
              <w:ind w:left="20"/>
              <w:jc w:val="both"/>
            </w:pPr>
            <w:r>
              <w:rPr>
                <w:rFonts w:ascii="Times New Roman"/>
                <w:b w:val="false"/>
                <w:i w:val="false"/>
                <w:color w:val="000000"/>
                <w:sz w:val="20"/>
              </w:rPr>
              <w:t>
Білімі:</w:t>
            </w:r>
          </w:p>
          <w:bookmarkEnd w:id="191"/>
          <w:p>
            <w:pPr>
              <w:spacing w:after="20"/>
              <w:ind w:left="20"/>
              <w:jc w:val="both"/>
            </w:pPr>
            <w:r>
              <w:rPr>
                <w:rFonts w:ascii="Times New Roman"/>
                <w:b w:val="false"/>
                <w:i w:val="false"/>
                <w:color w:val="000000"/>
                <w:sz w:val="20"/>
              </w:rPr>
              <w:t>
</w:t>
            </w:r>
            <w:r>
              <w:rPr>
                <w:rFonts w:ascii="Times New Roman"/>
                <w:b w:val="false"/>
                <w:i w:val="false"/>
                <w:color w:val="000000"/>
                <w:sz w:val="20"/>
              </w:rPr>
              <w:t>1. Негізгі психодиагностикалық әдістемелер мен тәсілдердің жіктелуі және мақсаты.</w:t>
            </w:r>
          </w:p>
          <w:p>
            <w:pPr>
              <w:spacing w:after="20"/>
              <w:ind w:left="20"/>
              <w:jc w:val="both"/>
            </w:pPr>
            <w:r>
              <w:rPr>
                <w:rFonts w:ascii="Times New Roman"/>
                <w:b w:val="false"/>
                <w:i w:val="false"/>
                <w:color w:val="000000"/>
                <w:sz w:val="20"/>
              </w:rPr>
              <w:t>
</w:t>
            </w:r>
            <w:r>
              <w:rPr>
                <w:rFonts w:ascii="Times New Roman"/>
                <w:b w:val="false"/>
                <w:i w:val="false"/>
                <w:color w:val="000000"/>
                <w:sz w:val="20"/>
              </w:rPr>
              <w:t>2. Әдістемелерге қойылатын психометриялық талаптар (валидтілік, сенімділік).</w:t>
            </w:r>
          </w:p>
          <w:p>
            <w:pPr>
              <w:spacing w:after="20"/>
              <w:ind w:left="20"/>
              <w:jc w:val="both"/>
            </w:pPr>
            <w:r>
              <w:rPr>
                <w:rFonts w:ascii="Times New Roman"/>
                <w:b w:val="false"/>
                <w:i w:val="false"/>
                <w:color w:val="000000"/>
                <w:sz w:val="20"/>
              </w:rPr>
              <w:t>
3. Нәтижелерді өңдеу ережелері мен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 w:id="192"/>
          <w:p>
            <w:pPr>
              <w:spacing w:after="20"/>
              <w:ind w:left="20"/>
              <w:jc w:val="both"/>
            </w:pPr>
            <w:r>
              <w:rPr>
                <w:rFonts w:ascii="Times New Roman"/>
                <w:b w:val="false"/>
                <w:i w:val="false"/>
                <w:color w:val="000000"/>
                <w:sz w:val="20"/>
              </w:rPr>
              <w:t>
Еңбек функциясы 3:</w:t>
            </w:r>
          </w:p>
          <w:bookmarkEnd w:id="192"/>
          <w:p>
            <w:pPr>
              <w:spacing w:after="20"/>
              <w:ind w:left="20"/>
              <w:jc w:val="both"/>
            </w:pPr>
            <w:r>
              <w:rPr>
                <w:rFonts w:ascii="Times New Roman"/>
                <w:b w:val="false"/>
                <w:i w:val="false"/>
                <w:color w:val="000000"/>
                <w:sz w:val="20"/>
              </w:rPr>
              <w:t>
Психологиялық кеңес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 w:id="193"/>
          <w:p>
            <w:pPr>
              <w:spacing w:after="20"/>
              <w:ind w:left="20"/>
              <w:jc w:val="both"/>
            </w:pPr>
            <w:r>
              <w:rPr>
                <w:rFonts w:ascii="Times New Roman"/>
                <w:b w:val="false"/>
                <w:i w:val="false"/>
                <w:color w:val="000000"/>
                <w:sz w:val="20"/>
              </w:rPr>
              <w:t>
Дағды 1:</w:t>
            </w:r>
          </w:p>
          <w:bookmarkEnd w:id="193"/>
          <w:p>
            <w:pPr>
              <w:spacing w:after="20"/>
              <w:ind w:left="20"/>
              <w:jc w:val="both"/>
            </w:pPr>
            <w:r>
              <w:rPr>
                <w:rFonts w:ascii="Times New Roman"/>
                <w:b w:val="false"/>
                <w:i w:val="false"/>
                <w:color w:val="000000"/>
                <w:sz w:val="20"/>
              </w:rPr>
              <w:t>
Жеке психологиялық кеңес беруді жүргізу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194"/>
          <w:p>
            <w:pPr>
              <w:spacing w:after="20"/>
              <w:ind w:left="20"/>
              <w:jc w:val="both"/>
            </w:pPr>
            <w:r>
              <w:rPr>
                <w:rFonts w:ascii="Times New Roman"/>
                <w:b w:val="false"/>
                <w:i w:val="false"/>
                <w:color w:val="000000"/>
                <w:sz w:val="20"/>
              </w:rPr>
              <w:t>
Машықтар:</w:t>
            </w:r>
          </w:p>
          <w:bookmarkEnd w:id="194"/>
          <w:p>
            <w:pPr>
              <w:spacing w:after="20"/>
              <w:ind w:left="20"/>
              <w:jc w:val="both"/>
            </w:pPr>
            <w:r>
              <w:rPr>
                <w:rFonts w:ascii="Times New Roman"/>
                <w:b w:val="false"/>
                <w:i w:val="false"/>
                <w:color w:val="000000"/>
                <w:sz w:val="20"/>
              </w:rPr>
              <w:t>
</w:t>
            </w:r>
            <w:r>
              <w:rPr>
                <w:rFonts w:ascii="Times New Roman"/>
                <w:b w:val="false"/>
                <w:i w:val="false"/>
                <w:color w:val="000000"/>
                <w:sz w:val="20"/>
              </w:rPr>
              <w:t>1. Кеңес берудің барлық кезеңдерінде клиентпен байланыс орнату және оны ұстап тұру.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Клиентке сұранысты тұжырымдауға және нақтылауға көмектесу, оны үстірт шағымнан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Сұранысқа сәйкес келетін кеңес беру техникалары мен стратегияларын таңдау және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Кеңес беру барысында клиенттің жағдайының динамикасын және тақырыпты зерттеудегі ілгерілеуін қадағалап, кездесу барысын икемді түрде түзетіп отыру.</w:t>
            </w:r>
          </w:p>
          <w:p>
            <w:pPr>
              <w:spacing w:after="20"/>
              <w:ind w:left="20"/>
              <w:jc w:val="both"/>
            </w:pPr>
            <w:r>
              <w:rPr>
                <w:rFonts w:ascii="Times New Roman"/>
                <w:b w:val="false"/>
                <w:i w:val="false"/>
                <w:color w:val="000000"/>
                <w:sz w:val="20"/>
              </w:rPr>
              <w:t>
5. Кеңес беруді қол жеткізілген нәтижелерді, алдағы іс-қимыл жоспарын (қажет болған жағдайда) және қайталама кездесулердің шарттарын бекіте отырып аяқтау.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 w:id="195"/>
          <w:p>
            <w:pPr>
              <w:spacing w:after="20"/>
              <w:ind w:left="20"/>
              <w:jc w:val="both"/>
            </w:pPr>
            <w:r>
              <w:rPr>
                <w:rFonts w:ascii="Times New Roman"/>
                <w:b w:val="false"/>
                <w:i w:val="false"/>
                <w:color w:val="000000"/>
                <w:sz w:val="20"/>
              </w:rPr>
              <w:t>
Білімі:</w:t>
            </w:r>
          </w:p>
          <w:bookmarkEnd w:id="195"/>
          <w:p>
            <w:pPr>
              <w:spacing w:after="20"/>
              <w:ind w:left="20"/>
              <w:jc w:val="both"/>
            </w:pPr>
            <w:r>
              <w:rPr>
                <w:rFonts w:ascii="Times New Roman"/>
                <w:b w:val="false"/>
                <w:i w:val="false"/>
                <w:color w:val="000000"/>
                <w:sz w:val="20"/>
              </w:rPr>
              <w:t>
</w:t>
            </w:r>
            <w:r>
              <w:rPr>
                <w:rFonts w:ascii="Times New Roman"/>
                <w:b w:val="false"/>
                <w:i w:val="false"/>
                <w:color w:val="000000"/>
                <w:sz w:val="20"/>
              </w:rPr>
              <w:t>1. Сұраныс тақырыбына сәйкес психологиялық кеңес берудің теориялық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Кеңес беру процесінің құрылымы мен кезеңдері.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Байланыс орнату және оны ұстап тұру техникалары мен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Кеңес берудің тиімділік критерийлері және оның аяқталу белгілері.</w:t>
            </w:r>
          </w:p>
          <w:p>
            <w:pPr>
              <w:spacing w:after="20"/>
              <w:ind w:left="20"/>
              <w:jc w:val="both"/>
            </w:pPr>
            <w:r>
              <w:rPr>
                <w:rFonts w:ascii="Times New Roman"/>
                <w:b w:val="false"/>
                <w:i w:val="false"/>
                <w:color w:val="000000"/>
                <w:sz w:val="20"/>
              </w:rPr>
              <w:t>
5. Клиентпен жұмыс істеудің әдеп қағидаттары.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196"/>
          <w:p>
            <w:pPr>
              <w:spacing w:after="20"/>
              <w:ind w:left="20"/>
              <w:jc w:val="both"/>
            </w:pPr>
            <w:r>
              <w:rPr>
                <w:rFonts w:ascii="Times New Roman"/>
                <w:b w:val="false"/>
                <w:i w:val="false"/>
                <w:color w:val="000000"/>
                <w:sz w:val="20"/>
              </w:rPr>
              <w:t>
Дағды 2:</w:t>
            </w:r>
          </w:p>
          <w:bookmarkEnd w:id="196"/>
          <w:p>
            <w:pPr>
              <w:spacing w:after="20"/>
              <w:ind w:left="20"/>
              <w:jc w:val="both"/>
            </w:pPr>
            <w:r>
              <w:rPr>
                <w:rFonts w:ascii="Times New Roman"/>
                <w:b w:val="false"/>
                <w:i w:val="false"/>
                <w:color w:val="000000"/>
                <w:sz w:val="20"/>
              </w:rPr>
              <w:t>
Топтық кеңес беруді өткізу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197"/>
          <w:p>
            <w:pPr>
              <w:spacing w:after="20"/>
              <w:ind w:left="20"/>
              <w:jc w:val="both"/>
            </w:pPr>
            <w:r>
              <w:rPr>
                <w:rFonts w:ascii="Times New Roman"/>
                <w:b w:val="false"/>
                <w:i w:val="false"/>
                <w:color w:val="000000"/>
                <w:sz w:val="20"/>
              </w:rPr>
              <w:t>
Машықтар:</w:t>
            </w:r>
          </w:p>
          <w:bookmarkEnd w:id="197"/>
          <w:p>
            <w:pPr>
              <w:spacing w:after="20"/>
              <w:ind w:left="20"/>
              <w:jc w:val="both"/>
            </w:pPr>
            <w:r>
              <w:rPr>
                <w:rFonts w:ascii="Times New Roman"/>
                <w:b w:val="false"/>
                <w:i w:val="false"/>
                <w:color w:val="000000"/>
                <w:sz w:val="20"/>
              </w:rPr>
              <w:t>
</w:t>
            </w:r>
            <w:r>
              <w:rPr>
                <w:rFonts w:ascii="Times New Roman"/>
                <w:b w:val="false"/>
                <w:i w:val="false"/>
                <w:color w:val="000000"/>
                <w:sz w:val="20"/>
              </w:rPr>
              <w:t>1. Жұмыс мақсаттарын, қатысушылар құрамын, олардың үйлесімділігі мен топтық өзара іс-қимылға дайындығын ескере отырып, топ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2. Топта қауіпсіз әрі сенімді атмосфераны қамтамасыз ету, соның ішінде топтық нормаларды белгілеу және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Сабақтың мақсаттарына сәйкес интерактивті дәрістер, кері байланыс шеңберлері, пікірталастар, миға шабуылдар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Жекелеген қатысушылардың олардың топтық процесспен ынтымақтастығын жалғастыруға мүмкіндік бермейтін жағдайдың декомпенсация белгілерін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Жағдайдың декомпенсация белгілері анықталған жағдайда жеке консультацияларға көшуді ұсыну.</w:t>
            </w:r>
          </w:p>
          <w:p>
            <w:pPr>
              <w:spacing w:after="20"/>
              <w:ind w:left="20"/>
              <w:jc w:val="both"/>
            </w:pPr>
            <w:r>
              <w:rPr>
                <w:rFonts w:ascii="Times New Roman"/>
                <w:b w:val="false"/>
                <w:i w:val="false"/>
                <w:color w:val="000000"/>
                <w:sz w:val="20"/>
              </w:rPr>
              <w:t>
6. Топтық жұмыстың тиімділігін бағалау үшін қорытынды рефлексия өткізу және қатысушылардан кері байланыс жинау.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 w:id="198"/>
          <w:p>
            <w:pPr>
              <w:spacing w:after="20"/>
              <w:ind w:left="20"/>
              <w:jc w:val="both"/>
            </w:pPr>
            <w:r>
              <w:rPr>
                <w:rFonts w:ascii="Times New Roman"/>
                <w:b w:val="false"/>
                <w:i w:val="false"/>
                <w:color w:val="000000"/>
                <w:sz w:val="20"/>
              </w:rPr>
              <w:t>
Білімі:</w:t>
            </w:r>
          </w:p>
          <w:bookmarkEnd w:id="198"/>
          <w:p>
            <w:pPr>
              <w:spacing w:after="20"/>
              <w:ind w:left="20"/>
              <w:jc w:val="both"/>
            </w:pPr>
            <w:r>
              <w:rPr>
                <w:rFonts w:ascii="Times New Roman"/>
                <w:b w:val="false"/>
                <w:i w:val="false"/>
                <w:color w:val="000000"/>
                <w:sz w:val="20"/>
              </w:rPr>
              <w:t>
</w:t>
            </w:r>
            <w:r>
              <w:rPr>
                <w:rFonts w:ascii="Times New Roman"/>
                <w:b w:val="false"/>
                <w:i w:val="false"/>
                <w:color w:val="000000"/>
                <w:sz w:val="20"/>
              </w:rPr>
              <w:t>1. Топтық динамика теориясы.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2. Топтағы конфликтілерді басқару техникалары.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Топпен жұмыс істеу этикасы.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Бейінді мамандарға жолдауды қажет ететін дағдарыстық күйлердің белгілері.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Топтық кеңес берудің тиімділік критерийлері.</w:t>
            </w:r>
          </w:p>
          <w:p>
            <w:pPr>
              <w:spacing w:after="20"/>
              <w:ind w:left="20"/>
              <w:jc w:val="both"/>
            </w:pPr>
            <w:r>
              <w:rPr>
                <w:rFonts w:ascii="Times New Roman"/>
                <w:b w:val="false"/>
                <w:i w:val="false"/>
                <w:color w:val="000000"/>
                <w:sz w:val="20"/>
              </w:rPr>
              <w:t>
6. Жеке кәсіби шектеулер.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 w:id="199"/>
          <w:p>
            <w:pPr>
              <w:spacing w:after="20"/>
              <w:ind w:left="20"/>
              <w:jc w:val="both"/>
            </w:pPr>
            <w:r>
              <w:rPr>
                <w:rFonts w:ascii="Times New Roman"/>
                <w:b w:val="false"/>
                <w:i w:val="false"/>
                <w:color w:val="000000"/>
                <w:sz w:val="20"/>
              </w:rPr>
              <w:t>
Дағды 3:</w:t>
            </w:r>
          </w:p>
          <w:bookmarkEnd w:id="199"/>
          <w:p>
            <w:pPr>
              <w:spacing w:after="20"/>
              <w:ind w:left="20"/>
              <w:jc w:val="both"/>
            </w:pPr>
            <w:r>
              <w:rPr>
                <w:rFonts w:ascii="Times New Roman"/>
                <w:b w:val="false"/>
                <w:i w:val="false"/>
                <w:color w:val="000000"/>
                <w:sz w:val="20"/>
              </w:rPr>
              <w:t>
Тренингтік (дамытушылық) сабақтар өткізу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 w:id="200"/>
          <w:p>
            <w:pPr>
              <w:spacing w:after="20"/>
              <w:ind w:left="20"/>
              <w:jc w:val="both"/>
            </w:pPr>
            <w:r>
              <w:rPr>
                <w:rFonts w:ascii="Times New Roman"/>
                <w:b w:val="false"/>
                <w:i w:val="false"/>
                <w:color w:val="000000"/>
                <w:sz w:val="20"/>
              </w:rPr>
              <w:t>
Машықтар:</w:t>
            </w:r>
          </w:p>
          <w:bookmarkEnd w:id="200"/>
          <w:p>
            <w:pPr>
              <w:spacing w:after="20"/>
              <w:ind w:left="20"/>
              <w:jc w:val="both"/>
            </w:pPr>
            <w:r>
              <w:rPr>
                <w:rFonts w:ascii="Times New Roman"/>
                <w:b w:val="false"/>
                <w:i w:val="false"/>
                <w:color w:val="000000"/>
                <w:sz w:val="20"/>
              </w:rPr>
              <w:t>
</w:t>
            </w:r>
            <w:r>
              <w:rPr>
                <w:rFonts w:ascii="Times New Roman"/>
                <w:b w:val="false"/>
                <w:i w:val="false"/>
                <w:color w:val="000000"/>
                <w:sz w:val="20"/>
              </w:rPr>
              <w:t>1. Жұмыс мақсаттарын, қатысушылар құрамын, олардың үйлесімділігі мен топтық өзара іс-қимылға дайындығын ескере отырып, топ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Нақты мақсаттары, міндеттері және күтілетін нәтижелері бар топтық жұмыс бағдарламасын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Топтық динамиканы басқару: сындарлы өзара іс-қимылды қолдау, конфликтілерді шешуге және пассивті қатысушыларды жұмысқа тартуға ықпал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Топта қауіпсіз және сенімді атмосфераны қамтамасыз ету, соның ішінде топтық нормаларды белгілеу және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Тренинг мақсаттарына сәйкес интерактивті дәрістер, кері байланыс шеңберлері, топтық жаттығулар, рөлдік ойындар, пікірталастар, миға шабуылдар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Топтардың нақты түріне байланысты (клиенттік, оқыту элементтері бар клиенттік, тренингтік-дидактикалық) ажырату және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Жекелеген қатысушылардың олардың топтық процесспен ынтымақтастығын жалғастыру мүмкін емес ететін күйінің декомпенсация белгілерін анықтау.</w:t>
            </w:r>
          </w:p>
          <w:p>
            <w:pPr>
              <w:spacing w:after="20"/>
              <w:ind w:left="20"/>
              <w:jc w:val="both"/>
            </w:pPr>
            <w:r>
              <w:rPr>
                <w:rFonts w:ascii="Times New Roman"/>
                <w:b w:val="false"/>
                <w:i w:val="false"/>
                <w:color w:val="000000"/>
                <w:sz w:val="20"/>
              </w:rPr>
              <w:t>
8. Күйдің декомпенсация белгілері анықталған жағдайда бейінді маманмен кеңесуді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201"/>
          <w:p>
            <w:pPr>
              <w:spacing w:after="20"/>
              <w:ind w:left="20"/>
              <w:jc w:val="both"/>
            </w:pPr>
            <w:r>
              <w:rPr>
                <w:rFonts w:ascii="Times New Roman"/>
                <w:b w:val="false"/>
                <w:i w:val="false"/>
                <w:color w:val="000000"/>
                <w:sz w:val="20"/>
              </w:rPr>
              <w:t>
Білімі:</w:t>
            </w:r>
          </w:p>
          <w:bookmarkEnd w:id="201"/>
          <w:p>
            <w:pPr>
              <w:spacing w:after="20"/>
              <w:ind w:left="20"/>
              <w:jc w:val="both"/>
            </w:pPr>
            <w:r>
              <w:rPr>
                <w:rFonts w:ascii="Times New Roman"/>
                <w:b w:val="false"/>
                <w:i w:val="false"/>
                <w:color w:val="000000"/>
                <w:sz w:val="20"/>
              </w:rPr>
              <w:t>
</w:t>
            </w:r>
            <w:r>
              <w:rPr>
                <w:rFonts w:ascii="Times New Roman"/>
                <w:b w:val="false"/>
                <w:i w:val="false"/>
                <w:color w:val="000000"/>
                <w:sz w:val="20"/>
              </w:rPr>
              <w:t>1. Топтық динамика теориясы.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2. Топ түрлері және топтық жұмыс форматтары.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Топтағы конфликтілерді басқару техникалары.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Топпен жұмыс істеу этикасы.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Бейінді мамандарға жолдауды талап ететін дағдарыстық күйлердің белгілері.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Топтық бағдарламалардың нәтижелілігін бағалау әдістері.</w:t>
            </w:r>
          </w:p>
          <w:p>
            <w:pPr>
              <w:spacing w:after="20"/>
              <w:ind w:left="20"/>
              <w:jc w:val="both"/>
            </w:pPr>
            <w:r>
              <w:rPr>
                <w:rFonts w:ascii="Times New Roman"/>
                <w:b w:val="false"/>
                <w:i w:val="false"/>
                <w:color w:val="000000"/>
                <w:sz w:val="20"/>
              </w:rPr>
              <w:t>
7. Жеке кәсіби шектеулер.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 w:id="202"/>
          <w:p>
            <w:pPr>
              <w:spacing w:after="20"/>
              <w:ind w:left="20"/>
              <w:jc w:val="both"/>
            </w:pPr>
            <w:r>
              <w:rPr>
                <w:rFonts w:ascii="Times New Roman"/>
                <w:b w:val="false"/>
                <w:i w:val="false"/>
                <w:color w:val="000000"/>
                <w:sz w:val="20"/>
              </w:rPr>
              <w:t>
Қосымша еңбек функциясы 1:</w:t>
            </w:r>
          </w:p>
          <w:bookmarkEnd w:id="202"/>
          <w:p>
            <w:pPr>
              <w:spacing w:after="20"/>
              <w:ind w:left="20"/>
              <w:jc w:val="both"/>
            </w:pPr>
            <w:r>
              <w:rPr>
                <w:rFonts w:ascii="Times New Roman"/>
                <w:b w:val="false"/>
                <w:i w:val="false"/>
                <w:color w:val="000000"/>
                <w:sz w:val="20"/>
              </w:rPr>
              <w:t>
Кәсіби даму және супервизия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 w:id="203"/>
          <w:p>
            <w:pPr>
              <w:spacing w:after="20"/>
              <w:ind w:left="20"/>
              <w:jc w:val="both"/>
            </w:pPr>
            <w:r>
              <w:rPr>
                <w:rFonts w:ascii="Times New Roman"/>
                <w:b w:val="false"/>
                <w:i w:val="false"/>
                <w:color w:val="000000"/>
                <w:sz w:val="20"/>
              </w:rPr>
              <w:t>
Дағды 1:</w:t>
            </w:r>
          </w:p>
          <w:bookmarkEnd w:id="203"/>
          <w:p>
            <w:pPr>
              <w:spacing w:after="20"/>
              <w:ind w:left="20"/>
              <w:jc w:val="both"/>
            </w:pPr>
            <w:r>
              <w:rPr>
                <w:rFonts w:ascii="Times New Roman"/>
                <w:b w:val="false"/>
                <w:i w:val="false"/>
                <w:color w:val="000000"/>
                <w:sz w:val="20"/>
              </w:rPr>
              <w:t>
Супервизия мен интервизияға қатысу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 w:id="204"/>
          <w:p>
            <w:pPr>
              <w:spacing w:after="20"/>
              <w:ind w:left="20"/>
              <w:jc w:val="both"/>
            </w:pPr>
            <w:r>
              <w:rPr>
                <w:rFonts w:ascii="Times New Roman"/>
                <w:b w:val="false"/>
                <w:i w:val="false"/>
                <w:color w:val="000000"/>
                <w:sz w:val="20"/>
              </w:rPr>
              <w:t>
Машықтар:</w:t>
            </w:r>
          </w:p>
          <w:bookmarkEnd w:id="204"/>
          <w:p>
            <w:pPr>
              <w:spacing w:after="20"/>
              <w:ind w:left="20"/>
              <w:jc w:val="both"/>
            </w:pPr>
            <w:r>
              <w:rPr>
                <w:rFonts w:ascii="Times New Roman"/>
                <w:b w:val="false"/>
                <w:i w:val="false"/>
                <w:color w:val="000000"/>
                <w:sz w:val="20"/>
              </w:rPr>
              <w:t>
</w:t>
            </w:r>
            <w:r>
              <w:rPr>
                <w:rFonts w:ascii="Times New Roman"/>
                <w:b w:val="false"/>
                <w:i w:val="false"/>
                <w:color w:val="000000"/>
                <w:sz w:val="20"/>
              </w:rPr>
              <w:t>1. Тәжірибеден алынған жағдайларды нақты сұраныспен (қиындықтар, дилеммалар, кәсіби күмән) супервизияға жүйелі түрде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2. Супервизордың кері байланысын және ұсыныстарын сындарлы қабылдап, оларды практикалық жұмысқа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Интервизиялық топтарға қатысу, тәжірибемен бөлісу, әріптестерге этикалық нормаларды сақтай отырып, кәсіби кері байланыс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Өзінің кәсіби іс-әрекеттеріне өзін-өзі талдау жүргізу, жеке тәжірибенің клиенттермен өзара әрекеттесуге әсерін рефлексиялау.</w:t>
            </w:r>
          </w:p>
          <w:p>
            <w:pPr>
              <w:spacing w:after="20"/>
              <w:ind w:left="20"/>
              <w:jc w:val="both"/>
            </w:pPr>
            <w:r>
              <w:rPr>
                <w:rFonts w:ascii="Times New Roman"/>
                <w:b w:val="false"/>
                <w:i w:val="false"/>
                <w:color w:val="000000"/>
                <w:sz w:val="20"/>
              </w:rPr>
              <w:t>
5. Консультациялау сапасын арттыру және кәсіби жанудың (выгорание) алдын алу үшін супервизияны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 w:id="205"/>
          <w:p>
            <w:pPr>
              <w:spacing w:after="20"/>
              <w:ind w:left="20"/>
              <w:jc w:val="both"/>
            </w:pPr>
            <w:r>
              <w:rPr>
                <w:rFonts w:ascii="Times New Roman"/>
                <w:b w:val="false"/>
                <w:i w:val="false"/>
                <w:color w:val="000000"/>
                <w:sz w:val="20"/>
              </w:rPr>
              <w:t>
Білімдер:</w:t>
            </w:r>
          </w:p>
          <w:bookmarkEnd w:id="205"/>
          <w:p>
            <w:pPr>
              <w:spacing w:after="20"/>
              <w:ind w:left="20"/>
              <w:jc w:val="both"/>
            </w:pPr>
            <w:r>
              <w:rPr>
                <w:rFonts w:ascii="Times New Roman"/>
                <w:b w:val="false"/>
                <w:i w:val="false"/>
                <w:color w:val="000000"/>
                <w:sz w:val="20"/>
              </w:rPr>
              <w:t>
</w:t>
            </w:r>
            <w:r>
              <w:rPr>
                <w:rFonts w:ascii="Times New Roman"/>
                <w:b w:val="false"/>
                <w:i w:val="false"/>
                <w:color w:val="000000"/>
                <w:sz w:val="20"/>
              </w:rPr>
              <w:t>1. Супервизия түрлері (жеке, топтық; дамытушылық, қолдаушылық, оқытушылық).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2. Супервизия өткізудің этикалық ережелері (құпиялылық, клиентке және супервизиядан өтушіге деген құрмет).</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Кәсіби құзыреттілік критерийлері мен шектеулер.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Кәсіби деформация мен кәсіби жану белгілері.</w:t>
            </w:r>
          </w:p>
          <w:p>
            <w:pPr>
              <w:spacing w:after="20"/>
              <w:ind w:left="20"/>
              <w:jc w:val="both"/>
            </w:pPr>
            <w:r>
              <w:rPr>
                <w:rFonts w:ascii="Times New Roman"/>
                <w:b w:val="false"/>
                <w:i w:val="false"/>
                <w:color w:val="000000"/>
                <w:sz w:val="20"/>
              </w:rPr>
              <w:t>
5. Жағдайды ұсыну форматтары мен регламенттері.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 w:id="206"/>
          <w:p>
            <w:pPr>
              <w:spacing w:after="20"/>
              <w:ind w:left="20"/>
              <w:jc w:val="both"/>
            </w:pPr>
            <w:r>
              <w:rPr>
                <w:rFonts w:ascii="Times New Roman"/>
                <w:b w:val="false"/>
                <w:i w:val="false"/>
                <w:color w:val="000000"/>
                <w:sz w:val="20"/>
              </w:rPr>
              <w:t>
Дағды 2:</w:t>
            </w:r>
          </w:p>
          <w:bookmarkEnd w:id="206"/>
          <w:p>
            <w:pPr>
              <w:spacing w:after="20"/>
              <w:ind w:left="20"/>
              <w:jc w:val="both"/>
            </w:pPr>
            <w:r>
              <w:rPr>
                <w:rFonts w:ascii="Times New Roman"/>
                <w:b w:val="false"/>
                <w:i w:val="false"/>
                <w:color w:val="000000"/>
                <w:sz w:val="20"/>
              </w:rPr>
              <w:t>
Біліктілікті арттыру және үздіксіз білім алу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 w:id="207"/>
          <w:p>
            <w:pPr>
              <w:spacing w:after="20"/>
              <w:ind w:left="20"/>
              <w:jc w:val="both"/>
            </w:pPr>
            <w:r>
              <w:rPr>
                <w:rFonts w:ascii="Times New Roman"/>
                <w:b w:val="false"/>
                <w:i w:val="false"/>
                <w:color w:val="000000"/>
                <w:sz w:val="20"/>
              </w:rPr>
              <w:t>
Машықтар:</w:t>
            </w:r>
          </w:p>
          <w:bookmarkEnd w:id="207"/>
          <w:p>
            <w:pPr>
              <w:spacing w:after="20"/>
              <w:ind w:left="20"/>
              <w:jc w:val="both"/>
            </w:pPr>
            <w:r>
              <w:rPr>
                <w:rFonts w:ascii="Times New Roman"/>
                <w:b w:val="false"/>
                <w:i w:val="false"/>
                <w:color w:val="000000"/>
                <w:sz w:val="20"/>
              </w:rPr>
              <w:t>
</w:t>
            </w:r>
            <w:r>
              <w:rPr>
                <w:rFonts w:ascii="Times New Roman"/>
                <w:b w:val="false"/>
                <w:i w:val="false"/>
                <w:color w:val="000000"/>
                <w:sz w:val="20"/>
              </w:rPr>
              <w:t>1. Кәсіби дамудың жеке траекториясын (курстар, вебинарлар, конференциялар, тағылымдамалар) өз бетінше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Психология саласындағы заманауи ғылыми жарияланымдарды, зерттеулерді және әдістемелік ұсынымдарды зерделеу.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Дәлелді практика талаптарын ескере отырып, кеңес беру мен диагностикалаудың жаңа әдістері мен техникаларын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Кәсіби қоғамдастарға, ассоциацияларға, жұмыс топтарына қатысу, өз деңгейін көтеріп, мамандықты дамытуға үлес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5. Үздіксіз кәсіби өсу құралы ретінде өз практикасына рефлексия жасау.</w:t>
            </w:r>
          </w:p>
          <w:p>
            <w:pPr>
              <w:spacing w:after="20"/>
              <w:ind w:left="20"/>
              <w:jc w:val="both"/>
            </w:pPr>
            <w:r>
              <w:rPr>
                <w:rFonts w:ascii="Times New Roman"/>
                <w:b w:val="false"/>
                <w:i w:val="false"/>
                <w:color w:val="000000"/>
                <w:sz w:val="20"/>
              </w:rPr>
              <w:t>
6. Алынған білім мен дағдыларды нақты практикада қолдану және олардың тиімділігін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 w:id="208"/>
          <w:p>
            <w:pPr>
              <w:spacing w:after="20"/>
              <w:ind w:left="20"/>
              <w:jc w:val="both"/>
            </w:pPr>
            <w:r>
              <w:rPr>
                <w:rFonts w:ascii="Times New Roman"/>
                <w:b w:val="false"/>
                <w:i w:val="false"/>
                <w:color w:val="000000"/>
                <w:sz w:val="20"/>
              </w:rPr>
              <w:t>
Білімі:</w:t>
            </w:r>
          </w:p>
          <w:bookmarkEnd w:id="208"/>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психологиялық зерттеулер мен пікірталастардың негізгі бағыттары.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Кәсіби сертификаттау мен лицензиялауға қойылатын өзекті талаптар (соның ішінде ҚР-да).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Кәсіби даму ресурстары (баспалар, білім беру порталдары, қауымдастықтар).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Ғылыми-әдістемелік жұмыс жасау, мақала жазу және баяндама жасау әдістері.</w:t>
            </w:r>
          </w:p>
          <w:p>
            <w:pPr>
              <w:spacing w:after="20"/>
              <w:ind w:left="20"/>
              <w:jc w:val="both"/>
            </w:pPr>
            <w:r>
              <w:rPr>
                <w:rFonts w:ascii="Times New Roman"/>
                <w:b w:val="false"/>
                <w:i w:val="false"/>
                <w:color w:val="000000"/>
                <w:sz w:val="20"/>
              </w:rPr>
              <w:t>
5. Психолог үшін жеке психогигиена мен кәсіби жанудың алдын алу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 w:id="209"/>
          <w:p>
            <w:pPr>
              <w:spacing w:after="20"/>
              <w:ind w:left="20"/>
              <w:jc w:val="both"/>
            </w:pPr>
            <w:r>
              <w:rPr>
                <w:rFonts w:ascii="Times New Roman"/>
                <w:b w:val="false"/>
                <w:i w:val="false"/>
                <w:color w:val="000000"/>
                <w:sz w:val="20"/>
              </w:rPr>
              <w:t>
Эмпатия</w:t>
            </w:r>
          </w:p>
          <w:bookmarkEnd w:id="209"/>
          <w:p>
            <w:pPr>
              <w:spacing w:after="20"/>
              <w:ind w:left="20"/>
              <w:jc w:val="both"/>
            </w:pPr>
            <w:r>
              <w:rPr>
                <w:rFonts w:ascii="Times New Roman"/>
                <w:b w:val="false"/>
                <w:i w:val="false"/>
                <w:color w:val="000000"/>
                <w:sz w:val="20"/>
              </w:rPr>
              <w:t>
</w:t>
            </w:r>
            <w:r>
              <w:rPr>
                <w:rFonts w:ascii="Times New Roman"/>
                <w:b w:val="false"/>
                <w:i w:val="false"/>
                <w:color w:val="000000"/>
                <w:sz w:val="20"/>
              </w:rPr>
              <w:t>Жауапкершілік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Эмоциялық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Әдептілік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Дербестік</w:t>
            </w:r>
          </w:p>
          <w:p>
            <w:pPr>
              <w:spacing w:after="20"/>
              <w:ind w:left="20"/>
              <w:jc w:val="both"/>
            </w:pPr>
            <w:r>
              <w:rPr>
                <w:rFonts w:ascii="Times New Roman"/>
                <w:b w:val="false"/>
                <w:i w:val="false"/>
                <w:color w:val="000000"/>
                <w:sz w:val="20"/>
              </w:rPr>
              <w:t>
</w:t>
            </w:r>
            <w:r>
              <w:rPr>
                <w:rFonts w:ascii="Times New Roman"/>
                <w:b w:val="false"/>
                <w:i w:val="false"/>
                <w:color w:val="000000"/>
                <w:sz w:val="20"/>
              </w:rPr>
              <w:t>Объективтілік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Коммуникативтілік</w:t>
            </w:r>
          </w:p>
          <w:p>
            <w:pPr>
              <w:spacing w:after="20"/>
              <w:ind w:left="20"/>
              <w:jc w:val="both"/>
            </w:pPr>
            <w:r>
              <w:rPr>
                <w:rFonts w:ascii="Times New Roman"/>
                <w:b w:val="false"/>
                <w:i w:val="false"/>
                <w:color w:val="000000"/>
                <w:sz w:val="20"/>
              </w:rPr>
              <w:t>
Кәсіби әдептілік пен құпиялылықты сақтау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ішіндегі басқа кәсіптермен байланыс: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психологы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арнайы психопедагогика психологы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"Спорттық психолог" кәсібінің карточкасы: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2634-9-005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психолог</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 w:id="210"/>
          <w:p>
            <w:pPr>
              <w:spacing w:after="20"/>
              <w:ind w:left="20"/>
              <w:jc w:val="both"/>
            </w:pPr>
            <w:r>
              <w:rPr>
                <w:rFonts w:ascii="Times New Roman"/>
                <w:b w:val="false"/>
                <w:i w:val="false"/>
                <w:color w:val="000000"/>
                <w:sz w:val="20"/>
              </w:rPr>
              <w:t>
Білім деңгейі:</w:t>
            </w:r>
          </w:p>
          <w:bookmarkEnd w:id="210"/>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 w:id="211"/>
          <w:p>
            <w:pPr>
              <w:spacing w:after="20"/>
              <w:ind w:left="20"/>
              <w:jc w:val="both"/>
            </w:pPr>
            <w:r>
              <w:rPr>
                <w:rFonts w:ascii="Times New Roman"/>
                <w:b w:val="false"/>
                <w:i w:val="false"/>
                <w:color w:val="000000"/>
                <w:sz w:val="20"/>
              </w:rPr>
              <w:t>
Мамандық:</w:t>
            </w:r>
          </w:p>
          <w:bookmarkEnd w:id="211"/>
          <w:p>
            <w:pPr>
              <w:spacing w:after="20"/>
              <w:ind w:left="20"/>
              <w:jc w:val="both"/>
            </w:pPr>
            <w:r>
              <w:rPr>
                <w:rFonts w:ascii="Times New Roman"/>
                <w:b w:val="false"/>
                <w:i w:val="false"/>
                <w:color w:val="000000"/>
                <w:sz w:val="20"/>
              </w:rPr>
              <w:t xml:space="preserve">
Педагогика және психология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 w:id="212"/>
          <w:p>
            <w:pPr>
              <w:spacing w:after="20"/>
              <w:ind w:left="20"/>
              <w:jc w:val="both"/>
            </w:pPr>
            <w:r>
              <w:rPr>
                <w:rFonts w:ascii="Times New Roman"/>
                <w:b w:val="false"/>
                <w:i w:val="false"/>
                <w:color w:val="000000"/>
                <w:sz w:val="20"/>
              </w:rPr>
              <w:t>
Біліктілік:</w:t>
            </w:r>
          </w:p>
          <w:bookmarkEnd w:id="212"/>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 w:id="213"/>
          <w:p>
            <w:pPr>
              <w:spacing w:after="20"/>
              <w:ind w:left="20"/>
              <w:jc w:val="both"/>
            </w:pPr>
            <w:r>
              <w:rPr>
                <w:rFonts w:ascii="Times New Roman"/>
                <w:b w:val="false"/>
                <w:i w:val="false"/>
                <w:color w:val="000000"/>
                <w:sz w:val="20"/>
              </w:rPr>
              <w:t>
Білім деңгейі:</w:t>
            </w:r>
          </w:p>
          <w:bookmarkEnd w:id="213"/>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 w:id="214"/>
          <w:p>
            <w:pPr>
              <w:spacing w:after="20"/>
              <w:ind w:left="20"/>
              <w:jc w:val="both"/>
            </w:pPr>
            <w:r>
              <w:rPr>
                <w:rFonts w:ascii="Times New Roman"/>
                <w:b w:val="false"/>
                <w:i w:val="false"/>
                <w:color w:val="000000"/>
                <w:sz w:val="20"/>
              </w:rPr>
              <w:t>
Мамандық:</w:t>
            </w:r>
          </w:p>
          <w:bookmarkEnd w:id="214"/>
          <w:p>
            <w:pPr>
              <w:spacing w:after="20"/>
              <w:ind w:left="20"/>
              <w:jc w:val="both"/>
            </w:pPr>
            <w:r>
              <w:rPr>
                <w:rFonts w:ascii="Times New Roman"/>
                <w:b w:val="false"/>
                <w:i w:val="false"/>
                <w:color w:val="000000"/>
                <w:sz w:val="20"/>
              </w:rPr>
              <w:t xml:space="preserve">
Әлеуметтік ғылымдар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 w:id="215"/>
          <w:p>
            <w:pPr>
              <w:spacing w:after="20"/>
              <w:ind w:left="20"/>
              <w:jc w:val="both"/>
            </w:pPr>
            <w:r>
              <w:rPr>
                <w:rFonts w:ascii="Times New Roman"/>
                <w:b w:val="false"/>
                <w:i w:val="false"/>
                <w:color w:val="000000"/>
                <w:sz w:val="20"/>
              </w:rPr>
              <w:t>
Біліктілік:</w:t>
            </w:r>
          </w:p>
          <w:bookmarkEnd w:id="215"/>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 w:id="216"/>
          <w:p>
            <w:pPr>
              <w:spacing w:after="20"/>
              <w:ind w:left="20"/>
              <w:jc w:val="both"/>
            </w:pPr>
            <w:r>
              <w:rPr>
                <w:rFonts w:ascii="Times New Roman"/>
                <w:b w:val="false"/>
                <w:i w:val="false"/>
                <w:color w:val="000000"/>
                <w:sz w:val="20"/>
              </w:rPr>
              <w:t>
Білім деңгейі:</w:t>
            </w:r>
          </w:p>
          <w:bookmarkEnd w:id="216"/>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 w:id="217"/>
          <w:p>
            <w:pPr>
              <w:spacing w:after="20"/>
              <w:ind w:left="20"/>
              <w:jc w:val="both"/>
            </w:pPr>
            <w:r>
              <w:rPr>
                <w:rFonts w:ascii="Times New Roman"/>
                <w:b w:val="false"/>
                <w:i w:val="false"/>
                <w:color w:val="000000"/>
                <w:sz w:val="20"/>
              </w:rPr>
              <w:t>
Мамандық:</w:t>
            </w:r>
          </w:p>
          <w:bookmarkEnd w:id="217"/>
          <w:p>
            <w:pPr>
              <w:spacing w:after="20"/>
              <w:ind w:left="20"/>
              <w:jc w:val="both"/>
            </w:pPr>
            <w:r>
              <w:rPr>
                <w:rFonts w:ascii="Times New Roman"/>
                <w:b w:val="false"/>
                <w:i w:val="false"/>
                <w:color w:val="000000"/>
                <w:sz w:val="20"/>
              </w:rPr>
              <w:t xml:space="preserve">
Денсаулық сақтау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 w:id="218"/>
          <w:p>
            <w:pPr>
              <w:spacing w:after="20"/>
              <w:ind w:left="20"/>
              <w:jc w:val="both"/>
            </w:pPr>
            <w:r>
              <w:rPr>
                <w:rFonts w:ascii="Times New Roman"/>
                <w:b w:val="false"/>
                <w:i w:val="false"/>
                <w:color w:val="000000"/>
                <w:sz w:val="20"/>
              </w:rPr>
              <w:t>
Біліктілік:</w:t>
            </w:r>
          </w:p>
          <w:bookmarkEnd w:id="218"/>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 w:id="219"/>
          <w:p>
            <w:pPr>
              <w:spacing w:after="20"/>
              <w:ind w:left="20"/>
              <w:jc w:val="both"/>
            </w:pPr>
            <w:r>
              <w:rPr>
                <w:rFonts w:ascii="Times New Roman"/>
                <w:b w:val="false"/>
                <w:i w:val="false"/>
                <w:color w:val="000000"/>
                <w:sz w:val="20"/>
              </w:rPr>
              <w:t>
Білім деңгейі:</w:t>
            </w:r>
          </w:p>
          <w:bookmarkEnd w:id="219"/>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6" w:id="220"/>
          <w:p>
            <w:pPr>
              <w:spacing w:after="20"/>
              <w:ind w:left="20"/>
              <w:jc w:val="both"/>
            </w:pPr>
            <w:r>
              <w:rPr>
                <w:rFonts w:ascii="Times New Roman"/>
                <w:b w:val="false"/>
                <w:i w:val="false"/>
                <w:color w:val="000000"/>
                <w:sz w:val="20"/>
              </w:rPr>
              <w:t>
Мамандық:</w:t>
            </w:r>
          </w:p>
          <w:bookmarkEnd w:id="220"/>
          <w:p>
            <w:pPr>
              <w:spacing w:after="20"/>
              <w:ind w:left="20"/>
              <w:jc w:val="both"/>
            </w:pPr>
            <w:r>
              <w:rPr>
                <w:rFonts w:ascii="Times New Roman"/>
                <w:b w:val="false"/>
                <w:i w:val="false"/>
                <w:color w:val="000000"/>
                <w:sz w:val="20"/>
              </w:rPr>
              <w:t xml:space="preserve">
Педагогика және психология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 w:id="221"/>
          <w:p>
            <w:pPr>
              <w:spacing w:after="20"/>
              <w:ind w:left="20"/>
              <w:jc w:val="both"/>
            </w:pPr>
            <w:r>
              <w:rPr>
                <w:rFonts w:ascii="Times New Roman"/>
                <w:b w:val="false"/>
                <w:i w:val="false"/>
                <w:color w:val="000000"/>
                <w:sz w:val="20"/>
              </w:rPr>
              <w:t>
Біліктілік:</w:t>
            </w:r>
          </w:p>
          <w:bookmarkEnd w:id="221"/>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 w:id="222"/>
          <w:p>
            <w:pPr>
              <w:spacing w:after="20"/>
              <w:ind w:left="20"/>
              <w:jc w:val="both"/>
            </w:pPr>
            <w:r>
              <w:rPr>
                <w:rFonts w:ascii="Times New Roman"/>
                <w:b w:val="false"/>
                <w:i w:val="false"/>
                <w:color w:val="000000"/>
                <w:sz w:val="20"/>
              </w:rPr>
              <w:t>
Білім деңгейі:</w:t>
            </w:r>
          </w:p>
          <w:bookmarkEnd w:id="222"/>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 w:id="223"/>
          <w:p>
            <w:pPr>
              <w:spacing w:after="20"/>
              <w:ind w:left="20"/>
              <w:jc w:val="both"/>
            </w:pPr>
            <w:r>
              <w:rPr>
                <w:rFonts w:ascii="Times New Roman"/>
                <w:b w:val="false"/>
                <w:i w:val="false"/>
                <w:color w:val="000000"/>
                <w:sz w:val="20"/>
              </w:rPr>
              <w:t>
Мамандық:</w:t>
            </w:r>
          </w:p>
          <w:bookmarkEnd w:id="223"/>
          <w:p>
            <w:pPr>
              <w:spacing w:after="20"/>
              <w:ind w:left="20"/>
              <w:jc w:val="both"/>
            </w:pPr>
            <w:r>
              <w:rPr>
                <w:rFonts w:ascii="Times New Roman"/>
                <w:b w:val="false"/>
                <w:i w:val="false"/>
                <w:color w:val="000000"/>
                <w:sz w:val="20"/>
              </w:rPr>
              <w:t xml:space="preserve">
Әлеуметтік ғылымдар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 w:id="224"/>
          <w:p>
            <w:pPr>
              <w:spacing w:after="20"/>
              <w:ind w:left="20"/>
              <w:jc w:val="both"/>
            </w:pPr>
            <w:r>
              <w:rPr>
                <w:rFonts w:ascii="Times New Roman"/>
                <w:b w:val="false"/>
                <w:i w:val="false"/>
                <w:color w:val="000000"/>
                <w:sz w:val="20"/>
              </w:rPr>
              <w:t>
Біліктілік:</w:t>
            </w:r>
          </w:p>
          <w:bookmarkEnd w:id="224"/>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 w:id="225"/>
          <w:p>
            <w:pPr>
              <w:spacing w:after="20"/>
              <w:ind w:left="20"/>
              <w:jc w:val="both"/>
            </w:pPr>
            <w:r>
              <w:rPr>
                <w:rFonts w:ascii="Times New Roman"/>
                <w:b w:val="false"/>
                <w:i w:val="false"/>
                <w:color w:val="000000"/>
                <w:sz w:val="20"/>
              </w:rPr>
              <w:t>
Білім деңгейі:</w:t>
            </w:r>
          </w:p>
          <w:bookmarkEnd w:id="225"/>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 w:id="226"/>
          <w:p>
            <w:pPr>
              <w:spacing w:after="20"/>
              <w:ind w:left="20"/>
              <w:jc w:val="both"/>
            </w:pPr>
            <w:r>
              <w:rPr>
                <w:rFonts w:ascii="Times New Roman"/>
                <w:b w:val="false"/>
                <w:i w:val="false"/>
                <w:color w:val="000000"/>
                <w:sz w:val="20"/>
              </w:rPr>
              <w:t>
Мамандық:</w:t>
            </w:r>
          </w:p>
          <w:bookmarkEnd w:id="226"/>
          <w:p>
            <w:pPr>
              <w:spacing w:after="20"/>
              <w:ind w:left="20"/>
              <w:jc w:val="both"/>
            </w:pPr>
            <w:r>
              <w:rPr>
                <w:rFonts w:ascii="Times New Roman"/>
                <w:b w:val="false"/>
                <w:i w:val="false"/>
                <w:color w:val="000000"/>
                <w:sz w:val="20"/>
              </w:rPr>
              <w:t xml:space="preserve">
Денсаулық сақтау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 w:id="227"/>
          <w:p>
            <w:pPr>
              <w:spacing w:after="20"/>
              <w:ind w:left="20"/>
              <w:jc w:val="both"/>
            </w:pPr>
            <w:r>
              <w:rPr>
                <w:rFonts w:ascii="Times New Roman"/>
                <w:b w:val="false"/>
                <w:i w:val="false"/>
                <w:color w:val="000000"/>
                <w:sz w:val="20"/>
              </w:rPr>
              <w:t>
Біліктілік:</w:t>
            </w:r>
          </w:p>
          <w:bookmarkEnd w:id="227"/>
          <w:p>
            <w:pPr>
              <w:spacing w:after="20"/>
              <w:ind w:left="20"/>
              <w:jc w:val="both"/>
            </w:pPr>
            <w:r>
              <w:rPr>
                <w:rFonts w:ascii="Times New Roman"/>
                <w:b w:val="false"/>
                <w:i w:val="false"/>
                <w:color w:val="000000"/>
                <w:sz w:val="20"/>
              </w:rPr>
              <w:t xml:space="preserve">
-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өтілі талап етілмейді. Жекелеген еңбек функцияларын орындауға қойылатын практикалық даярлық пен жұмыс тәжірибесіне қойылатын талаптар кәсіптік стандартта және Қазақстан Республикасының өзге де нормативтік құқықтық актілерінде белгіленеді.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психологиясы, дағдарыстық жағдайларға ден қою, спортшылардың психикалық денсаулығы, этика, допингке қарсы орта және мәдени тұрғыдан құзыретті практика бойынша қосымша курстық даярлық; супервизия.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Спортшылар мен дене шынықтыру-спорттық қызметтің өзге де субъектілерінің психологиялық дағдылары мен төзімділігін дамыту, спорттық қызмет пен әл-ауқатын оңтайландыру, спорттық мансабын қолдау, психологиялық тәуекелдердің алдын алу және сұраныс спорттық психологтың құзыретінен тыс болған жағдайда бейінді мамандарға уақтылы бағыттау үшін ғылыми негізделген және этикалық тұрғыдан қауіпсіз психологиялық сүйемелдеу. Қызмет спорт, білім және денсаулық сақтау ұйымдарында, сондай-ақ жеке психологиялық практика тәртібімен жүзеге асырылады.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 w:id="228"/>
          <w:p>
            <w:pPr>
              <w:spacing w:after="20"/>
              <w:ind w:left="20"/>
              <w:jc w:val="both"/>
            </w:pPr>
            <w:r>
              <w:rPr>
                <w:rFonts w:ascii="Times New Roman"/>
                <w:b w:val="false"/>
                <w:i w:val="false"/>
                <w:color w:val="000000"/>
                <w:sz w:val="20"/>
              </w:rPr>
              <w:t>
1. Спортшының психологиялық бағалауы, кәсіби сұранысты тұжырымдау және психологиялық жағдайын мониторингілеу.</w:t>
            </w:r>
          </w:p>
          <w:bookmarkEnd w:id="228"/>
          <w:p>
            <w:pPr>
              <w:spacing w:after="20"/>
              <w:ind w:left="20"/>
              <w:jc w:val="both"/>
            </w:pPr>
            <w:r>
              <w:rPr>
                <w:rFonts w:ascii="Times New Roman"/>
                <w:b w:val="false"/>
                <w:i w:val="false"/>
                <w:color w:val="000000"/>
                <w:sz w:val="20"/>
              </w:rPr>
              <w:t>
</w:t>
            </w:r>
            <w:r>
              <w:rPr>
                <w:rFonts w:ascii="Times New Roman"/>
                <w:b w:val="false"/>
                <w:i w:val="false"/>
                <w:color w:val="000000"/>
                <w:sz w:val="20"/>
              </w:rPr>
              <w:t>2. Психологиялық дағдыларды дамыту және спортшының жаттығу және жарыс қызметіне психологиялық дайындығы.</w:t>
            </w:r>
          </w:p>
          <w:p>
            <w:pPr>
              <w:spacing w:after="20"/>
              <w:ind w:left="20"/>
              <w:jc w:val="both"/>
            </w:pPr>
            <w:r>
              <w:rPr>
                <w:rFonts w:ascii="Times New Roman"/>
                <w:b w:val="false"/>
                <w:i w:val="false"/>
                <w:color w:val="000000"/>
                <w:sz w:val="20"/>
              </w:rPr>
              <w:t>
</w:t>
            </w:r>
            <w:r>
              <w:rPr>
                <w:rFonts w:ascii="Times New Roman"/>
                <w:b w:val="false"/>
                <w:i w:val="false"/>
                <w:color w:val="000000"/>
                <w:sz w:val="20"/>
              </w:rPr>
              <w:t>3. Психологиялық кеңес беру, әл-ауқаты және спортшының спорттық мансабына сүйемелдеу.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Командамен, жаттықтырушылар құрамымен, ата-аналармен және спорттық ұйыммен жұмыс істеу.</w:t>
            </w:r>
          </w:p>
          <w:p>
            <w:pPr>
              <w:spacing w:after="20"/>
              <w:ind w:left="20"/>
              <w:jc w:val="both"/>
            </w:pPr>
            <w:r>
              <w:rPr>
                <w:rFonts w:ascii="Times New Roman"/>
                <w:b w:val="false"/>
                <w:i w:val="false"/>
                <w:color w:val="000000"/>
                <w:sz w:val="20"/>
              </w:rPr>
              <w:t>
5. Халықтың дене шынықтыру-сауықтыру; қызметіне, жаппай және үйреншікті спортқа қатысуын психологиялық сүйемелдеу.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 w:id="229"/>
          <w:p>
            <w:pPr>
              <w:spacing w:after="20"/>
              <w:ind w:left="20"/>
              <w:jc w:val="both"/>
            </w:pPr>
            <w:r>
              <w:rPr>
                <w:rFonts w:ascii="Times New Roman"/>
                <w:b w:val="false"/>
                <w:i w:val="false"/>
                <w:color w:val="000000"/>
                <w:sz w:val="20"/>
              </w:rPr>
              <w:t>
Еңбек функциясы 1:</w:t>
            </w:r>
          </w:p>
          <w:bookmarkEnd w:id="229"/>
          <w:p>
            <w:pPr>
              <w:spacing w:after="20"/>
              <w:ind w:left="20"/>
              <w:jc w:val="both"/>
            </w:pPr>
            <w:r>
              <w:rPr>
                <w:rFonts w:ascii="Times New Roman"/>
                <w:b w:val="false"/>
                <w:i w:val="false"/>
                <w:color w:val="000000"/>
                <w:sz w:val="20"/>
              </w:rPr>
              <w:t>
Спортшының психологиялық бағалауы, кәсіби сұранысты тұжырымдау және психологиялық жағдайын мониторингілеу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 w:id="230"/>
          <w:p>
            <w:pPr>
              <w:spacing w:after="20"/>
              <w:ind w:left="20"/>
              <w:jc w:val="both"/>
            </w:pPr>
            <w:r>
              <w:rPr>
                <w:rFonts w:ascii="Times New Roman"/>
                <w:b w:val="false"/>
                <w:i w:val="false"/>
                <w:color w:val="000000"/>
                <w:sz w:val="20"/>
              </w:rPr>
              <w:t>
Дағды 1:</w:t>
            </w:r>
          </w:p>
          <w:bookmarkEnd w:id="230"/>
          <w:p>
            <w:pPr>
              <w:spacing w:after="20"/>
              <w:ind w:left="20"/>
              <w:jc w:val="both"/>
            </w:pPr>
            <w:r>
              <w:rPr>
                <w:rFonts w:ascii="Times New Roman"/>
                <w:b w:val="false"/>
                <w:i w:val="false"/>
                <w:color w:val="000000"/>
                <w:sz w:val="20"/>
              </w:rPr>
              <w:t>
Динамиканы мониторингтеу және психологиялық тәуекелдерді анықтау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 w:id="231"/>
          <w:p>
            <w:pPr>
              <w:spacing w:after="20"/>
              <w:ind w:left="20"/>
              <w:jc w:val="both"/>
            </w:pPr>
            <w:r>
              <w:rPr>
                <w:rFonts w:ascii="Times New Roman"/>
                <w:b w:val="false"/>
                <w:i w:val="false"/>
                <w:color w:val="000000"/>
                <w:sz w:val="20"/>
              </w:rPr>
              <w:t>
Машықтар:</w:t>
            </w:r>
          </w:p>
          <w:bookmarkEnd w:id="231"/>
          <w:p>
            <w:pPr>
              <w:spacing w:after="20"/>
              <w:ind w:left="20"/>
              <w:jc w:val="both"/>
            </w:pPr>
            <w:r>
              <w:rPr>
                <w:rFonts w:ascii="Times New Roman"/>
                <w:b w:val="false"/>
                <w:i w:val="false"/>
                <w:color w:val="000000"/>
                <w:sz w:val="20"/>
              </w:rPr>
              <w:t>
</w:t>
            </w:r>
            <w:r>
              <w:rPr>
                <w:rFonts w:ascii="Times New Roman"/>
                <w:b w:val="false"/>
                <w:i w:val="false"/>
                <w:color w:val="000000"/>
                <w:sz w:val="20"/>
              </w:rPr>
              <w:t>1. Психологиялық бағалаудың мақсатын, негіздерін, шекараларын және форматын айқындау, спортшыдан ақпараттандырылған келісім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Жасын, спорт түрін, спорттық даярлық кезеңін және спорттық шеберлік деңгейін ескере отырып, валидті, сенімді және мәдени тұрғыдан релевантты психологиялық бағалау әдістерін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Оңтайлы жауынгерлік жағдайды, мотивацияны, зейінді, эмоциялық реттелуді, өзіне деген сенімділікті, күйзелісті, копинг-стратегияларды, психологиялық тұрақтылықты, командалық процестерді және спорттық орта факторларын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Психологиялық диагностика нәтижелерін сұхбат, бақылау деректерін және спорттық қызмет контекстін ескере отырып интерпретациялау.</w:t>
            </w:r>
          </w:p>
          <w:p>
            <w:pPr>
              <w:spacing w:after="20"/>
              <w:ind w:left="20"/>
              <w:jc w:val="both"/>
            </w:pPr>
            <w:r>
              <w:rPr>
                <w:rFonts w:ascii="Times New Roman"/>
                <w:b w:val="false"/>
                <w:i w:val="false"/>
                <w:color w:val="000000"/>
                <w:sz w:val="20"/>
              </w:rPr>
              <w:t>
5. Психологиялық сұранысты, сүйемелдеудің мақсаттарын, нәтижелерді бағалау өлшемшарттарын және қажет болған жағдайда басқа маманға жолдау негіздерін тұжырымдау.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 w:id="232"/>
          <w:p>
            <w:pPr>
              <w:spacing w:after="20"/>
              <w:ind w:left="20"/>
              <w:jc w:val="both"/>
            </w:pPr>
            <w:r>
              <w:rPr>
                <w:rFonts w:ascii="Times New Roman"/>
                <w:b w:val="false"/>
                <w:i w:val="false"/>
                <w:color w:val="000000"/>
                <w:sz w:val="20"/>
              </w:rPr>
              <w:t>
Білімдер:</w:t>
            </w:r>
          </w:p>
          <w:bookmarkEnd w:id="232"/>
          <w:p>
            <w:pPr>
              <w:spacing w:after="20"/>
              <w:ind w:left="20"/>
              <w:jc w:val="both"/>
            </w:pPr>
            <w:r>
              <w:rPr>
                <w:rFonts w:ascii="Times New Roman"/>
                <w:b w:val="false"/>
                <w:i w:val="false"/>
                <w:color w:val="000000"/>
                <w:sz w:val="20"/>
              </w:rPr>
              <w:t>
</w:t>
            </w:r>
            <w:r>
              <w:rPr>
                <w:rFonts w:ascii="Times New Roman"/>
                <w:b w:val="false"/>
                <w:i w:val="false"/>
                <w:color w:val="000000"/>
                <w:sz w:val="20"/>
              </w:rPr>
              <w:t>1. Психометрия және дәлелді психодиагностиканың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Спорт, дене белсенділігі және спорттық орта психологиясы.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Жас ерекшелік психологиясы және жас спортшылардың психологиялық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Мотивация, зейін, эмоциялар, күйзеліс психологиясы және копинг-стратегиялар.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Психологиялық бағалауды жүргізуге қойылатын этикалық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Ақпараттандырылған келісімді алуға, құпиялылықты қамтамасыз етуге және дербес деректерді қорғауға қойылатын талаптар.</w:t>
            </w:r>
          </w:p>
          <w:p>
            <w:pPr>
              <w:spacing w:after="20"/>
              <w:ind w:left="20"/>
              <w:jc w:val="both"/>
            </w:pPr>
            <w:r>
              <w:rPr>
                <w:rFonts w:ascii="Times New Roman"/>
                <w:b w:val="false"/>
                <w:i w:val="false"/>
                <w:color w:val="000000"/>
                <w:sz w:val="20"/>
              </w:rPr>
              <w:t>
7. Психологтың кәсіби әдеп кодексі және кәсіби қызметте қолданылатын нормативтік құқықтық актілер.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 w:id="233"/>
          <w:p>
            <w:pPr>
              <w:spacing w:after="20"/>
              <w:ind w:left="20"/>
              <w:jc w:val="both"/>
            </w:pPr>
            <w:r>
              <w:rPr>
                <w:rFonts w:ascii="Times New Roman"/>
                <w:b w:val="false"/>
                <w:i w:val="false"/>
                <w:color w:val="000000"/>
                <w:sz w:val="20"/>
              </w:rPr>
              <w:t>
Дағды 2:</w:t>
            </w:r>
          </w:p>
          <w:bookmarkEnd w:id="233"/>
          <w:p>
            <w:pPr>
              <w:spacing w:after="20"/>
              <w:ind w:left="20"/>
              <w:jc w:val="both"/>
            </w:pPr>
            <w:r>
              <w:rPr>
                <w:rFonts w:ascii="Times New Roman"/>
                <w:b w:val="false"/>
                <w:i w:val="false"/>
                <w:color w:val="000000"/>
                <w:sz w:val="20"/>
              </w:rPr>
              <w:t>
Динамиканы мониторингтеу және психологиялық тәуекелдерді анықтау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 w:id="234"/>
          <w:p>
            <w:pPr>
              <w:spacing w:after="20"/>
              <w:ind w:left="20"/>
              <w:jc w:val="both"/>
            </w:pPr>
            <w:r>
              <w:rPr>
                <w:rFonts w:ascii="Times New Roman"/>
                <w:b w:val="false"/>
                <w:i w:val="false"/>
                <w:color w:val="000000"/>
                <w:sz w:val="20"/>
              </w:rPr>
              <w:t>
Машықтар:</w:t>
            </w:r>
          </w:p>
          <w:bookmarkEnd w:id="234"/>
          <w:p>
            <w:pPr>
              <w:spacing w:after="20"/>
              <w:ind w:left="20"/>
              <w:jc w:val="both"/>
            </w:pPr>
            <w:r>
              <w:rPr>
                <w:rFonts w:ascii="Times New Roman"/>
                <w:b w:val="false"/>
                <w:i w:val="false"/>
                <w:color w:val="000000"/>
                <w:sz w:val="20"/>
              </w:rPr>
              <w:t>
</w:t>
            </w:r>
            <w:r>
              <w:rPr>
                <w:rFonts w:ascii="Times New Roman"/>
                <w:b w:val="false"/>
                <w:i w:val="false"/>
                <w:color w:val="000000"/>
                <w:sz w:val="20"/>
              </w:rPr>
              <w:t>1. Спортшының психологиялық әл-ауқатын, қалпына келуін, жаттығуларға/жарыстарға бейімделуін, сондай-ақ психологиялық шамадан тыс жүктеме мен қажудың белгілерін тұрақты мониторингтеу.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Психологиялық әл-ауқаттың бұзылу белгілерін, тамақтану тәртібінің бұзылуын, тәуелді мінез-құлықты, зорлық-зомбылықты, дағдарыстық жағдайды немесе суицидтік тәуекелді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Спортшыны басқа мамандарға жолдаудың белгіленген алгоритмдерін қолдану және қабылданған шешімдердің негіздерін құжаттау.</w:t>
            </w:r>
          </w:p>
          <w:p>
            <w:pPr>
              <w:spacing w:after="20"/>
              <w:ind w:left="20"/>
              <w:jc w:val="both"/>
            </w:pPr>
            <w:r>
              <w:rPr>
                <w:rFonts w:ascii="Times New Roman"/>
                <w:b w:val="false"/>
                <w:i w:val="false"/>
                <w:color w:val="000000"/>
                <w:sz w:val="20"/>
              </w:rPr>
              <w:t>
4. Спортшының психологиялық жай-күйіндегі өзгерістерді талдау және онымен бірлесіп психологиялық сүйемелдеу жоспарын түзету.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 w:id="235"/>
          <w:p>
            <w:pPr>
              <w:spacing w:after="20"/>
              <w:ind w:left="20"/>
              <w:jc w:val="both"/>
            </w:pPr>
            <w:r>
              <w:rPr>
                <w:rFonts w:ascii="Times New Roman"/>
                <w:b w:val="false"/>
                <w:i w:val="false"/>
                <w:color w:val="000000"/>
                <w:sz w:val="20"/>
              </w:rPr>
              <w:t>
Білімі:</w:t>
            </w:r>
          </w:p>
          <w:bookmarkEnd w:id="235"/>
          <w:p>
            <w:pPr>
              <w:spacing w:after="20"/>
              <w:ind w:left="20"/>
              <w:jc w:val="both"/>
            </w:pPr>
            <w:r>
              <w:rPr>
                <w:rFonts w:ascii="Times New Roman"/>
                <w:b w:val="false"/>
                <w:i w:val="false"/>
                <w:color w:val="000000"/>
                <w:sz w:val="20"/>
              </w:rPr>
              <w:t>
</w:t>
            </w:r>
            <w:r>
              <w:rPr>
                <w:rFonts w:ascii="Times New Roman"/>
                <w:b w:val="false"/>
                <w:i w:val="false"/>
                <w:color w:val="000000"/>
                <w:sz w:val="20"/>
              </w:rPr>
              <w:t>1. Спортшылардың психикалық денсаулығы және спорттық қызметтегі тәуекел факторлары.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Шамадан тыс жаттығу, қажу, қалпына келудің бұзылуы және дезадаптация белгілері.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Спортшылардың қауіпсіздігін қамтамасыз ету қағидаттары және зорлық-зомбылық, қатыгездікпен қарау, кемсітушілік, қанау және немқұрайлылық белгілеріне ден қою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4. Пәнаралық өзара іс-қимыл жасау және спортшыны басқа мамандарға жолдау негіздері мен тәртібі.</w:t>
            </w:r>
          </w:p>
          <w:p>
            <w:pPr>
              <w:spacing w:after="20"/>
              <w:ind w:left="20"/>
              <w:jc w:val="both"/>
            </w:pPr>
            <w:r>
              <w:rPr>
                <w:rFonts w:ascii="Times New Roman"/>
                <w:b w:val="false"/>
                <w:i w:val="false"/>
                <w:color w:val="000000"/>
                <w:sz w:val="20"/>
              </w:rPr>
              <w:t>
5. Клиникалық диагностиканы алмастырмай, дағдарыстық жағдайларға ден қою және тәуекелді бағалау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2" w:id="236"/>
          <w:p>
            <w:pPr>
              <w:spacing w:after="20"/>
              <w:ind w:left="20"/>
              <w:jc w:val="both"/>
            </w:pPr>
            <w:r>
              <w:rPr>
                <w:rFonts w:ascii="Times New Roman"/>
                <w:b w:val="false"/>
                <w:i w:val="false"/>
                <w:color w:val="000000"/>
                <w:sz w:val="20"/>
              </w:rPr>
              <w:t>
Еңбек функциясы 2:</w:t>
            </w:r>
          </w:p>
          <w:bookmarkEnd w:id="236"/>
          <w:p>
            <w:pPr>
              <w:spacing w:after="20"/>
              <w:ind w:left="20"/>
              <w:jc w:val="both"/>
            </w:pPr>
            <w:r>
              <w:rPr>
                <w:rFonts w:ascii="Times New Roman"/>
                <w:b w:val="false"/>
                <w:i w:val="false"/>
                <w:color w:val="000000"/>
                <w:sz w:val="20"/>
              </w:rPr>
              <w:t>
Психологиялық дағдыларды дамыту және спортшының жаттығу және жарыс қызметіне психологиялық дайындығы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3" w:id="237"/>
          <w:p>
            <w:pPr>
              <w:spacing w:after="20"/>
              <w:ind w:left="20"/>
              <w:jc w:val="both"/>
            </w:pPr>
            <w:r>
              <w:rPr>
                <w:rFonts w:ascii="Times New Roman"/>
                <w:b w:val="false"/>
                <w:i w:val="false"/>
                <w:color w:val="000000"/>
                <w:sz w:val="20"/>
              </w:rPr>
              <w:t>
Дағды 1:</w:t>
            </w:r>
          </w:p>
          <w:bookmarkEnd w:id="237"/>
          <w:p>
            <w:pPr>
              <w:spacing w:after="20"/>
              <w:ind w:left="20"/>
              <w:jc w:val="both"/>
            </w:pPr>
            <w:r>
              <w:rPr>
                <w:rFonts w:ascii="Times New Roman"/>
                <w:b w:val="false"/>
                <w:i w:val="false"/>
                <w:color w:val="000000"/>
                <w:sz w:val="20"/>
              </w:rPr>
              <w:t>
Жеке бағдарламаларды әзірлеу және спортшыны психологиялық дайындауды іске асыру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 w:id="238"/>
          <w:p>
            <w:pPr>
              <w:spacing w:after="20"/>
              <w:ind w:left="20"/>
              <w:jc w:val="both"/>
            </w:pPr>
            <w:r>
              <w:rPr>
                <w:rFonts w:ascii="Times New Roman"/>
                <w:b w:val="false"/>
                <w:i w:val="false"/>
                <w:color w:val="000000"/>
                <w:sz w:val="20"/>
              </w:rPr>
              <w:t>
Машықтар:</w:t>
            </w:r>
          </w:p>
          <w:bookmarkEnd w:id="238"/>
          <w:p>
            <w:pPr>
              <w:spacing w:after="20"/>
              <w:ind w:left="20"/>
              <w:jc w:val="both"/>
            </w:pPr>
            <w:r>
              <w:rPr>
                <w:rFonts w:ascii="Times New Roman"/>
                <w:b w:val="false"/>
                <w:i w:val="false"/>
                <w:color w:val="000000"/>
                <w:sz w:val="20"/>
              </w:rPr>
              <w:t>
</w:t>
            </w:r>
            <w:r>
              <w:rPr>
                <w:rFonts w:ascii="Times New Roman"/>
                <w:b w:val="false"/>
                <w:i w:val="false"/>
                <w:color w:val="000000"/>
                <w:sz w:val="20"/>
              </w:rPr>
              <w:t>1. Спортшымен бірлесіп психологиялық дайындықтың нақты мақсаттары мен тиімділік көрсеткіштерін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Мақсат қою, зейін қою және зейінді ауыстыру, өзін-өзі реттеу, қозу деңгейін және жарыс алдындағы күйді басқару дағдыларына үйрету.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Визуализация/ақыл-ой жаттығулары, позитивті және функционалды ішкі диалог, жарыс алдындағы дайындық тәртібі (рутина) және копинг-стратегияларына үйрету.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Тренерлік өкілеттіктерге араласпай, психологиялық дағдыларды жаттығу цикліне және жарыс жоспарына біріктіру.</w:t>
            </w:r>
          </w:p>
          <w:p>
            <w:pPr>
              <w:spacing w:after="20"/>
              <w:ind w:left="20"/>
              <w:jc w:val="both"/>
            </w:pPr>
            <w:r>
              <w:rPr>
                <w:rFonts w:ascii="Times New Roman"/>
                <w:b w:val="false"/>
                <w:i w:val="false"/>
                <w:color w:val="000000"/>
                <w:sz w:val="20"/>
              </w:rPr>
              <w:t>
5. Әдістерді жас ерекшелігіне, мәдениетке, жынысқа, параспортқа және спорт түрінің ерекшеліктеріне бейімдеу.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 w:id="239"/>
          <w:p>
            <w:pPr>
              <w:spacing w:after="20"/>
              <w:ind w:left="20"/>
              <w:jc w:val="both"/>
            </w:pPr>
            <w:r>
              <w:rPr>
                <w:rFonts w:ascii="Times New Roman"/>
                <w:b w:val="false"/>
                <w:i w:val="false"/>
                <w:color w:val="000000"/>
                <w:sz w:val="20"/>
              </w:rPr>
              <w:t>
Білімі:</w:t>
            </w:r>
          </w:p>
          <w:bookmarkEnd w:id="239"/>
          <w:p>
            <w:pPr>
              <w:spacing w:after="20"/>
              <w:ind w:left="20"/>
              <w:jc w:val="both"/>
            </w:pPr>
            <w:r>
              <w:rPr>
                <w:rFonts w:ascii="Times New Roman"/>
                <w:b w:val="false"/>
                <w:i w:val="false"/>
                <w:color w:val="000000"/>
                <w:sz w:val="20"/>
              </w:rPr>
              <w:t>
</w:t>
            </w:r>
            <w:r>
              <w:rPr>
                <w:rFonts w:ascii="Times New Roman"/>
                <w:b w:val="false"/>
                <w:i w:val="false"/>
                <w:color w:val="000000"/>
                <w:sz w:val="20"/>
              </w:rPr>
              <w:t>1. Психологиялық дайындық теориялары мен әдістері және ментальды дағдыларды даярлау және дамыту.</w:t>
            </w:r>
          </w:p>
          <w:p>
            <w:pPr>
              <w:spacing w:after="20"/>
              <w:ind w:left="20"/>
              <w:jc w:val="both"/>
            </w:pPr>
            <w:r>
              <w:rPr>
                <w:rFonts w:ascii="Times New Roman"/>
                <w:b w:val="false"/>
                <w:i w:val="false"/>
                <w:color w:val="000000"/>
                <w:sz w:val="20"/>
              </w:rPr>
              <w:t>
</w:t>
            </w:r>
            <w:r>
              <w:rPr>
                <w:rFonts w:ascii="Times New Roman"/>
                <w:b w:val="false"/>
                <w:i w:val="false"/>
                <w:color w:val="000000"/>
                <w:sz w:val="20"/>
              </w:rPr>
              <w:t>2. Стресс психофизиологиясы және қозуды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Психомоторлық оқыту, зейін, шешім қабылдау және орындау дағдылары (биомеханика).</w:t>
            </w:r>
          </w:p>
          <w:p>
            <w:pPr>
              <w:spacing w:after="20"/>
              <w:ind w:left="20"/>
              <w:jc w:val="both"/>
            </w:pPr>
            <w:r>
              <w:rPr>
                <w:rFonts w:ascii="Times New Roman"/>
                <w:b w:val="false"/>
                <w:i w:val="false"/>
                <w:color w:val="000000"/>
                <w:sz w:val="20"/>
              </w:rPr>
              <w:t>
</w:t>
            </w:r>
            <w:r>
              <w:rPr>
                <w:rFonts w:ascii="Times New Roman"/>
                <w:b w:val="false"/>
                <w:i w:val="false"/>
                <w:color w:val="000000"/>
                <w:sz w:val="20"/>
              </w:rPr>
              <w:t>4. Олимпиадалық және олимпиадалық емес спорт түрлерінің ерекшеліктері (жеке, командалық, техникалық, циклдік, жекпе-жек және тағы басқа).</w:t>
            </w:r>
          </w:p>
          <w:p>
            <w:pPr>
              <w:spacing w:after="20"/>
              <w:ind w:left="20"/>
              <w:jc w:val="both"/>
            </w:pPr>
            <w:r>
              <w:rPr>
                <w:rFonts w:ascii="Times New Roman"/>
                <w:b w:val="false"/>
                <w:i w:val="false"/>
                <w:color w:val="000000"/>
                <w:sz w:val="20"/>
              </w:rPr>
              <w:t>
</w:t>
            </w:r>
            <w:r>
              <w:rPr>
                <w:rFonts w:ascii="Times New Roman"/>
                <w:b w:val="false"/>
                <w:i w:val="false"/>
                <w:color w:val="000000"/>
                <w:sz w:val="20"/>
              </w:rPr>
              <w:t>5. Адаптивті спорттың принциптері мен инклюзивті практикалар.</w:t>
            </w:r>
          </w:p>
          <w:p>
            <w:pPr>
              <w:spacing w:after="20"/>
              <w:ind w:left="20"/>
              <w:jc w:val="both"/>
            </w:pPr>
            <w:r>
              <w:rPr>
                <w:rFonts w:ascii="Times New Roman"/>
                <w:b w:val="false"/>
                <w:i w:val="false"/>
                <w:color w:val="000000"/>
                <w:sz w:val="20"/>
              </w:rPr>
              <w:t>
6. Параспортшылармен жұмыс істеудің ерекшеліктері мен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5" w:id="240"/>
          <w:p>
            <w:pPr>
              <w:spacing w:after="20"/>
              <w:ind w:left="20"/>
              <w:jc w:val="both"/>
            </w:pPr>
            <w:r>
              <w:rPr>
                <w:rFonts w:ascii="Times New Roman"/>
                <w:b w:val="false"/>
                <w:i w:val="false"/>
                <w:color w:val="000000"/>
                <w:sz w:val="20"/>
              </w:rPr>
              <w:t>
Дағды 2:</w:t>
            </w:r>
          </w:p>
          <w:bookmarkEnd w:id="240"/>
          <w:p>
            <w:pPr>
              <w:spacing w:after="20"/>
              <w:ind w:left="20"/>
              <w:jc w:val="both"/>
            </w:pPr>
            <w:r>
              <w:rPr>
                <w:rFonts w:ascii="Times New Roman"/>
                <w:b w:val="false"/>
                <w:i w:val="false"/>
                <w:color w:val="000000"/>
                <w:sz w:val="20"/>
              </w:rPr>
              <w:t>
Сұраныс қызметі мен спортшының спорттық нәтижелілігін бағалаудың өзге де жағдайларын психологиялық сүйемелдеу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 w:id="241"/>
          <w:p>
            <w:pPr>
              <w:spacing w:after="20"/>
              <w:ind w:left="20"/>
              <w:jc w:val="both"/>
            </w:pPr>
            <w:r>
              <w:rPr>
                <w:rFonts w:ascii="Times New Roman"/>
                <w:b w:val="false"/>
                <w:i w:val="false"/>
                <w:color w:val="000000"/>
                <w:sz w:val="20"/>
              </w:rPr>
              <w:t>
Машықтар:</w:t>
            </w:r>
          </w:p>
          <w:bookmarkEnd w:id="241"/>
          <w:p>
            <w:pPr>
              <w:spacing w:after="20"/>
              <w:ind w:left="20"/>
              <w:jc w:val="both"/>
            </w:pPr>
            <w:r>
              <w:rPr>
                <w:rFonts w:ascii="Times New Roman"/>
                <w:b w:val="false"/>
                <w:i w:val="false"/>
                <w:color w:val="000000"/>
                <w:sz w:val="20"/>
              </w:rPr>
              <w:t>
</w:t>
            </w:r>
            <w:r>
              <w:rPr>
                <w:rFonts w:ascii="Times New Roman"/>
                <w:b w:val="false"/>
                <w:i w:val="false"/>
                <w:color w:val="000000"/>
                <w:sz w:val="20"/>
              </w:rPr>
              <w:t>1. Жарыстарға дейін, жарыс барысында және жарыстардан кейін қолданылатын психологиялық өзін-өзі реттеудің жеке хаттамаларын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Оқу-жаттығу жиындары, жарыстар және маусым кезеңдері арасындағы ауысу кезінде өз құзыреті шеңберінде қысқа мерзімді психологиялық қолдау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Спорттық қызметтегі жарыстық және өзге де маңызды жағдайларды талдауды жүргізу, оның ішінде сәтті орындалған әрекеттерді, туындаған қиындықтарды және алдағы психологиялық даярлық міндеттерін анықтау.</w:t>
            </w:r>
          </w:p>
          <w:p>
            <w:pPr>
              <w:spacing w:after="20"/>
              <w:ind w:left="20"/>
              <w:jc w:val="both"/>
            </w:pPr>
            <w:r>
              <w:rPr>
                <w:rFonts w:ascii="Times New Roman"/>
                <w:b w:val="false"/>
                <w:i w:val="false"/>
                <w:color w:val="000000"/>
                <w:sz w:val="20"/>
              </w:rPr>
              <w:t>
4. Спортшының құпиялылығын сақтай отырып, психологтың рөлін жаттықтырушымен, дәрігермен және өзге де мамандармен келісу.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 w:id="242"/>
          <w:p>
            <w:pPr>
              <w:spacing w:after="20"/>
              <w:ind w:left="20"/>
              <w:jc w:val="both"/>
            </w:pPr>
            <w:r>
              <w:rPr>
                <w:rFonts w:ascii="Times New Roman"/>
                <w:b w:val="false"/>
                <w:i w:val="false"/>
                <w:color w:val="000000"/>
                <w:sz w:val="20"/>
              </w:rPr>
              <w:t>
Білімі:</w:t>
            </w:r>
          </w:p>
          <w:bookmarkEnd w:id="242"/>
          <w:p>
            <w:pPr>
              <w:spacing w:after="20"/>
              <w:ind w:left="20"/>
              <w:jc w:val="both"/>
            </w:pPr>
            <w:r>
              <w:rPr>
                <w:rFonts w:ascii="Times New Roman"/>
                <w:b w:val="false"/>
                <w:i w:val="false"/>
                <w:color w:val="000000"/>
                <w:sz w:val="20"/>
              </w:rPr>
              <w:t>
</w:t>
            </w:r>
            <w:r>
              <w:rPr>
                <w:rFonts w:ascii="Times New Roman"/>
                <w:b w:val="false"/>
                <w:i w:val="false"/>
                <w:color w:val="000000"/>
                <w:sz w:val="20"/>
              </w:rPr>
              <w:t>1. Жарыстық мінез-құлық психологиясы және жарыстық қысым жағдайындағы спортшының психологиялық реакциялары.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Мультидисциплиналық спорттық командадағы коммуникация.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Спорттық ұйымда/құрамада жұмыс істеу кезіндегі құпиялылық талаптары.</w:t>
            </w:r>
          </w:p>
          <w:p>
            <w:pPr>
              <w:spacing w:after="20"/>
              <w:ind w:left="20"/>
              <w:jc w:val="both"/>
            </w:pPr>
            <w:r>
              <w:rPr>
                <w:rFonts w:ascii="Times New Roman"/>
                <w:b w:val="false"/>
                <w:i w:val="false"/>
                <w:color w:val="000000"/>
                <w:sz w:val="20"/>
              </w:rPr>
              <w:t>
4. Спорттағы бірнеше түрлі қарым-қатынастар мен мүдделер қақтығысының этикалық аспектілері.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 w:id="243"/>
          <w:p>
            <w:pPr>
              <w:spacing w:after="20"/>
              <w:ind w:left="20"/>
              <w:jc w:val="both"/>
            </w:pPr>
            <w:r>
              <w:rPr>
                <w:rFonts w:ascii="Times New Roman"/>
                <w:b w:val="false"/>
                <w:i w:val="false"/>
                <w:color w:val="000000"/>
                <w:sz w:val="20"/>
              </w:rPr>
              <w:t>
Еңбек функциясы 3:</w:t>
            </w:r>
          </w:p>
          <w:bookmarkEnd w:id="243"/>
          <w:p>
            <w:pPr>
              <w:spacing w:after="20"/>
              <w:ind w:left="20"/>
              <w:jc w:val="both"/>
            </w:pPr>
            <w:r>
              <w:rPr>
                <w:rFonts w:ascii="Times New Roman"/>
                <w:b w:val="false"/>
                <w:i w:val="false"/>
                <w:color w:val="000000"/>
                <w:sz w:val="20"/>
              </w:rPr>
              <w:t>
Психологиялық кеңес беру, әл-ауқаты және спортшының спорттық мансабына сүйемелдеу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 w:id="244"/>
          <w:p>
            <w:pPr>
              <w:spacing w:after="20"/>
              <w:ind w:left="20"/>
              <w:jc w:val="both"/>
            </w:pPr>
            <w:r>
              <w:rPr>
                <w:rFonts w:ascii="Times New Roman"/>
                <w:b w:val="false"/>
                <w:i w:val="false"/>
                <w:color w:val="000000"/>
                <w:sz w:val="20"/>
              </w:rPr>
              <w:t>
Дағды 1:</w:t>
            </w:r>
          </w:p>
          <w:bookmarkEnd w:id="244"/>
          <w:p>
            <w:pPr>
              <w:spacing w:after="20"/>
              <w:ind w:left="20"/>
              <w:jc w:val="both"/>
            </w:pPr>
            <w:r>
              <w:rPr>
                <w:rFonts w:ascii="Times New Roman"/>
                <w:b w:val="false"/>
                <w:i w:val="false"/>
                <w:color w:val="000000"/>
                <w:sz w:val="20"/>
              </w:rPr>
              <w:t>
Спортшыларға клиникалық емес сұраныстар бойынша психологиялық кеңес беру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 w:id="245"/>
          <w:p>
            <w:pPr>
              <w:spacing w:after="20"/>
              <w:ind w:left="20"/>
              <w:jc w:val="both"/>
            </w:pPr>
            <w:r>
              <w:rPr>
                <w:rFonts w:ascii="Times New Roman"/>
                <w:b w:val="false"/>
                <w:i w:val="false"/>
                <w:color w:val="000000"/>
                <w:sz w:val="20"/>
              </w:rPr>
              <w:t>
Машықтар:</w:t>
            </w:r>
          </w:p>
          <w:bookmarkEnd w:id="245"/>
          <w:p>
            <w:pPr>
              <w:spacing w:after="20"/>
              <w:ind w:left="20"/>
              <w:jc w:val="both"/>
            </w:pPr>
            <w:r>
              <w:rPr>
                <w:rFonts w:ascii="Times New Roman"/>
                <w:b w:val="false"/>
                <w:i w:val="false"/>
                <w:color w:val="000000"/>
                <w:sz w:val="20"/>
              </w:rPr>
              <w:t>
</w:t>
            </w:r>
            <w:r>
              <w:rPr>
                <w:rFonts w:ascii="Times New Roman"/>
                <w:b w:val="false"/>
                <w:i w:val="false"/>
                <w:color w:val="000000"/>
                <w:sz w:val="20"/>
              </w:rPr>
              <w:t>1. Мотивация, сенімділік, стресс, өзін-өзі бағалау, конфликттер, спорт/оқу/жұмыс тепе-теңдігі және басқа да клиникалық емес мәселелер бойынша психологиялық кеңес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Білімі мен құзыреттілігі шегінде тиімді полимодальді тәсілдерді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Спортшының автономиясын, бірлескен шешім қабылдауды және мәдени және жеке құндылықтарды құрметтеуді қолдау.</w:t>
            </w:r>
          </w:p>
          <w:p>
            <w:pPr>
              <w:spacing w:after="20"/>
              <w:ind w:left="20"/>
              <w:jc w:val="both"/>
            </w:pPr>
            <w:r>
              <w:rPr>
                <w:rFonts w:ascii="Times New Roman"/>
                <w:b w:val="false"/>
                <w:i w:val="false"/>
                <w:color w:val="000000"/>
                <w:sz w:val="20"/>
              </w:rPr>
              <w:t>
4. Кеңес берудің тиімділігін бағалау және клиникалық сұраныстар анықталған жағдайда араласуды уақтылы тоқтату немесе өзгерту.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246"/>
          <w:p>
            <w:pPr>
              <w:spacing w:after="20"/>
              <w:ind w:left="20"/>
              <w:jc w:val="both"/>
            </w:pPr>
            <w:r>
              <w:rPr>
                <w:rFonts w:ascii="Times New Roman"/>
                <w:b w:val="false"/>
                <w:i w:val="false"/>
                <w:color w:val="000000"/>
                <w:sz w:val="20"/>
              </w:rPr>
              <w:t>
Білімі:</w:t>
            </w:r>
          </w:p>
          <w:bookmarkEnd w:id="246"/>
          <w:p>
            <w:pPr>
              <w:spacing w:after="20"/>
              <w:ind w:left="20"/>
              <w:jc w:val="both"/>
            </w:pPr>
            <w:r>
              <w:rPr>
                <w:rFonts w:ascii="Times New Roman"/>
                <w:b w:val="false"/>
                <w:i w:val="false"/>
                <w:color w:val="000000"/>
                <w:sz w:val="20"/>
              </w:rPr>
              <w:t>
</w:t>
            </w:r>
            <w:r>
              <w:rPr>
                <w:rFonts w:ascii="Times New Roman"/>
                <w:b w:val="false"/>
                <w:i w:val="false"/>
                <w:color w:val="000000"/>
                <w:sz w:val="20"/>
              </w:rPr>
              <w:t>1. Психологиялық кеңес беру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Мәдени, тілдік және әлеуметтік ерекшеліктерді, сондай-ақ спортшының тұлғалық ерекшеліктерін ескере отырып, кәсіби коммуникация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Психологиялық қауіпсіздікті қамтамасыз ету, жеке шекараларды құрметтеу және қайталама жарақаттанудың алдын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Жеңімпаз психологиясы.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5. Стресс психологиясы.</w:t>
            </w:r>
          </w:p>
          <w:p>
            <w:pPr>
              <w:spacing w:after="20"/>
              <w:ind w:left="20"/>
              <w:jc w:val="both"/>
            </w:pPr>
            <w:r>
              <w:rPr>
                <w:rFonts w:ascii="Times New Roman"/>
                <w:b w:val="false"/>
                <w:i w:val="false"/>
                <w:color w:val="000000"/>
                <w:sz w:val="20"/>
              </w:rPr>
              <w:t>
6. Кәсіби шекаралар және клиникалық көмекке бағыттау критерийлері.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 w:id="247"/>
          <w:p>
            <w:pPr>
              <w:spacing w:after="20"/>
              <w:ind w:left="20"/>
              <w:jc w:val="both"/>
            </w:pPr>
            <w:r>
              <w:rPr>
                <w:rFonts w:ascii="Times New Roman"/>
                <w:b w:val="false"/>
                <w:i w:val="false"/>
                <w:color w:val="000000"/>
                <w:sz w:val="20"/>
              </w:rPr>
              <w:t>
Дағды 2:</w:t>
            </w:r>
          </w:p>
          <w:bookmarkEnd w:id="247"/>
          <w:p>
            <w:pPr>
              <w:spacing w:after="20"/>
              <w:ind w:left="20"/>
              <w:jc w:val="both"/>
            </w:pPr>
            <w:r>
              <w:rPr>
                <w:rFonts w:ascii="Times New Roman"/>
                <w:b w:val="false"/>
                <w:i w:val="false"/>
                <w:color w:val="000000"/>
                <w:sz w:val="20"/>
              </w:rPr>
              <w:t>
Спортшының жарақат алғандағы, спорттық кезеңдерден өтетін және спорттық мансабын аяқтайтын сәттегі сүйемелдеуі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 w:id="248"/>
          <w:p>
            <w:pPr>
              <w:spacing w:after="20"/>
              <w:ind w:left="20"/>
              <w:jc w:val="both"/>
            </w:pPr>
            <w:r>
              <w:rPr>
                <w:rFonts w:ascii="Times New Roman"/>
                <w:b w:val="false"/>
                <w:i w:val="false"/>
                <w:color w:val="000000"/>
                <w:sz w:val="20"/>
              </w:rPr>
              <w:t>
Машықтар:</w:t>
            </w:r>
          </w:p>
          <w:bookmarkEnd w:id="248"/>
          <w:p>
            <w:pPr>
              <w:spacing w:after="20"/>
              <w:ind w:left="20"/>
              <w:jc w:val="both"/>
            </w:pPr>
            <w:r>
              <w:rPr>
                <w:rFonts w:ascii="Times New Roman"/>
                <w:b w:val="false"/>
                <w:i w:val="false"/>
                <w:color w:val="000000"/>
                <w:sz w:val="20"/>
              </w:rPr>
              <w:t>
</w:t>
            </w:r>
            <w:r>
              <w:rPr>
                <w:rFonts w:ascii="Times New Roman"/>
                <w:b w:val="false"/>
                <w:i w:val="false"/>
                <w:color w:val="000000"/>
                <w:sz w:val="20"/>
              </w:rPr>
              <w:t>1. Медициналық/оңалту командасымен бірлесіп, спорттық жарақат кезінде психологиялық қолдау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Оңалту процесіне адалдықты, шынайы мақсат қоюды және спорттық рөлдің уақытша жоғалуына бейімделуді қолдау.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Спортшының қалпына келуіне, оның жаттығу және жарыстық қызметке қайта оралуға дайындығына және бейінді мамандардың ұсынымдарын сақтауына әсер етуі мүмкін психологиялық факторларды бағалау.</w:t>
            </w:r>
          </w:p>
          <w:p>
            <w:pPr>
              <w:spacing w:after="20"/>
              <w:ind w:left="20"/>
              <w:jc w:val="both"/>
            </w:pPr>
            <w:r>
              <w:rPr>
                <w:rFonts w:ascii="Times New Roman"/>
                <w:b w:val="false"/>
                <w:i w:val="false"/>
                <w:color w:val="000000"/>
                <w:sz w:val="20"/>
              </w:rPr>
              <w:t>
4. Психологиялық әл-ауқаттың айқын бұзылу белгілерін, қайғы-қасіретті бастан өткерудің асқынған түрлерін, депрессиялық жай-күйді, психологиялық жарақаттың салдарын және бейінді маманға жолдауды талап ететін өзге де жай-күйлерді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 w:id="249"/>
          <w:p>
            <w:pPr>
              <w:spacing w:after="20"/>
              <w:ind w:left="20"/>
              <w:jc w:val="both"/>
            </w:pPr>
            <w:r>
              <w:rPr>
                <w:rFonts w:ascii="Times New Roman"/>
                <w:b w:val="false"/>
                <w:i w:val="false"/>
                <w:color w:val="000000"/>
                <w:sz w:val="20"/>
              </w:rPr>
              <w:t>
Білімдер:</w:t>
            </w:r>
          </w:p>
          <w:bookmarkEnd w:id="249"/>
          <w:p>
            <w:pPr>
              <w:spacing w:after="20"/>
              <w:ind w:left="20"/>
              <w:jc w:val="both"/>
            </w:pPr>
            <w:r>
              <w:rPr>
                <w:rFonts w:ascii="Times New Roman"/>
                <w:b w:val="false"/>
                <w:i w:val="false"/>
                <w:color w:val="000000"/>
                <w:sz w:val="20"/>
              </w:rPr>
              <w:t>
</w:t>
            </w:r>
            <w:r>
              <w:rPr>
                <w:rFonts w:ascii="Times New Roman"/>
                <w:b w:val="false"/>
                <w:i w:val="false"/>
                <w:color w:val="000000"/>
                <w:sz w:val="20"/>
              </w:rPr>
              <w:t>1. Дағдарыс және төтенше жағдайлар психологиясы.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2. Спорт жарақасы және одан қалпына келу психологиясы.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3. Спорттық мансап және мансаптық ауысу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Спортшының рөлдер тепе-теңдігі.</w:t>
            </w:r>
          </w:p>
          <w:p>
            <w:pPr>
              <w:spacing w:after="20"/>
              <w:ind w:left="20"/>
              <w:jc w:val="both"/>
            </w:pPr>
            <w:r>
              <w:rPr>
                <w:rFonts w:ascii="Times New Roman"/>
                <w:b w:val="false"/>
                <w:i w:val="false"/>
                <w:color w:val="000000"/>
                <w:sz w:val="20"/>
              </w:rPr>
              <w:t>
5. Жоғалтуға, бірегейліктің өзгеруіне және мансаптың аяқталуына психологиялық реакциялар.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 w:id="250"/>
          <w:p>
            <w:pPr>
              <w:spacing w:after="20"/>
              <w:ind w:left="20"/>
              <w:jc w:val="both"/>
            </w:pPr>
            <w:r>
              <w:rPr>
                <w:rFonts w:ascii="Times New Roman"/>
                <w:b w:val="false"/>
                <w:i w:val="false"/>
                <w:color w:val="000000"/>
                <w:sz w:val="20"/>
              </w:rPr>
              <w:t>
Еңбек функциясы 4:</w:t>
            </w:r>
          </w:p>
          <w:bookmarkEnd w:id="250"/>
          <w:p>
            <w:pPr>
              <w:spacing w:after="20"/>
              <w:ind w:left="20"/>
              <w:jc w:val="both"/>
            </w:pPr>
            <w:r>
              <w:rPr>
                <w:rFonts w:ascii="Times New Roman"/>
                <w:b w:val="false"/>
                <w:i w:val="false"/>
                <w:color w:val="000000"/>
                <w:sz w:val="20"/>
              </w:rPr>
              <w:t>
Командамен, жаттықтырушылар құрамымен, ата-аналармен және спорттық ұйыммен жұмыс істеу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251"/>
          <w:p>
            <w:pPr>
              <w:spacing w:after="20"/>
              <w:ind w:left="20"/>
              <w:jc w:val="both"/>
            </w:pPr>
            <w:r>
              <w:rPr>
                <w:rFonts w:ascii="Times New Roman"/>
                <w:b w:val="false"/>
                <w:i w:val="false"/>
                <w:color w:val="000000"/>
                <w:sz w:val="20"/>
              </w:rPr>
              <w:t>
Дағды 1:</w:t>
            </w:r>
          </w:p>
          <w:bookmarkEnd w:id="251"/>
          <w:p>
            <w:pPr>
              <w:spacing w:after="20"/>
              <w:ind w:left="20"/>
              <w:jc w:val="both"/>
            </w:pPr>
            <w:r>
              <w:rPr>
                <w:rFonts w:ascii="Times New Roman"/>
                <w:b w:val="false"/>
                <w:i w:val="false"/>
                <w:color w:val="000000"/>
                <w:sz w:val="20"/>
              </w:rPr>
              <w:t>
Командалық және ұйымдастырушылық психологиялық жұмыс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 w:id="252"/>
          <w:p>
            <w:pPr>
              <w:spacing w:after="20"/>
              <w:ind w:left="20"/>
              <w:jc w:val="both"/>
            </w:pPr>
            <w:r>
              <w:rPr>
                <w:rFonts w:ascii="Times New Roman"/>
                <w:b w:val="false"/>
                <w:i w:val="false"/>
                <w:color w:val="000000"/>
                <w:sz w:val="20"/>
              </w:rPr>
              <w:t>
Машықтар:</w:t>
            </w:r>
          </w:p>
          <w:bookmarkEnd w:id="252"/>
          <w:p>
            <w:pPr>
              <w:spacing w:after="20"/>
              <w:ind w:left="20"/>
              <w:jc w:val="both"/>
            </w:pPr>
            <w:r>
              <w:rPr>
                <w:rFonts w:ascii="Times New Roman"/>
                <w:b w:val="false"/>
                <w:i w:val="false"/>
                <w:color w:val="000000"/>
                <w:sz w:val="20"/>
              </w:rPr>
              <w:t>
</w:t>
            </w:r>
            <w:r>
              <w:rPr>
                <w:rFonts w:ascii="Times New Roman"/>
                <w:b w:val="false"/>
                <w:i w:val="false"/>
                <w:color w:val="000000"/>
                <w:sz w:val="20"/>
              </w:rPr>
              <w:t>1. Спорттық командадағы командалық үдерістердің, коммуникацияның, рөлдердің бөлінуінің, көшбасшылықтың, ұйымшылдықтың және психологиялық қауіпсіздіктің ерекшеліктерін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Командалық өзара іс-қимылды, коммуникацияны, көшбасшылықты, жанжалдарды конструктивті шешуді және бірлесіп шешім қабылдауды дамытуға бағытталған топтық сабақтар мен тренингтер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Психологиялық тұрғыдан сауатты коммуникация, кері байланыс беру және спортшылардың жеке-психологиялық ерекшеліктерін ескеру мәселелері бойынша жаттықтырушыларға консультация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Қолайлы мотивациялық ахуалды және спортшылар мен жаттықтырушылар арасындағы конструктивті қарым-қатынастарды дамытуға ықпал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Мотивация, коммуникация, эмоциялық реакциялар, топтық динамика және спортшылардың психологиялық жүктемесі тұрғысынан жаттығу процесіне психологиялық талдау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 Спортшылардың әл-ауқаты мен дамуына ықпал ететін психологиялық тұрғыдан қауіпсіз спорттық ортаны қалыптастыруға ықпал ету.</w:t>
            </w:r>
          </w:p>
          <w:p>
            <w:pPr>
              <w:spacing w:after="20"/>
              <w:ind w:left="20"/>
              <w:jc w:val="both"/>
            </w:pPr>
            <w:r>
              <w:rPr>
                <w:rFonts w:ascii="Times New Roman"/>
                <w:b w:val="false"/>
                <w:i w:val="false"/>
                <w:color w:val="000000"/>
                <w:sz w:val="20"/>
              </w:rPr>
              <w:t>
7. Жаттықтырушылар құрамына жаттықтырушының кәсіби өкілеттіктеріне араласпай, спортшыларды даярлаудың психологиялық жағдайларын жетілдіру жөнінде ұсынымдар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 w:id="253"/>
          <w:p>
            <w:pPr>
              <w:spacing w:after="20"/>
              <w:ind w:left="20"/>
              <w:jc w:val="both"/>
            </w:pPr>
            <w:r>
              <w:rPr>
                <w:rFonts w:ascii="Times New Roman"/>
                <w:b w:val="false"/>
                <w:i w:val="false"/>
                <w:color w:val="000000"/>
                <w:sz w:val="20"/>
              </w:rPr>
              <w:t>
Білімі:</w:t>
            </w:r>
          </w:p>
          <w:bookmarkEnd w:id="253"/>
          <w:p>
            <w:pPr>
              <w:spacing w:after="20"/>
              <w:ind w:left="20"/>
              <w:jc w:val="both"/>
            </w:pPr>
            <w:r>
              <w:rPr>
                <w:rFonts w:ascii="Times New Roman"/>
                <w:b w:val="false"/>
                <w:i w:val="false"/>
                <w:color w:val="000000"/>
                <w:sz w:val="20"/>
              </w:rPr>
              <w:t>
</w:t>
            </w:r>
            <w:r>
              <w:rPr>
                <w:rFonts w:ascii="Times New Roman"/>
                <w:b w:val="false"/>
                <w:i w:val="false"/>
                <w:color w:val="000000"/>
                <w:sz w:val="20"/>
              </w:rPr>
              <w:t>1. Топтар мен спорттық командалар психологиясы, көшбасшылық және ұйымдық мінез-құлық.</w:t>
            </w:r>
          </w:p>
          <w:p>
            <w:pPr>
              <w:spacing w:after="20"/>
              <w:ind w:left="20"/>
              <w:jc w:val="both"/>
            </w:pPr>
            <w:r>
              <w:rPr>
                <w:rFonts w:ascii="Times New Roman"/>
                <w:b w:val="false"/>
                <w:i w:val="false"/>
                <w:color w:val="000000"/>
                <w:sz w:val="20"/>
              </w:rPr>
              <w:t>
</w:t>
            </w:r>
            <w:r>
              <w:rPr>
                <w:rFonts w:ascii="Times New Roman"/>
                <w:b w:val="false"/>
                <w:i w:val="false"/>
                <w:color w:val="000000"/>
                <w:sz w:val="20"/>
              </w:rPr>
              <w:t>2. Мотивациялық ахуал және тұлғааралық қарым-қатынастар.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Топтық динамиканың, спорттық команданы қалыптастыру мен дамытудың заңдылықтары.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Конфликтология негіздері және спорттық ортадағы жанжалдарды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Спорттық командадағы көшбасшылық пен рөлдерді бөлудің психологиялық ерекшеліктері.</w:t>
            </w:r>
          </w:p>
          <w:p>
            <w:pPr>
              <w:spacing w:after="20"/>
              <w:ind w:left="20"/>
              <w:jc w:val="both"/>
            </w:pPr>
            <w:r>
              <w:rPr>
                <w:rFonts w:ascii="Times New Roman"/>
                <w:b w:val="false"/>
                <w:i w:val="false"/>
                <w:color w:val="000000"/>
                <w:sz w:val="20"/>
              </w:rPr>
              <w:t>
6. Спортшыларды зорлық-зомбылықтан, қанаудан, кемсітушіліктен, ар-намысты қорлайтын қарым-қатынастан және немқұрайлылықтан қорғау мен психологиялық қауіпсіздікті қамтамасыз ету қағидаттары.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 w:id="254"/>
          <w:p>
            <w:pPr>
              <w:spacing w:after="20"/>
              <w:ind w:left="20"/>
              <w:jc w:val="both"/>
            </w:pPr>
            <w:r>
              <w:rPr>
                <w:rFonts w:ascii="Times New Roman"/>
                <w:b w:val="false"/>
                <w:i w:val="false"/>
                <w:color w:val="000000"/>
                <w:sz w:val="20"/>
              </w:rPr>
              <w:t>
Дағды 2:</w:t>
            </w:r>
          </w:p>
          <w:bookmarkEnd w:id="254"/>
          <w:p>
            <w:pPr>
              <w:spacing w:after="20"/>
              <w:ind w:left="20"/>
              <w:jc w:val="both"/>
            </w:pPr>
            <w:r>
              <w:rPr>
                <w:rFonts w:ascii="Times New Roman"/>
                <w:b w:val="false"/>
                <w:i w:val="false"/>
                <w:color w:val="000000"/>
                <w:sz w:val="20"/>
              </w:rPr>
              <w:t>
Психологиялық ағарту және жаттықтырушылармен, ата-аналармен және спортшы үшін маңызды басқа да адамдармен өзара іс-қимыл жасау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255"/>
          <w:p>
            <w:pPr>
              <w:spacing w:after="20"/>
              <w:ind w:left="20"/>
              <w:jc w:val="both"/>
            </w:pPr>
            <w:r>
              <w:rPr>
                <w:rFonts w:ascii="Times New Roman"/>
                <w:b w:val="false"/>
                <w:i w:val="false"/>
                <w:color w:val="000000"/>
                <w:sz w:val="20"/>
              </w:rPr>
              <w:t>
Машықтар:</w:t>
            </w:r>
          </w:p>
          <w:bookmarkEnd w:id="255"/>
          <w:p>
            <w:pPr>
              <w:spacing w:after="20"/>
              <w:ind w:left="20"/>
              <w:jc w:val="both"/>
            </w:pPr>
            <w:r>
              <w:rPr>
                <w:rFonts w:ascii="Times New Roman"/>
                <w:b w:val="false"/>
                <w:i w:val="false"/>
                <w:color w:val="000000"/>
                <w:sz w:val="20"/>
              </w:rPr>
              <w:t>
</w:t>
            </w:r>
            <w:r>
              <w:rPr>
                <w:rFonts w:ascii="Times New Roman"/>
                <w:b w:val="false"/>
                <w:i w:val="false"/>
                <w:color w:val="000000"/>
                <w:sz w:val="20"/>
              </w:rPr>
              <w:t>1. Спортшылардың, жаттықтырушылардың, ата-аналардың, кәмелетке толмағандардың заңды өкілдерінің және спорт ұйымдары қызметкерлерінің психологиялық сауаттылығын арттыру бойынша іс-шараларды жоспарлау және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Кәмелетке толмаған спортшылардың ата-аналары мен заңды өкілдеріне баланың дербестігін қолдау, мотивациясын сақтау және спорттық нәтижелерге деген салауатты көзқарасын қалыптастыру мәселелері бойынша консультация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Спортшыларға, жаттықтырушыларға және ата-аналарға психологиялық әл-ауқаттың бұзылу белгілерін және көмекке жүгіну тәртібін түсіндіру.</w:t>
            </w:r>
          </w:p>
          <w:p>
            <w:pPr>
              <w:spacing w:after="20"/>
              <w:ind w:left="20"/>
              <w:jc w:val="both"/>
            </w:pPr>
            <w:r>
              <w:rPr>
                <w:rFonts w:ascii="Times New Roman"/>
                <w:b w:val="false"/>
                <w:i w:val="false"/>
                <w:color w:val="000000"/>
                <w:sz w:val="20"/>
              </w:rPr>
              <w:t>
4. Аудиторияның жас ерекшелігін, тілін, мәдени ерекшеліктерін және психологиялық сауаттылық деңгейін ескере отырып, психологиялық ағарту мазмұны мен форматын таңдау.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 w:id="256"/>
          <w:p>
            <w:pPr>
              <w:spacing w:after="20"/>
              <w:ind w:left="20"/>
              <w:jc w:val="both"/>
            </w:pPr>
            <w:r>
              <w:rPr>
                <w:rFonts w:ascii="Times New Roman"/>
                <w:b w:val="false"/>
                <w:i w:val="false"/>
                <w:color w:val="000000"/>
                <w:sz w:val="20"/>
              </w:rPr>
              <w:t>
Білімдер:</w:t>
            </w:r>
          </w:p>
          <w:bookmarkEnd w:id="256"/>
          <w:p>
            <w:pPr>
              <w:spacing w:after="20"/>
              <w:ind w:left="20"/>
              <w:jc w:val="both"/>
            </w:pPr>
            <w:r>
              <w:rPr>
                <w:rFonts w:ascii="Times New Roman"/>
                <w:b w:val="false"/>
                <w:i w:val="false"/>
                <w:color w:val="000000"/>
                <w:sz w:val="20"/>
              </w:rPr>
              <w:t>
</w:t>
            </w:r>
            <w:r>
              <w:rPr>
                <w:rFonts w:ascii="Times New Roman"/>
                <w:b w:val="false"/>
                <w:i w:val="false"/>
                <w:color w:val="000000"/>
                <w:sz w:val="20"/>
              </w:rPr>
              <w:t>1. Спорттық қызмет жағдайындағы бала мен ата-ана арасындағы қарым-қатынастың психологиялық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Психологиялық ағартудың қағидаттары мен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Спортпен айналысатын балалар мен жасөспірімдердің психикалық дамуының жас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Кәмелетке толмаған спортшының ата-аналарымен, жаттықтырушыларымен және басқа да маңызды ересектермен өзара іс-қимылының психологиялық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Спорттық орта қатысушыларының мәдени, тілдік және әлеуметтік ерекшеліктерін ескере отырып, кәсіби коммуникация қағидаттары.</w:t>
            </w:r>
          </w:p>
          <w:p>
            <w:pPr>
              <w:spacing w:after="20"/>
              <w:ind w:left="20"/>
              <w:jc w:val="both"/>
            </w:pPr>
            <w:r>
              <w:rPr>
                <w:rFonts w:ascii="Times New Roman"/>
                <w:b w:val="false"/>
                <w:i w:val="false"/>
                <w:color w:val="000000"/>
                <w:sz w:val="20"/>
              </w:rPr>
              <w:t>
6. Кәмелетке толмаған спортшылармен, олардың ата-аналарымен және заңды өкілдерімен жұмыс істеуге қойылатын этикалық және құқықтық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257"/>
          <w:p>
            <w:pPr>
              <w:spacing w:after="20"/>
              <w:ind w:left="20"/>
              <w:jc w:val="both"/>
            </w:pPr>
            <w:r>
              <w:rPr>
                <w:rFonts w:ascii="Times New Roman"/>
                <w:b w:val="false"/>
                <w:i w:val="false"/>
                <w:color w:val="000000"/>
                <w:sz w:val="20"/>
              </w:rPr>
              <w:t>
Дағды 3:</w:t>
            </w:r>
          </w:p>
          <w:bookmarkEnd w:id="257"/>
          <w:p>
            <w:pPr>
              <w:spacing w:after="20"/>
              <w:ind w:left="20"/>
              <w:jc w:val="both"/>
            </w:pPr>
            <w:r>
              <w:rPr>
                <w:rFonts w:ascii="Times New Roman"/>
                <w:b w:val="false"/>
                <w:i w:val="false"/>
                <w:color w:val="000000"/>
                <w:sz w:val="20"/>
              </w:rPr>
              <w:t>
Балалар мен жасөспірімдер спорт мектебі қызметін психологиялық сүйемелдеу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258"/>
          <w:p>
            <w:pPr>
              <w:spacing w:after="20"/>
              <w:ind w:left="20"/>
              <w:jc w:val="both"/>
            </w:pPr>
            <w:r>
              <w:rPr>
                <w:rFonts w:ascii="Times New Roman"/>
                <w:b w:val="false"/>
                <w:i w:val="false"/>
                <w:color w:val="000000"/>
                <w:sz w:val="20"/>
              </w:rPr>
              <w:t>
Машықтар:</w:t>
            </w:r>
          </w:p>
          <w:bookmarkEnd w:id="258"/>
          <w:p>
            <w:pPr>
              <w:spacing w:after="20"/>
              <w:ind w:left="20"/>
              <w:jc w:val="both"/>
            </w:pPr>
            <w:r>
              <w:rPr>
                <w:rFonts w:ascii="Times New Roman"/>
                <w:b w:val="false"/>
                <w:i w:val="false"/>
                <w:color w:val="000000"/>
                <w:sz w:val="20"/>
              </w:rPr>
              <w:t>
</w:t>
            </w:r>
            <w:r>
              <w:rPr>
                <w:rFonts w:ascii="Times New Roman"/>
                <w:b w:val="false"/>
                <w:i w:val="false"/>
                <w:color w:val="000000"/>
                <w:sz w:val="20"/>
              </w:rPr>
              <w:t>1. Спортшылардың жасы, спорттық даярлық кезеңдері және спорт түрлерінің ерекшеліктерін ескере отырып, балалар мен жасөспірімдерге арналған спорттық мектептегі психологиялық жұмысты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Балалар мен жасөспірімдердің спорт мектебіне түскен кездегі, басқа оқу-жаттығу тобына өткендегі, жаттықтырушысы ауысқандағы және спорттық даярлық деңгейі жоғарылаған кездегі бейімделуін психологиялық сүйемелдеу;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Мотивацияға, жаттығулардың жүйелілігіне, жаттықтырушымен өзара қарым-қатынасқа, жүктемелерге бейімделуге және спорттық даярлықты жалғастыруға әсер ететін психологиялық факторларды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Психологиялық өзін-өзі реттеу, сенімділік, зейін, қателіктер мен жарыс нәтижелеріне конструктивті көзқарас дағдыларын дамыту бойынша іс-шаралар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Психологиялық тұрақсыздық, шамадан тыс қысым, эмоционалдық жану, бейімделудің бұзылуы, зорлық-зомбылық және кәмелетке толмаған спортшының әл-ауқатына төнетін басқа да қауіптер белгілерін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Жаттықтырушыларға спортшылардың жас ерекшеліктері, психологиялық сауатты коммуникация, кері байланыс және қолайлы мотивациялық климатты қалыптастыру мәселелері бойынша кеңес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Баланы қолдау, спорттық нәтижелерге деген көзқарас және оның психологиялық шекараларын сақтау мәселелері бойынша ата-аналармен және заңды өкілдермен өзара іс-қимыл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Спорттық ортада балалар қауіпсіздігіне төнетін зорлық-зомбылықтың, кемсітушіліктің, қорлаушылыққа толы іс-әрекеттердің және басқа да қауіптердің алдын алу бағдарламаларын әзірлеуге және іске асыруға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9. Тиісті негіздер анықталған жағдайда кәмелетке толмаған спортшыны дәрігерге, психиатрға, психотерапевтке, әлеуметтік педагогқа немесе басқа да маманға жолдауды ұйымдастыру.</w:t>
            </w:r>
          </w:p>
          <w:p>
            <w:pPr>
              <w:spacing w:after="20"/>
              <w:ind w:left="20"/>
              <w:jc w:val="both"/>
            </w:pPr>
            <w:r>
              <w:rPr>
                <w:rFonts w:ascii="Times New Roman"/>
                <w:b w:val="false"/>
                <w:i w:val="false"/>
                <w:color w:val="000000"/>
                <w:sz w:val="20"/>
              </w:rPr>
              <w:t>
10. Жеке спортшылардың құпия ақпаратын ашпай, спорттық ортаның психологиялық жағдайы туралы жинақталған мәліметтерді БЖСМ әкімшілігіне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 w:id="259"/>
          <w:p>
            <w:pPr>
              <w:spacing w:after="20"/>
              <w:ind w:left="20"/>
              <w:jc w:val="both"/>
            </w:pPr>
            <w:r>
              <w:rPr>
                <w:rFonts w:ascii="Times New Roman"/>
                <w:b w:val="false"/>
                <w:i w:val="false"/>
                <w:color w:val="000000"/>
                <w:sz w:val="20"/>
              </w:rPr>
              <w:t>
Білімі:</w:t>
            </w:r>
          </w:p>
          <w:bookmarkEnd w:id="259"/>
          <w:p>
            <w:pPr>
              <w:spacing w:after="20"/>
              <w:ind w:left="20"/>
              <w:jc w:val="both"/>
            </w:pPr>
            <w:r>
              <w:rPr>
                <w:rFonts w:ascii="Times New Roman"/>
                <w:b w:val="false"/>
                <w:i w:val="false"/>
                <w:color w:val="000000"/>
                <w:sz w:val="20"/>
              </w:rPr>
              <w:t>
</w:t>
            </w:r>
            <w:r>
              <w:rPr>
                <w:rFonts w:ascii="Times New Roman"/>
                <w:b w:val="false"/>
                <w:i w:val="false"/>
                <w:color w:val="000000"/>
                <w:sz w:val="20"/>
              </w:rPr>
              <w:t>1. Балалар мен жасөспірімдердің психикалық дамуының жас ерекшеліктері мен жеке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Спорттық дайындық кезеңдерінің және кәмелетке толмағандардың оқу-жаттығу процесіне бейімделуінің психологиялық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Мотивацияның, жаттығуларға деген қызығушылықты сақтаудың, спорттық күйзелістің және спорттық дайындықты мерзімінен бұрын тоқтатудың психологиялық факторлары.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Кәмелетке толмаған спортшының жаттықтырушымен, ата-анасымен және құрдастарымен өзара іс-қимылының психологиялық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Психологиялық қауіпсіздік принциптері және кәмелетке толмаған спортшыларды зорлық-зомбылықтан, пайдаланудан, кемсітуден және қорлаудан қорғау.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Кәмелетке толмағандармен жұмыс істеу кезіндегі ақпараттандырылған келісімге, құпиялылыққа және дербес деректерді өңдеуге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7. Баланың өміріне, денсаулығына немесе қауіпсіздігіне қауіп төнген жағдайда заңды өкілдерді, әкімшілікті және уәкілетті органдарды хабардар ету негіздері мен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8. Пәнаралық өзара іс-қимыл тәртібі және кәмелетке толмаған спортшыны басқа мамандарға жолдау тәртібі;</w:t>
            </w:r>
          </w:p>
          <w:p>
            <w:pPr>
              <w:spacing w:after="20"/>
              <w:ind w:left="20"/>
              <w:jc w:val="both"/>
            </w:pPr>
            <w:r>
              <w:rPr>
                <w:rFonts w:ascii="Times New Roman"/>
                <w:b w:val="false"/>
                <w:i w:val="false"/>
                <w:color w:val="000000"/>
                <w:sz w:val="20"/>
              </w:rPr>
              <w:t>
9. Қазақстан Республикасының бала құқықтары, психологиялық қызмет, дене шынықтыру және спорт туралы заңнамасы, сондай-ақ балаларға арналған спорттық мектептердің атқаратын еңбек функциялары бөлігіндегі нормативтік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 w:id="260"/>
          <w:p>
            <w:pPr>
              <w:spacing w:after="20"/>
              <w:ind w:left="20"/>
              <w:jc w:val="both"/>
            </w:pPr>
            <w:r>
              <w:rPr>
                <w:rFonts w:ascii="Times New Roman"/>
                <w:b w:val="false"/>
                <w:i w:val="false"/>
                <w:color w:val="000000"/>
                <w:sz w:val="20"/>
              </w:rPr>
              <w:t>
Еңбек функциясы 5:</w:t>
            </w:r>
          </w:p>
          <w:bookmarkEnd w:id="260"/>
          <w:p>
            <w:pPr>
              <w:spacing w:after="20"/>
              <w:ind w:left="20"/>
              <w:jc w:val="both"/>
            </w:pPr>
            <w:r>
              <w:rPr>
                <w:rFonts w:ascii="Times New Roman"/>
                <w:b w:val="false"/>
                <w:i w:val="false"/>
                <w:color w:val="000000"/>
                <w:sz w:val="20"/>
              </w:rPr>
              <w:t>
Халықтың дене шынықтыру-сауықтыру қызметіне, жаппай және үйреншікті спортқа қатысуын психологиялық сүйемелдеу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261"/>
          <w:p>
            <w:pPr>
              <w:spacing w:after="20"/>
              <w:ind w:left="20"/>
              <w:jc w:val="both"/>
            </w:pPr>
            <w:r>
              <w:rPr>
                <w:rFonts w:ascii="Times New Roman"/>
                <w:b w:val="false"/>
                <w:i w:val="false"/>
                <w:color w:val="000000"/>
                <w:sz w:val="20"/>
              </w:rPr>
              <w:t>
Дағды 1:</w:t>
            </w:r>
          </w:p>
          <w:bookmarkEnd w:id="261"/>
          <w:p>
            <w:pPr>
              <w:spacing w:after="20"/>
              <w:ind w:left="20"/>
              <w:jc w:val="both"/>
            </w:pPr>
            <w:r>
              <w:rPr>
                <w:rFonts w:ascii="Times New Roman"/>
                <w:b w:val="false"/>
                <w:i w:val="false"/>
                <w:color w:val="000000"/>
                <w:sz w:val="20"/>
              </w:rPr>
              <w:t>
Әуесқой спорттық топтарды және жаппай спорт бағдарламаларын психологиялық сүйемелдеу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262"/>
          <w:p>
            <w:pPr>
              <w:spacing w:after="20"/>
              <w:ind w:left="20"/>
              <w:jc w:val="both"/>
            </w:pPr>
            <w:r>
              <w:rPr>
                <w:rFonts w:ascii="Times New Roman"/>
                <w:b w:val="false"/>
                <w:i w:val="false"/>
                <w:color w:val="000000"/>
                <w:sz w:val="20"/>
              </w:rPr>
              <w:t>
Машықтар:</w:t>
            </w:r>
          </w:p>
          <w:bookmarkEnd w:id="262"/>
          <w:p>
            <w:pPr>
              <w:spacing w:after="20"/>
              <w:ind w:left="20"/>
              <w:jc w:val="both"/>
            </w:pPr>
            <w:r>
              <w:rPr>
                <w:rFonts w:ascii="Times New Roman"/>
                <w:b w:val="false"/>
                <w:i w:val="false"/>
                <w:color w:val="000000"/>
                <w:sz w:val="20"/>
              </w:rPr>
              <w:t>
</w:t>
            </w:r>
            <w:r>
              <w:rPr>
                <w:rFonts w:ascii="Times New Roman"/>
                <w:b w:val="false"/>
                <w:i w:val="false"/>
                <w:color w:val="000000"/>
                <w:sz w:val="20"/>
              </w:rPr>
              <w:t>1. Дене шынықтырумен және спортпен айналысуға бастауға, оны жалғастыруға немесе тоқтатуға әсер ететін мотивацияны, күтулерді, психологиялық кедергілерді және факторларды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Дайындық деңгейін, өмірлік жағдайларын және жеке құндылықтарын ескере отырып, айналысушы адаммен бірлесіп шынайы мақсаттарды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Жаттығулардың тұрақтылығын қолдайтын психологиялық әдістерді: мақсат қоюды, өзін-өзі бақылауды, кері байланысты, әдеттерді қалыптастыруды, өзін-өзі реттеуді және уақытша үзілістерді еңсеруді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Спорттық нәтижелерге, сыртқы келбетке, басқа қатысушылармен салыстыруға және өзінің сәтсіздіктеріне психологиялық тұрғыдан салауатты көзқарасты қалыптастыруға ықпал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Алғашқы жарыстарға дайындалу, үзілістен кейін қайта оралу және дене белсенділігінің әдеттегі деңгейін өзгерту кезінде психологиялық қолдау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Спортпен айналысу, жұмыс, оқу, отбасылық және басқа да өмірлік міндеттер арасындағы теңгерімді сақтауға көмектесу.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Дене жаттығуларын компульсивті түрде орындау белгілерін, тамақтану тәртібінің бұзылуын, дене бітіміне қатты қанағаттанбауды, психологиялық қажуды және бейінді маманға жолдауды талап ететін өзге де жай-күйлерді анықтау.</w:t>
            </w:r>
          </w:p>
          <w:p>
            <w:pPr>
              <w:spacing w:after="20"/>
              <w:ind w:left="20"/>
              <w:jc w:val="both"/>
            </w:pPr>
            <w:r>
              <w:rPr>
                <w:rFonts w:ascii="Times New Roman"/>
                <w:b w:val="false"/>
                <w:i w:val="false"/>
                <w:color w:val="000000"/>
                <w:sz w:val="20"/>
              </w:rPr>
              <w:t>
8. Жаттықтырушымен, нұсқаушымен, дәрігермен және басқа да мамандармен өзара іс-қимыл жасау, бұл ретте дене жүктемелерін тағайындауға, медициналық сүйемелдеуге және жаттығу процесіне араласпау.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 w:id="263"/>
          <w:p>
            <w:pPr>
              <w:spacing w:after="20"/>
              <w:ind w:left="20"/>
              <w:jc w:val="both"/>
            </w:pPr>
            <w:r>
              <w:rPr>
                <w:rFonts w:ascii="Times New Roman"/>
                <w:b w:val="false"/>
                <w:i w:val="false"/>
                <w:color w:val="000000"/>
                <w:sz w:val="20"/>
              </w:rPr>
              <w:t>
Білімі:</w:t>
            </w:r>
          </w:p>
          <w:bookmarkEnd w:id="263"/>
          <w:p>
            <w:pPr>
              <w:spacing w:after="20"/>
              <w:ind w:left="20"/>
              <w:jc w:val="both"/>
            </w:pPr>
            <w:r>
              <w:rPr>
                <w:rFonts w:ascii="Times New Roman"/>
                <w:b w:val="false"/>
                <w:i w:val="false"/>
                <w:color w:val="000000"/>
                <w:sz w:val="20"/>
              </w:rPr>
              <w:t>
</w:t>
            </w:r>
            <w:r>
              <w:rPr>
                <w:rFonts w:ascii="Times New Roman"/>
                <w:b w:val="false"/>
                <w:i w:val="false"/>
                <w:color w:val="000000"/>
                <w:sz w:val="20"/>
              </w:rPr>
              <w:t>1. Спорт, дене белсенділігі және дене шынықтыру-сауықтыру қызметінің психологиясы.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Мотивация теориялары және мінез-құлықты өзгерту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Дене шынықтырумен және спортпен айналысуды бастауға, жалғастыруға және тоқтатуға әсер ететін психологиялық факторлар.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Мақсат қою, өзін-өзі реттеу, өзін-өзі бақылау және тұрақты мінез-құлық әдеттерін қалыптастыру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Әуесқойлық жарыстарға қатысу психологиясы.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6. Дене бейнесі мен тамақтану тәртібінің психологиялық аспектілері.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Компульсивті түрде жаттығу, психологиялық қажу және дезадаптация белгілері.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Психологтың, жаттықтырушының, нұсқаушының, дәрігердің және тамақтану жөніндегі маманның құзыреті шекаралары.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Әрбір жас кезеңіндегі тұлғаның психологиялық жаңа құрылымдары.</w:t>
            </w:r>
          </w:p>
          <w:p>
            <w:pPr>
              <w:spacing w:after="20"/>
              <w:ind w:left="20"/>
              <w:jc w:val="both"/>
            </w:pPr>
            <w:r>
              <w:rPr>
                <w:rFonts w:ascii="Times New Roman"/>
                <w:b w:val="false"/>
                <w:i w:val="false"/>
                <w:color w:val="000000"/>
                <w:sz w:val="20"/>
              </w:rPr>
              <w:t>
10. Тұлғаның әлеуметтенуі және бейімделуі.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 w:id="264"/>
          <w:p>
            <w:pPr>
              <w:spacing w:after="20"/>
              <w:ind w:left="20"/>
              <w:jc w:val="both"/>
            </w:pPr>
            <w:r>
              <w:rPr>
                <w:rFonts w:ascii="Times New Roman"/>
                <w:b w:val="false"/>
                <w:i w:val="false"/>
                <w:color w:val="000000"/>
                <w:sz w:val="20"/>
              </w:rPr>
              <w:t>
Дағды 2:</w:t>
            </w:r>
          </w:p>
          <w:bookmarkEnd w:id="264"/>
          <w:p>
            <w:pPr>
              <w:spacing w:after="20"/>
              <w:ind w:left="20"/>
              <w:jc w:val="both"/>
            </w:pPr>
            <w:r>
              <w:rPr>
                <w:rFonts w:ascii="Times New Roman"/>
                <w:b w:val="false"/>
                <w:i w:val="false"/>
                <w:color w:val="000000"/>
                <w:sz w:val="20"/>
              </w:rPr>
              <w:t>
Әуесқойлық спорттық топтар мен бұқаралық спорт бағдарламаларын психологиялық сүйемелдеу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 w:id="265"/>
          <w:p>
            <w:pPr>
              <w:spacing w:after="20"/>
              <w:ind w:left="20"/>
              <w:jc w:val="both"/>
            </w:pPr>
            <w:r>
              <w:rPr>
                <w:rFonts w:ascii="Times New Roman"/>
                <w:b w:val="false"/>
                <w:i w:val="false"/>
                <w:color w:val="000000"/>
                <w:sz w:val="20"/>
              </w:rPr>
              <w:t>
Машықтар:</w:t>
            </w:r>
          </w:p>
          <w:bookmarkEnd w:id="26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Әуесқойлық спорттық топтардағы мотивациялық ахуалды, коммуникация сапасын, психологиялық қауіпсіздік пен инклюзивтілікті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Қатысушыларға, жаттықтырушыларға, нұсқаушыларға және бұқаралық спорттық бағдарламаларды ұйымдастырушыларға психологиялық ағарту жұмыстарын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Мотивацияны сақтауға, жаттығуларды тоқтатудың алдын алуға және құрметке негізделген спорттық ортаны қалыптастыруға қатысты ұйымдастырушыларға консультация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Ар-намысты қорлайтын коммуникацияның, кемсітушіліктің, шамадан тыс қысымның және салауатты емес бәсекелестіктің алдын алуға ықпал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Қатысушылардың өзін-өзі реттеуін, өзіне деген сенімділігін, тұрақты мотивациясын және психологиялық әл-ауқатын дамытуға бағытталған топтық бағдарламаларды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Медициналық, жаттығу немесе басқарушылық бағалауды алмастырмай, бағдарламалардың психологиялық нәтижелерін бағалау.</w:t>
            </w:r>
          </w:p>
          <w:p>
            <w:pPr>
              <w:spacing w:after="20"/>
              <w:ind w:left="20"/>
              <w:jc w:val="both"/>
            </w:pPr>
            <w:r>
              <w:rPr>
                <w:rFonts w:ascii="Times New Roman"/>
                <w:b w:val="false"/>
                <w:i w:val="false"/>
                <w:color w:val="000000"/>
                <w:sz w:val="20"/>
              </w:rPr>
              <w:t>
7. Тұлғаның психологиялық ерекшеліктерін ескере отырып, дене жүктемесінің көлемін бағалау және жаттықтырушыға ұсынымдар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 w:id="266"/>
          <w:p>
            <w:pPr>
              <w:spacing w:after="20"/>
              <w:ind w:left="20"/>
              <w:jc w:val="both"/>
            </w:pPr>
            <w:r>
              <w:rPr>
                <w:rFonts w:ascii="Times New Roman"/>
                <w:b w:val="false"/>
                <w:i w:val="false"/>
                <w:color w:val="000000"/>
                <w:sz w:val="20"/>
              </w:rPr>
              <w:t>
Білімі:</w:t>
            </w:r>
          </w:p>
          <w:bookmarkEnd w:id="266"/>
          <w:p>
            <w:pPr>
              <w:spacing w:after="20"/>
              <w:ind w:left="20"/>
              <w:jc w:val="both"/>
            </w:pPr>
            <w:r>
              <w:rPr>
                <w:rFonts w:ascii="Times New Roman"/>
                <w:b w:val="false"/>
                <w:i w:val="false"/>
                <w:color w:val="000000"/>
                <w:sz w:val="20"/>
              </w:rPr>
              <w:t>
</w:t>
            </w:r>
            <w:r>
              <w:rPr>
                <w:rFonts w:ascii="Times New Roman"/>
                <w:b w:val="false"/>
                <w:i w:val="false"/>
                <w:color w:val="000000"/>
                <w:sz w:val="20"/>
              </w:rPr>
              <w:t>1. Бұқаралық және әуесқойлық спорттағы топтар мен қауымдастықтар психологиясы.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Мотивациялық ахуал және спорттық қызметке қатысуды сақтауға әсер ететін факторлар.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Дене шынықтыру-спорттық ортаның психологиялық қауіпсіздігі және инклюзивтілігі.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4. Психологиялық ағарту және профилактикалық бағдарламалар.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Жаңадан бастаушылармен, ересек және егде жастағы қатысушылармен, мүгедектігі бар адамдармен және халықтың басқа да топтарымен жұмыс істеу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Жас ерекшелік және арнайы психология.</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Даму психологиясы.</w:t>
            </w:r>
          </w:p>
          <w:p>
            <w:pPr>
              <w:spacing w:after="20"/>
              <w:ind w:left="20"/>
              <w:jc w:val="both"/>
            </w:pPr>
            <w:r>
              <w:rPr>
                <w:rFonts w:ascii="Times New Roman"/>
                <w:b w:val="false"/>
                <w:i w:val="false"/>
                <w:color w:val="000000"/>
                <w:sz w:val="20"/>
              </w:rPr>
              <w:t>
8. Тұлғаның психомоторлық ұйымдасуы.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 w:id="267"/>
          <w:p>
            <w:pPr>
              <w:spacing w:after="20"/>
              <w:ind w:left="20"/>
              <w:jc w:val="both"/>
            </w:pPr>
            <w:r>
              <w:rPr>
                <w:rFonts w:ascii="Times New Roman"/>
                <w:b w:val="false"/>
                <w:i w:val="false"/>
                <w:color w:val="000000"/>
                <w:sz w:val="20"/>
              </w:rPr>
              <w:t>
Этикалық жауапкершілік</w:t>
            </w:r>
          </w:p>
          <w:bookmarkEnd w:id="267"/>
          <w:p>
            <w:pPr>
              <w:spacing w:after="20"/>
              <w:ind w:left="20"/>
              <w:jc w:val="both"/>
            </w:pPr>
            <w:r>
              <w:rPr>
                <w:rFonts w:ascii="Times New Roman"/>
                <w:b w:val="false"/>
                <w:i w:val="false"/>
                <w:color w:val="000000"/>
                <w:sz w:val="20"/>
              </w:rPr>
              <w:t>
</w:t>
            </w:r>
            <w:r>
              <w:rPr>
                <w:rFonts w:ascii="Times New Roman"/>
                <w:b w:val="false"/>
                <w:i w:val="false"/>
                <w:color w:val="000000"/>
                <w:sz w:val="20"/>
              </w:rPr>
              <w:t>Кәсіби рефлексия</w:t>
            </w:r>
          </w:p>
          <w:p>
            <w:pPr>
              <w:spacing w:after="20"/>
              <w:ind w:left="20"/>
              <w:jc w:val="both"/>
            </w:pPr>
            <w:r>
              <w:rPr>
                <w:rFonts w:ascii="Times New Roman"/>
                <w:b w:val="false"/>
                <w:i w:val="false"/>
                <w:color w:val="000000"/>
                <w:sz w:val="20"/>
              </w:rPr>
              <w:t>
</w:t>
            </w:r>
            <w:r>
              <w:rPr>
                <w:rFonts w:ascii="Times New Roman"/>
                <w:b w:val="false"/>
                <w:i w:val="false"/>
                <w:color w:val="000000"/>
                <w:sz w:val="20"/>
              </w:rPr>
              <w:t>Эмоциялық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Кәсіби шекараларды бұзбай эмпатия таныту</w:t>
            </w:r>
          </w:p>
          <w:p>
            <w:pPr>
              <w:spacing w:after="20"/>
              <w:ind w:left="20"/>
              <w:jc w:val="both"/>
            </w:pPr>
            <w:r>
              <w:rPr>
                <w:rFonts w:ascii="Times New Roman"/>
                <w:b w:val="false"/>
                <w:i w:val="false"/>
                <w:color w:val="000000"/>
                <w:sz w:val="20"/>
              </w:rPr>
              <w:t>
</w:t>
            </w:r>
            <w:r>
              <w:rPr>
                <w:rFonts w:ascii="Times New Roman"/>
                <w:b w:val="false"/>
                <w:i w:val="false"/>
                <w:color w:val="000000"/>
                <w:sz w:val="20"/>
              </w:rPr>
              <w:t>Байқағыштық</w:t>
            </w:r>
          </w:p>
          <w:p>
            <w:pPr>
              <w:spacing w:after="20"/>
              <w:ind w:left="20"/>
              <w:jc w:val="both"/>
            </w:pPr>
            <w:r>
              <w:rPr>
                <w:rFonts w:ascii="Times New Roman"/>
                <w:b w:val="false"/>
                <w:i w:val="false"/>
                <w:color w:val="000000"/>
                <w:sz w:val="20"/>
              </w:rPr>
              <w:t>
</w:t>
            </w:r>
            <w:r>
              <w:rPr>
                <w:rFonts w:ascii="Times New Roman"/>
                <w:b w:val="false"/>
                <w:i w:val="false"/>
                <w:color w:val="000000"/>
                <w:sz w:val="20"/>
              </w:rPr>
              <w:t>Талдамалық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Коммуникацияға бейімділік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Мәдени сезімталдық</w:t>
            </w:r>
          </w:p>
          <w:p>
            <w:pPr>
              <w:spacing w:after="20"/>
              <w:ind w:left="20"/>
              <w:jc w:val="both"/>
            </w:pPr>
            <w:r>
              <w:rPr>
                <w:rFonts w:ascii="Times New Roman"/>
                <w:b w:val="false"/>
                <w:i w:val="false"/>
                <w:color w:val="000000"/>
                <w:sz w:val="20"/>
              </w:rPr>
              <w:t>
</w:t>
            </w:r>
            <w:r>
              <w:rPr>
                <w:rFonts w:ascii="Times New Roman"/>
                <w:b w:val="false"/>
                <w:i w:val="false"/>
                <w:color w:val="000000"/>
                <w:sz w:val="20"/>
              </w:rPr>
              <w:t>Пәнаралық өзара іс-қимыл жасау қабілеті</w:t>
            </w:r>
          </w:p>
          <w:p>
            <w:pPr>
              <w:spacing w:after="20"/>
              <w:ind w:left="20"/>
              <w:jc w:val="both"/>
            </w:pPr>
            <w:r>
              <w:rPr>
                <w:rFonts w:ascii="Times New Roman"/>
                <w:b w:val="false"/>
                <w:i w:val="false"/>
                <w:color w:val="000000"/>
                <w:sz w:val="20"/>
              </w:rPr>
              <w:t>
</w:t>
            </w:r>
            <w:r>
              <w:rPr>
                <w:rFonts w:ascii="Times New Roman"/>
                <w:b w:val="false"/>
                <w:i w:val="false"/>
                <w:color w:val="000000"/>
                <w:sz w:val="20"/>
              </w:rPr>
              <w:t>Объективтілік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Құпиялылық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Стреске төзімділік</w:t>
            </w:r>
          </w:p>
          <w:p>
            <w:pPr>
              <w:spacing w:after="20"/>
              <w:ind w:left="20"/>
              <w:jc w:val="both"/>
            </w:pPr>
            <w:r>
              <w:rPr>
                <w:rFonts w:ascii="Times New Roman"/>
                <w:b w:val="false"/>
                <w:i w:val="false"/>
                <w:color w:val="000000"/>
                <w:sz w:val="20"/>
              </w:rPr>
              <w:t>
Кәсіби тұрғыдан үздіксіз дамуға дайын болу.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ішіндегі басқа кәсіптермен байланыс: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тәжірибесі бар психолог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психологы</w:t>
            </w:r>
          </w:p>
        </w:tc>
      </w:tr>
    </w:tbl>
    <w:bookmarkStart w:name="z610" w:id="268"/>
    <w:p>
      <w:pPr>
        <w:spacing w:after="0"/>
        <w:ind w:left="0"/>
        <w:jc w:val="left"/>
      </w:pPr>
      <w:r>
        <w:rPr>
          <w:rFonts w:ascii="Times New Roman"/>
          <w:b/>
          <w:i w:val="false"/>
          <w:color w:val="000000"/>
        </w:rPr>
        <w:t xml:space="preserve"> 4-тарау. Кәсіптік стандарттың техникалық деректері</w:t>
      </w:r>
    </w:p>
    <w:bookmarkEnd w:id="268"/>
    <w:bookmarkStart w:name="z611" w:id="269"/>
    <w:p>
      <w:pPr>
        <w:spacing w:after="0"/>
        <w:ind w:left="0"/>
        <w:jc w:val="both"/>
      </w:pPr>
      <w:r>
        <w:rPr>
          <w:rFonts w:ascii="Times New Roman"/>
          <w:b w:val="false"/>
          <w:i w:val="false"/>
          <w:color w:val="000000"/>
          <w:sz w:val="28"/>
        </w:rPr>
        <w:t>
      13. Мемлекеттік органның атауы: Қазақстан Республикасының Еңбек және халықты әлеуметтік қоргау министрлігі.</w:t>
      </w:r>
    </w:p>
    <w:bookmarkEnd w:id="269"/>
    <w:bookmarkStart w:name="z612" w:id="270"/>
    <w:p>
      <w:pPr>
        <w:spacing w:after="0"/>
        <w:ind w:left="0"/>
        <w:jc w:val="both"/>
      </w:pPr>
      <w:r>
        <w:rPr>
          <w:rFonts w:ascii="Times New Roman"/>
          <w:b w:val="false"/>
          <w:i w:val="false"/>
          <w:color w:val="000000"/>
          <w:sz w:val="28"/>
        </w:rPr>
        <w:t>
      Орындаушы: Г.Қ. Ермухан – Еңбекті нормалау және ұлттық біліктілік жүйесін дамыту саясаты басқармасының сарапшысы.</w:t>
      </w:r>
    </w:p>
    <w:bookmarkEnd w:id="270"/>
    <w:bookmarkStart w:name="z613" w:id="271"/>
    <w:p>
      <w:pPr>
        <w:spacing w:after="0"/>
        <w:ind w:left="0"/>
        <w:jc w:val="both"/>
      </w:pPr>
      <w:r>
        <w:rPr>
          <w:rFonts w:ascii="Times New Roman"/>
          <w:b w:val="false"/>
          <w:i w:val="false"/>
          <w:color w:val="000000"/>
          <w:sz w:val="28"/>
        </w:rPr>
        <w:t>
      тел. +7 (717) 274-35-22</w:t>
      </w:r>
    </w:p>
    <w:bookmarkEnd w:id="271"/>
    <w:bookmarkStart w:name="z614" w:id="272"/>
    <w:p>
      <w:pPr>
        <w:spacing w:after="0"/>
        <w:ind w:left="0"/>
        <w:jc w:val="both"/>
      </w:pPr>
      <w:r>
        <w:rPr>
          <w:rFonts w:ascii="Times New Roman"/>
          <w:b w:val="false"/>
          <w:i w:val="false"/>
          <w:color w:val="000000"/>
          <w:sz w:val="28"/>
        </w:rPr>
        <w:t>
      e-mail: g.ermukhan@enbek.gov.kz.</w:t>
      </w:r>
    </w:p>
    <w:bookmarkEnd w:id="272"/>
    <w:bookmarkStart w:name="z615" w:id="273"/>
    <w:p>
      <w:pPr>
        <w:spacing w:after="0"/>
        <w:ind w:left="0"/>
        <w:jc w:val="both"/>
      </w:pPr>
      <w:r>
        <w:rPr>
          <w:rFonts w:ascii="Times New Roman"/>
          <w:b w:val="false"/>
          <w:i w:val="false"/>
          <w:color w:val="000000"/>
          <w:sz w:val="28"/>
        </w:rPr>
        <w:t>
      14. Кәсіптік стандартты әзірлеуге қатысқан ұйымдарының (кәсіпорындарының) атакәсіптік стандартты әзірлеуге немесе жаңартуға қатысқан тиісті қызмет салаларының (ұқсас жұмыс түрлерінің) ұйымдарының (кәсіпорындарының) атауы:</w:t>
      </w:r>
    </w:p>
    <w:bookmarkEnd w:id="273"/>
    <w:bookmarkStart w:name="z616" w:id="274"/>
    <w:p>
      <w:pPr>
        <w:spacing w:after="0"/>
        <w:ind w:left="0"/>
        <w:jc w:val="both"/>
      </w:pPr>
      <w:r>
        <w:rPr>
          <w:rFonts w:ascii="Times New Roman"/>
          <w:b w:val="false"/>
          <w:i w:val="false"/>
          <w:color w:val="000000"/>
          <w:sz w:val="28"/>
        </w:rPr>
        <w:t>
      Ы. Алтынсарин атындағы ҰАҚ</w:t>
      </w:r>
    </w:p>
    <w:bookmarkEnd w:id="274"/>
    <w:bookmarkStart w:name="z617" w:id="275"/>
    <w:p>
      <w:pPr>
        <w:spacing w:after="0"/>
        <w:ind w:left="0"/>
        <w:jc w:val="both"/>
      </w:pPr>
      <w:r>
        <w:rPr>
          <w:rFonts w:ascii="Times New Roman"/>
          <w:b w:val="false"/>
          <w:i w:val="false"/>
          <w:color w:val="000000"/>
          <w:sz w:val="28"/>
        </w:rPr>
        <w:t>
      Орындаушы: Әлиева Э.М.</w:t>
      </w:r>
    </w:p>
    <w:bookmarkEnd w:id="275"/>
    <w:bookmarkStart w:name="z618" w:id="276"/>
    <w:p>
      <w:pPr>
        <w:spacing w:after="0"/>
        <w:ind w:left="0"/>
        <w:jc w:val="both"/>
      </w:pPr>
      <w:r>
        <w:rPr>
          <w:rFonts w:ascii="Times New Roman"/>
          <w:b w:val="false"/>
          <w:i w:val="false"/>
          <w:color w:val="000000"/>
          <w:sz w:val="28"/>
        </w:rPr>
        <w:t>
      Қазақ ұлттық спорт университеті</w:t>
      </w:r>
    </w:p>
    <w:bookmarkEnd w:id="276"/>
    <w:bookmarkStart w:name="z619" w:id="277"/>
    <w:p>
      <w:pPr>
        <w:spacing w:after="0"/>
        <w:ind w:left="0"/>
        <w:jc w:val="both"/>
      </w:pPr>
      <w:r>
        <w:rPr>
          <w:rFonts w:ascii="Times New Roman"/>
          <w:b w:val="false"/>
          <w:i w:val="false"/>
          <w:color w:val="000000"/>
          <w:sz w:val="28"/>
        </w:rPr>
        <w:t>
      Орындаушы. Альназарова Г.Ш.</w:t>
      </w:r>
    </w:p>
    <w:bookmarkEnd w:id="277"/>
    <w:bookmarkStart w:name="z620" w:id="278"/>
    <w:p>
      <w:pPr>
        <w:spacing w:after="0"/>
        <w:ind w:left="0"/>
        <w:jc w:val="both"/>
      </w:pPr>
      <w:r>
        <w:rPr>
          <w:rFonts w:ascii="Times New Roman"/>
          <w:b w:val="false"/>
          <w:i w:val="false"/>
          <w:color w:val="000000"/>
          <w:sz w:val="28"/>
        </w:rPr>
        <w:t>
      Л. Гумилев атындағы ЕҰУ</w:t>
      </w:r>
    </w:p>
    <w:bookmarkEnd w:id="278"/>
    <w:bookmarkStart w:name="z621" w:id="279"/>
    <w:p>
      <w:pPr>
        <w:spacing w:after="0"/>
        <w:ind w:left="0"/>
        <w:jc w:val="both"/>
      </w:pPr>
      <w:r>
        <w:rPr>
          <w:rFonts w:ascii="Times New Roman"/>
          <w:b w:val="false"/>
          <w:i w:val="false"/>
          <w:color w:val="000000"/>
          <w:sz w:val="28"/>
        </w:rPr>
        <w:t>
      Орындаушы: Мамбеталина А.С.</w:t>
      </w:r>
    </w:p>
    <w:bookmarkEnd w:id="279"/>
    <w:bookmarkStart w:name="z622" w:id="280"/>
    <w:p>
      <w:pPr>
        <w:spacing w:after="0"/>
        <w:ind w:left="0"/>
        <w:jc w:val="both"/>
      </w:pPr>
      <w:r>
        <w:rPr>
          <w:rFonts w:ascii="Times New Roman"/>
          <w:b w:val="false"/>
          <w:i w:val="false"/>
          <w:color w:val="000000"/>
          <w:sz w:val="28"/>
        </w:rPr>
        <w:t>
      "Рудный тау-кен технологиялық колледжі" ҚМКМ</w:t>
      </w:r>
    </w:p>
    <w:bookmarkEnd w:id="280"/>
    <w:bookmarkStart w:name="z623" w:id="281"/>
    <w:p>
      <w:pPr>
        <w:spacing w:after="0"/>
        <w:ind w:left="0"/>
        <w:jc w:val="both"/>
      </w:pPr>
      <w:r>
        <w:rPr>
          <w:rFonts w:ascii="Times New Roman"/>
          <w:b w:val="false"/>
          <w:i w:val="false"/>
          <w:color w:val="000000"/>
          <w:sz w:val="28"/>
        </w:rPr>
        <w:t>
      Орындаушы: Туменбаева Д.Т.</w:t>
      </w:r>
    </w:p>
    <w:bookmarkEnd w:id="281"/>
    <w:bookmarkStart w:name="z624" w:id="282"/>
    <w:p>
      <w:pPr>
        <w:spacing w:after="0"/>
        <w:ind w:left="0"/>
        <w:jc w:val="both"/>
      </w:pPr>
      <w:r>
        <w:rPr>
          <w:rFonts w:ascii="Times New Roman"/>
          <w:b w:val="false"/>
          <w:i w:val="false"/>
          <w:color w:val="000000"/>
          <w:sz w:val="28"/>
        </w:rPr>
        <w:t>
      "Психологиялық мәдениетті дамыту және қолдау" ҚҚ</w:t>
      </w:r>
    </w:p>
    <w:bookmarkEnd w:id="282"/>
    <w:bookmarkStart w:name="z625" w:id="283"/>
    <w:p>
      <w:pPr>
        <w:spacing w:after="0"/>
        <w:ind w:left="0"/>
        <w:jc w:val="both"/>
      </w:pPr>
      <w:r>
        <w:rPr>
          <w:rFonts w:ascii="Times New Roman"/>
          <w:b w:val="false"/>
          <w:i w:val="false"/>
          <w:color w:val="000000"/>
          <w:sz w:val="28"/>
        </w:rPr>
        <w:t>
      Орындаушы: Терентьева И.М.</w:t>
      </w:r>
    </w:p>
    <w:bookmarkEnd w:id="283"/>
    <w:bookmarkStart w:name="z626" w:id="284"/>
    <w:p>
      <w:pPr>
        <w:spacing w:after="0"/>
        <w:ind w:left="0"/>
        <w:jc w:val="both"/>
      </w:pPr>
      <w:r>
        <w:rPr>
          <w:rFonts w:ascii="Times New Roman"/>
          <w:b w:val="false"/>
          <w:i w:val="false"/>
          <w:color w:val="000000"/>
          <w:sz w:val="28"/>
        </w:rPr>
        <w:t>
      "Қазақстан психологтар одағы" ЖКжЗТБ</w:t>
      </w:r>
    </w:p>
    <w:bookmarkEnd w:id="284"/>
    <w:bookmarkStart w:name="z627" w:id="285"/>
    <w:p>
      <w:pPr>
        <w:spacing w:after="0"/>
        <w:ind w:left="0"/>
        <w:jc w:val="both"/>
      </w:pPr>
      <w:r>
        <w:rPr>
          <w:rFonts w:ascii="Times New Roman"/>
          <w:b w:val="false"/>
          <w:i w:val="false"/>
          <w:color w:val="000000"/>
          <w:sz w:val="28"/>
        </w:rPr>
        <w:t>
      Орындаушылар: Асанова Г.Е., Елисеев С.Г.</w:t>
      </w:r>
    </w:p>
    <w:bookmarkEnd w:id="285"/>
    <w:bookmarkStart w:name="z628" w:id="286"/>
    <w:p>
      <w:pPr>
        <w:spacing w:after="0"/>
        <w:ind w:left="0"/>
        <w:jc w:val="both"/>
      </w:pPr>
      <w:r>
        <w:rPr>
          <w:rFonts w:ascii="Times New Roman"/>
          <w:b w:val="false"/>
          <w:i w:val="false"/>
          <w:color w:val="000000"/>
          <w:sz w:val="28"/>
        </w:rPr>
        <w:t>
      Спорттық психологтар</w:t>
      </w:r>
    </w:p>
    <w:bookmarkEnd w:id="286"/>
    <w:bookmarkStart w:name="z629" w:id="287"/>
    <w:p>
      <w:pPr>
        <w:spacing w:after="0"/>
        <w:ind w:left="0"/>
        <w:jc w:val="both"/>
      </w:pPr>
      <w:r>
        <w:rPr>
          <w:rFonts w:ascii="Times New Roman"/>
          <w:b w:val="false"/>
          <w:i w:val="false"/>
          <w:color w:val="000000"/>
          <w:sz w:val="28"/>
        </w:rPr>
        <w:t>
      Орындаушылар: Сактаганова Т.С., Садыков К.Ж.</w:t>
      </w:r>
    </w:p>
    <w:bookmarkEnd w:id="287"/>
    <w:bookmarkStart w:name="z630" w:id="288"/>
    <w:p>
      <w:pPr>
        <w:spacing w:after="0"/>
        <w:ind w:left="0"/>
        <w:jc w:val="both"/>
      </w:pPr>
      <w:r>
        <w:rPr>
          <w:rFonts w:ascii="Times New Roman"/>
          <w:b w:val="false"/>
          <w:i w:val="false"/>
          <w:color w:val="000000"/>
          <w:sz w:val="28"/>
        </w:rPr>
        <w:t>
      Астана қ. №10 мамандандырылған балалар-жасөспірімдер спорт мектебі</w:t>
      </w:r>
    </w:p>
    <w:bookmarkEnd w:id="288"/>
    <w:bookmarkStart w:name="z631" w:id="289"/>
    <w:p>
      <w:pPr>
        <w:spacing w:after="0"/>
        <w:ind w:left="0"/>
        <w:jc w:val="both"/>
      </w:pPr>
      <w:r>
        <w:rPr>
          <w:rFonts w:ascii="Times New Roman"/>
          <w:b w:val="false"/>
          <w:i w:val="false"/>
          <w:color w:val="000000"/>
          <w:sz w:val="28"/>
        </w:rPr>
        <w:t>
      Орындаушы: Сатемирова Г.А.</w:t>
      </w:r>
    </w:p>
    <w:bookmarkEnd w:id="289"/>
    <w:bookmarkStart w:name="z632" w:id="290"/>
    <w:p>
      <w:pPr>
        <w:spacing w:after="0"/>
        <w:ind w:left="0"/>
        <w:jc w:val="both"/>
      </w:pPr>
      <w:r>
        <w:rPr>
          <w:rFonts w:ascii="Times New Roman"/>
          <w:b w:val="false"/>
          <w:i w:val="false"/>
          <w:color w:val="000000"/>
          <w:sz w:val="28"/>
        </w:rPr>
        <w:t>
      15. Кәсіптік біліктілік бойынша салалық кеңес (2026 жылғы 17 тамыздағы хаттамасы).</w:t>
      </w:r>
    </w:p>
    <w:bookmarkEnd w:id="290"/>
    <w:bookmarkStart w:name="z633" w:id="291"/>
    <w:p>
      <w:pPr>
        <w:spacing w:after="0"/>
        <w:ind w:left="0"/>
        <w:jc w:val="both"/>
      </w:pPr>
      <w:r>
        <w:rPr>
          <w:rFonts w:ascii="Times New Roman"/>
          <w:b w:val="false"/>
          <w:i w:val="false"/>
          <w:color w:val="000000"/>
          <w:sz w:val="28"/>
        </w:rPr>
        <w:t>
      16. Кәсіптік біліктілік жөніндегі ұлттық орган 2026 жылғы 20 тамыздағы қорытындысы).</w:t>
      </w:r>
    </w:p>
    <w:bookmarkEnd w:id="291"/>
    <w:bookmarkStart w:name="z634" w:id="292"/>
    <w:p>
      <w:pPr>
        <w:spacing w:after="0"/>
        <w:ind w:left="0"/>
        <w:jc w:val="both"/>
      </w:pPr>
      <w:r>
        <w:rPr>
          <w:rFonts w:ascii="Times New Roman"/>
          <w:b w:val="false"/>
          <w:i w:val="false"/>
          <w:color w:val="000000"/>
          <w:sz w:val="28"/>
        </w:rPr>
        <w:t>
      17. Нұсқа нөмірі және шыққан жылы: 1-нұсқа, 2026 жыл.</w:t>
      </w:r>
    </w:p>
    <w:bookmarkEnd w:id="292"/>
    <w:bookmarkStart w:name="z635" w:id="293"/>
    <w:p>
      <w:pPr>
        <w:spacing w:after="0"/>
        <w:ind w:left="0"/>
        <w:jc w:val="both"/>
      </w:pPr>
      <w:r>
        <w:rPr>
          <w:rFonts w:ascii="Times New Roman"/>
          <w:b w:val="false"/>
          <w:i w:val="false"/>
          <w:color w:val="000000"/>
          <w:sz w:val="28"/>
        </w:rPr>
        <w:t>
      18. Болжамды жаңарту күні: 2029 жыл.</w:t>
      </w:r>
    </w:p>
    <w:bookmarkEnd w:id="29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