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66be" w14:textId="92c6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29 мамырдағы № 219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"Жүзеге асырылатын міндеттерді орындау үшін қажетті және жеткілікті дербес деректердің тізбесін бекіту туралы" Қазақстан Республикасы Еңбек және халықты әлеуметтік қорғау министрінің 2013 жылғы 28 тамыздағы № 403-ө-м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Жүзеге асырылатын міндеттерді орындау үшін қажетті және жеткілікті дербес </w:t>
      </w:r>
      <w:r>
        <w:rPr>
          <w:rFonts w:ascii="Times New Roman"/>
          <w:b w:val="false"/>
          <w:i w:val="false"/>
          <w:color w:val="000000"/>
          <w:sz w:val="28"/>
        </w:rPr>
        <w:t>деректердің 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баяндалсын. </w:t>
      </w:r>
    </w:p>
    <w:bookmarkEnd w:id="2"/>
    <w:bookmarkStart w:name="z7"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2026 жылғы 8 маусымнан бастап қолданысқа енгізілетін осы бұйрықтың </w:t>
      </w:r>
      <w:r>
        <w:rPr>
          <w:rFonts w:ascii="Times New Roman"/>
          <w:b w:val="false"/>
          <w:i w:val="false"/>
          <w:color w:val="000000"/>
          <w:sz w:val="28"/>
        </w:rPr>
        <w:t>қосымшасының</w:t>
      </w:r>
      <w:r>
        <w:rPr>
          <w:rFonts w:ascii="Times New Roman"/>
          <w:b w:val="false"/>
          <w:i w:val="false"/>
          <w:color w:val="000000"/>
          <w:sz w:val="28"/>
        </w:rPr>
        <w:t xml:space="preserve"> реттік нөмірі 1-жолының 4-бағаны 5-тармағы үшінші бөлігінің бірінші абзацын, реттік нөмірі 2-жолының 4-бағаны 6-тармағының екінші бөлігінің бірінші абзацын, үшінші бөлігінің бірінші және оныншы абзацтарын қоспағанда, 2026 жылғы 12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___қосымша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28 тамыздағы</w:t>
            </w:r>
            <w:r>
              <w:br/>
            </w:r>
            <w:r>
              <w:rPr>
                <w:rFonts w:ascii="Times New Roman"/>
                <w:b w:val="false"/>
                <w:i w:val="false"/>
                <w:color w:val="000000"/>
                <w:sz w:val="20"/>
              </w:rPr>
              <w:t>№ 403-ө-м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оның ішінде функциялар, өкілеттіктер, міндеттер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 шеңберінде жинау және өңдеу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мақсат үшін дербес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және (немесе) оператор жүзеге асыратын міндеттерге тікелей нұсқаулары бар құжаттарды немесе нормативтік құқықтық актілерді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толуына байланысты жоғалған табысты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 Тегі;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сәйкестендіру нөмірі (бұдан әрі –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Құжаттарда қамтылатын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Кодекстің 210-бабының 3-тармағына сәйкес жеке тұлғаның салық салынуға жататын табыстарынан алып тасталған қызметтен түскен табыс осы Қағидаларға 3-қосымшаға сәйкес жұмыс берушінің табыстар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берушінің еңбек өтілін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істемейтін ананың немесе жұмыс істемейтін әкенің (ол іс жүзінде күтімді жүзеге асырған кезде) жас балаларға күтім көрсеткенін растау үшін мына құжаттардың біреуі (болуына қарай)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хабарлама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және одан да көп бала туған (асырап алған) және оларды сегіз жасқа дейін тәрбиелеген әйелдерге жасына байланысты зейнетақы төлемдері тағайындалғанда,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 сегіз жасқа дейін тәрбиелеу фактісін растау үшін (олардың болуына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оқу орнында оқығаны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болуы туралы куәлік немесе хабарлама (немесе азаматтық хал актілерін жазу органдары берген қайтыс болғаны туралы актілік жазба немесе азаматтық хал актісін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баланы (балаларды) асырап алу, тәрбиелеу фактісін белгілеу туралы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және аса жоғары радиациялық қатер аймақтарында тұрған адамға жасына байланысты зейнетақы төлемдері тағайындалғанда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Қамқоршылық (қорғаншылық) белгіленгенде қамқоршылық (қорғаншылық) белгіленгенін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жасалған құжаттарды ұсыну барысында нотариус "Нотариат туралы" Қазақстан Республикасы Заңының 34-бабы 1-тармағының 9) тармақшасына, 80-бабына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Сыртқы істер министрінің м.а. 2017 жылғы 6 желтоқсандағы № 11-1-2/576 бұйрығымен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Құжаттарды мемлекеттік цифрлық жүйелерден алу мүмкіндігі болған кезде оларды ұсыну талап етілмейді.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қайтыс болғаны туралы куәлікті немесе хабарламаны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"цифрлық үкімет" шлюзі арқылы тиісті мемлекеттік ЦЖ-дан, оның ішінде цифрлық құжаттардың сервисінен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бұйрығы. (Қазақстан Республикасының Әділет министрлігінде 2023 жылғы 23 маусымда № 32890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толуына байланысты жоғалған табысты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0"/>
          <w:p>
            <w:pPr>
              <w:spacing w:after="20"/>
              <w:ind w:left="20"/>
              <w:jc w:val="both"/>
            </w:pPr>
            <w:r>
              <w:rPr>
                <w:rFonts w:ascii="Times New Roman"/>
                <w:b w:val="false"/>
                <w:i w:val="false"/>
                <w:color w:val="000000"/>
                <w:sz w:val="20"/>
              </w:rPr>
              <w:t>
1. Тегі;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Құжаттарда қамтылатын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Болуына қарай сондай-ақ:</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ұрыс қимылдарына қатысқаны туралы әскери комиссариаттың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сегізге дейінгі мүгедектігі бар балаға күтімді жүзеге асыру фактісін және кезеңін растайтын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 тарихи елінде тұрақты тұру мақсатында келген этникалық қазақтардың шығу еліндегі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немесе жұмыс істемейтін әкенің (ол іс жүзінде күтімді жүзеге асырған кезде) жас балаларды бағып-күткен уақытын растау үшін мына құжаттардың (олардың болуына қарай)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орта оқу орнын бітіргені туралы аттестат;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орта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әскери қызметті өткергенін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немесе жұмыс істемейтін әкенің (ол іс жүзінде күтімді жүзеге асырған кезде) жас балаларды бағып-күткен уақытын растау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туу туралы куәліктері (туу туралы актілік жазбадан үзінді немесе азаматтық хал актілерін жазу органдары берген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келесі құжаттардың бірі (олардың болуына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туралы куәлік (азаматтық хал актілерін тіркеу туралы анықтама) не некені бұзу туралы куәлік немесе балалардың неке қию туралы актілік жазбадан үзінді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орта оқу орнын бітіргені туралы аттестат;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 арнаулы немесе жоғары оқу орнын бітіргені туралы диплом немесе балалардың оқуын растайтын оқу орнының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қайтыс болғаны туралы куәлік немесе хабарлама (не қайтыс болғаны туралы актілік жазба немесе азаматтық хал актілерін жазу органдары берген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әскери қызмет өткергенін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әкенің (ол іс жүзінде күтімді жүзеге асырған кезде) жас балаларды нақты бағып-күткені фактісін және кезеңін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көрсетілген кезең баланың анасының зейнетақы жүйесіне қатысу өтіліне есептелмейді; бірінші топтағы мүгедектігі бар адамды, екінші топтағы жалғызілікті мүгедектігі бар адамды және бөгде адамның көмегіне мұқтаж жасына байланысты зейнеткерді, сексен жасқа толған қартты, он сегіз жасқа дейінгі мүгедектігі бар баланы бағып-күтуді жүзеге асыру фактісін және кезеңін растайтын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 мемлекеттік цифрлық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 кешенінің ресейлік ұйымдарында 1998 жылғы 1 қаңтардан кейінгі еңбек өтілін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зейнетақы жарналары толық емес немесе уақтылы аударылмаған жағдайда, міндетті зейнетақы жарналарының аударылған кезеңі (олардың бар болуына қарай) мынадай құжаттармен расталады: №232 Қағидаларға 4-қосымшаға сәйкес нысан бойынша жұмыс берушінің (құқықтық мирасқорының) міндетті зейнетақы жарналарын аудару туралы анықтамасымен немесе архив мекемесінің міндетті зейнетақы жарналарын аудару туралы анықтамасымен (міндетті зейнетақы жарналары аударылған кезеңдердің өтініш берушінің еңбек өтілін растайтын құжаттарда көрсетілген еңбек қызметі кезеңдеріне сәйкестігі шартымен);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зейнетақы жарналары аударылған кезеңді растайтын сот шешімімен.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зейнетақы жарналары толық немесе уақтылы аударылмаған жағдайда, міндетті зейнетақы жарналарын аудару кезеңі (олардың болуына қарай) мынадай құжаттармен расталады: №232 Қағидаларға 4-қосымшаға сәйкес нысан бойынша міндетті зейнетақы жарналарын аудару туралы жұмыс берушінің (құқықтық мирасқорының) анықтамасымен немесе архивтік мекеменің міндетті зейнетақы жарналарын аудару туралы анықтамасымен (міндетті зейнетақы жарналары аударылған кезеңдердің өтініш берушінің еңбек өтілін растайтын құжаттарда көрсетілген еңбек қызметі кезеңдеріне сәйкес келуі шартымен); міндетті зейнетақы жарналары аударылған кезеңді растайтын сот шешімімен.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практикамен айналысатын тұлғалардың, азаматтық-құқықтық сипаттағы шарттар бойынша кіріс алатын жеке тұлғалардың (Қазақстан Республикасының Әлеуметтік кодексінің 210-бабы 3-тармағында көзделген жағдайды қоспағанда), сондай-ақ өз пайдасына міндетті зейнетақы жарналарын төлеген дара кәсіпкерлердің, шаруа немесе фермер қожалықтарының мүшелері (қатысушылары) мен басшыларының міндетті зейнетақы жарналары аударылған кезеңі тиісті салық кезеңі үшін төленуге тиіс міндетті зейнетақы жарналарының жылдық сомасынан кем емес сома Бірыңғай жинақтаушы зейнетақы қорына аударылған жағдайда бір жылға тең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көрсетілген тұлғалар төлеген міндетті зейнетақы жарналарының сомасы тиісті салық кезеңі үшін төленуге тиіс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 сомасына пропорционалды түрде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 232 Қағидаларға 3-қосымшаға сәйкес жұмыс берушінің анықтамасымен расталады. Төтенше жағдайлар, шектеу іс-шаралары кезеңінде қызметті шектеуге байланысты кірістен айырылу жағдайына әлеуметтік төлемдерді алу кезеңі орталықтандырылған дерекқордағы мәліметтермен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 кезеңінде, шектеу шараларының қолданылу мерзіміне байланысты қызметін шектеу салдарынан табысынан айырылу жағдайы бойынша әлеуметтік төлемді алу кезеңі орталықтандырылған деректер базасынан алынған мәліметтермен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қайтыс болу туралы куәлік немесе хабарлама (2008 жылғы 1 мамырдан соң Қазақстан Республикасы аумағында жүргізілген тіркеулер бойынша), қамқоршылық (қорғаншылық) белгілеу туралы құжатты, баланы (балаларды) асырап алу туралы соттың шешімін көрсетілетін қызметті алушы "цифрлық үкімет" шлюзі арқылы тиісті мемлекеттік ЦЖ-дан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Қамқоршылықты (қорғаншылықты) белгілеуді, қамқоршылық (қорғаншылық) белгілеуді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Сыртқы істер министрінің м.а. 2017 жылғы 6 желтоқсандағы № 11-1-2/576 бұйрығымен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Шет тілінде жасалған құжаттарды ұсынғанда нотариус "Нотариат туралы" Қазақстан Республикасы Заңының 34-бабы 1-тармағының 9) тармақшасына, 80-бабына сәйкес қазақ немесе орыс тілдеріне құжатты аудару дұрыстығын куәландырады.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бұйрығы. (Қазақстан Республикасының Әділет министрлігінде 2023 жылғы 23 маусымда № 32890 болып тіркелді).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социальных пособий по инвалидности и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1"/>
          <w:p>
            <w:pPr>
              <w:spacing w:after="20"/>
              <w:ind w:left="20"/>
              <w:jc w:val="both"/>
            </w:pPr>
            <w:r>
              <w:rPr>
                <w:rFonts w:ascii="Times New Roman"/>
                <w:b w:val="false"/>
                <w:i w:val="false"/>
                <w:color w:val="000000"/>
                <w:sz w:val="20"/>
              </w:rPr>
              <w:t>
1. Тегі;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Құжаттарда қамтылатын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мүгедектік бойынша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Болуына қарай мынадай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әскери-дәрігерлік комиссияның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Қамқоршылық (қорғаншылық) белгіленгенде,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бұйрығына сәйкес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Шет тілінде жасалған құжаттарды ұсыну барысында нотариус "Нотариат туралы" Қазақстан Республикасы Заңының 34-бабы 1-тармағының 9) тармақшасына, 80-бабына сәйкес құжаттың қазақ немесе орыс тіліне дұрыс аударылғанын куәландырады.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(Нормативтік құқықтық актілерді мемлекеттік тіркеу тізілімінде № 32921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2"/>
          <w:p>
            <w:pPr>
              <w:spacing w:after="20"/>
              <w:ind w:left="20"/>
              <w:jc w:val="both"/>
            </w:pPr>
            <w:r>
              <w:rPr>
                <w:rFonts w:ascii="Times New Roman"/>
                <w:b w:val="false"/>
                <w:i w:val="false"/>
                <w:color w:val="000000"/>
                <w:sz w:val="20"/>
              </w:rPr>
              <w:t>
1.Тегі;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Құжаттарда қамтылатын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асыраушының қайтыс болуы туралы куәлік немесе хабарлама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асырауындағының қайтыс болған адаммен туыстық қатынасын растайтын (тууы туралы, некеге тұру, некені бұзу, әкелігін анықтау (аналығын)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7. 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қамқоршылық немесе қорғаншылық белгілеу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 тапқан (қайтыс болған) адамның әскери билеті не әскери қызмет өткергені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 жағдайы бойынша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болмағанда Мемлекеттік корпорация цифрлық жүйелерден адамның дара кәсіпкер ретінде тіркелмегені туралы және автоматтандырылған цифрлық жүйеден міндетті зейнетақы жарналарын және (немесе) әлеуметтік төлемдердің аудару фактісінің болмауы туралы мәліметтерді сұрайды.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бұйрығына (Нормативтік құқықтық актілерді мемлекеттік тіркеу тізілімінде № 16116 тіркелген) сәйкес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1-тармағының 9) тармақшасына, 80-бабына сәйкес құжаттың қазақ немесе орыс тіліне дұрыс аударылғанын куәландырады.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жағдайларында жұмыспен қамтылған адамдарды әлеуметтік қолдау мақсатында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
          <w:p>
            <w:pPr>
              <w:spacing w:after="20"/>
              <w:ind w:left="20"/>
              <w:jc w:val="both"/>
            </w:pPr>
            <w:r>
              <w:rPr>
                <w:rFonts w:ascii="Times New Roman"/>
                <w:b w:val="false"/>
                <w:i w:val="false"/>
                <w:color w:val="000000"/>
                <w:sz w:val="20"/>
              </w:rPr>
              <w:t>
1. Тегі;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Құжаттарда қамтылатын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арнайы жәрдемақыны тағайындау үшін еңбек қызметінің сипатын немесе еңбек жағдайларын растайтын ұйымның анықтамасы, Қазақстан Республикасы Премьер-Министрінің орынбасары – Еңбек және халықты әлеуметтік қорғау министрінің 2023 жылғы 29 маусымдағы № 269 бұйрығымен бекітілген мемлекеттік арнайы жәрдемақыны тағайындау, жүзеге асыру, тоқтата тұру, қайта есептеу, қайта бастау, тоқтату және оны төлеу туралы шешімді қайта қарау қағидаларының 2-қосымшасына сәйкес нысан бойынша (Нормативтік құқықтық актілерді мемлекеттік тіркеу тізілімінде № 32961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 таратылғанда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Архивтік құжаттар болмаған кезде, жұмыс сипаты немесе еңбек жағдайлары және олардың Қазақстан Республикасы Үкіметінің 1999 жылғы 19 желтоқсандағы № 1930 қаулысымен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еңбек өтілін растайтын құжаттар: еңбек кітапшасы;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 әскери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Республикасының мекемелері, халықаралық ұйым қызметкері жұбайының (зайыбының) шетелде тұрғанын растайтын құжат;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балаларға күтім көрсеткенін растау үшін мына құжаттардың біреуі (болуына қарай)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орта оқу орнын бітіргені туралы аттестат; балалардың орта-кәсіптік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 өткергенін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Қорғаншылық (қамқоршылық) белгіленгенгенде,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бұйрығында көзделген тәртіпте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Шет тілінде жасалған құжаттарды ұсыну барысында нотариус "Нотариат туралы" Қазақстан Республикасы Заңының 34-бабы 1-тармағының 9) тармақшасына, 80-бабына сәйкес құжаттың қазақ немесе орыс тіліне дұрыс аударылғанын куәландырады.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
          <w:p>
            <w:pPr>
              <w:spacing w:after="20"/>
              <w:ind w:left="20"/>
              <w:jc w:val="both"/>
            </w:pPr>
            <w:r>
              <w:rPr>
                <w:rFonts w:ascii="Times New Roman"/>
                <w:b w:val="false"/>
                <w:i w:val="false"/>
                <w:color w:val="000000"/>
                <w:sz w:val="20"/>
              </w:rPr>
              <w:t>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w:t>
            </w:r>
          </w:p>
          <w:bookmarkEnd w:id="14"/>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29 маусымдағы № 269 бұйрығы (Нормативтік құқықтық актулерді мемлекеттік тіркеу тізілімінде № 32961 болып тіркелген)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тәуекелдер туындаған жағдайларда әлеуметтік төлемдерді тағайындау: еңбекке қабілеттілігінен айырылу; жұмысынан айырылу; жүктілік және босануына байланысты табысынан айырылу; жаңа туған баланы (балаларды) асырап алуға (қыз асырап алуға) байланысты табысынан айырылу; бала бір жарым жасқа толғанға дейін оны күтуге байланысты табысынан айырылу.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айырылуына байланысты әлеуметтік төлемдерді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
          <w:p>
            <w:pPr>
              <w:spacing w:after="20"/>
              <w:ind w:left="20"/>
              <w:jc w:val="both"/>
            </w:pPr>
            <w:r>
              <w:rPr>
                <w:rFonts w:ascii="Times New Roman"/>
                <w:b w:val="false"/>
                <w:i w:val="false"/>
                <w:color w:val="000000"/>
                <w:sz w:val="20"/>
              </w:rPr>
              <w:t>
1. Тегі;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еңбекке қабілеттілігінен айырылу дәрежесінің белгіленуі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Құжаттарда қамтылған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 Заңының 6-бабы 1-тармағына сәйкес жеке басты куәландыратын құжат немесе цифрлық құжаттар сервисінен алынған электрондық құжат, не қандас мәртебесі бар адамдар үшін қандас куәлігі немесе цифрлық құжаттар сервисінен алынған электрондық құжат (жеке басын сәйкестендіру үшін қажет);</w:t>
            </w:r>
          </w:p>
          <w:p>
            <w:pPr>
              <w:spacing w:after="20"/>
              <w:ind w:left="20"/>
              <w:jc w:val="both"/>
            </w:pPr>
            <w:r>
              <w:rPr>
                <w:rFonts w:ascii="Times New Roman"/>
                <w:b w:val="false"/>
                <w:i w:val="false"/>
                <w:color w:val="000000"/>
                <w:sz w:val="20"/>
              </w:rPr>
              <w:t>
2) Байқоңыр қаласының тұрғындары үшін – Байқоңыр қаласының тұрғын үй шаруашылығы азаматтарды есепке алу және тіркеу бөлімінің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238 бұйрығы (Нормативтік құқықтық актілердің мемлекеттік тіркеу тізілімінде № 32886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
          <w:p>
            <w:pPr>
              <w:spacing w:after="20"/>
              <w:ind w:left="20"/>
              <w:jc w:val="both"/>
            </w:pPr>
            <w:r>
              <w:rPr>
                <w:rFonts w:ascii="Times New Roman"/>
                <w:b w:val="false"/>
                <w:i w:val="false"/>
                <w:color w:val="000000"/>
                <w:sz w:val="20"/>
              </w:rPr>
              <w:t>
Әлеуметтік тәуекелдер туындаған жағдайда әлеуметтік төлемдерді жүзеге асыру үшін:</w:t>
            </w:r>
          </w:p>
          <w:bookmarkEnd w:id="16"/>
          <w:p>
            <w:pPr>
              <w:spacing w:after="20"/>
              <w:ind w:left="20"/>
              <w:jc w:val="both"/>
            </w:pPr>
            <w:r>
              <w:rPr>
                <w:rFonts w:ascii="Times New Roman"/>
                <w:b w:val="false"/>
                <w:i w:val="false"/>
                <w:color w:val="000000"/>
                <w:sz w:val="20"/>
              </w:rPr>
              <w:t>
жұмысынан айырылу жағдайы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7"/>
          <w:p>
            <w:pPr>
              <w:spacing w:after="20"/>
              <w:ind w:left="20"/>
              <w:jc w:val="both"/>
            </w:pPr>
            <w:r>
              <w:rPr>
                <w:rFonts w:ascii="Times New Roman"/>
                <w:b w:val="false"/>
                <w:i w:val="false"/>
                <w:color w:val="000000"/>
                <w:sz w:val="20"/>
              </w:rPr>
              <w:t>
1. Тегі;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Құжаттарда қамтылған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6. Мансап орталығында жұмыссыз ретінде тіркелгені туралы, сондай-ақ банктерде және (немесе) жекелеген банктік операцияларды жүзеге асыратын ұйымдарда ашылған банктік шот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8"/>
          <w:p>
            <w:pPr>
              <w:spacing w:after="20"/>
              <w:ind w:left="20"/>
              <w:jc w:val="both"/>
            </w:pPr>
            <w:r>
              <w:rPr>
                <w:rFonts w:ascii="Times New Roman"/>
                <w:b w:val="false"/>
                <w:i w:val="false"/>
                <w:color w:val="000000"/>
                <w:sz w:val="20"/>
              </w:rPr>
              <w:t>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Премьер-Министрінің орынбасары - Еңбек және халықты әлеуметтік қорғау министрінің 2023 жылғы 22 маусымдағы № 237 бұйрығы </w:t>
            </w:r>
          </w:p>
          <w:p>
            <w:pPr>
              <w:spacing w:after="20"/>
              <w:ind w:left="20"/>
              <w:jc w:val="both"/>
            </w:pPr>
            <w:r>
              <w:rPr>
                <w:rFonts w:ascii="Times New Roman"/>
                <w:b w:val="false"/>
                <w:i w:val="false"/>
                <w:color w:val="000000"/>
                <w:sz w:val="20"/>
              </w:rPr>
              <w:t>
(Нормативтік құқықтық актілердің мемлекеттік тіркеу тізілімінде № 32881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9"/>
          <w:p>
            <w:pPr>
              <w:spacing w:after="20"/>
              <w:ind w:left="20"/>
              <w:jc w:val="both"/>
            </w:pPr>
            <w:r>
              <w:rPr>
                <w:rFonts w:ascii="Times New Roman"/>
                <w:b w:val="false"/>
                <w:i w:val="false"/>
                <w:color w:val="000000"/>
                <w:sz w:val="20"/>
              </w:rPr>
              <w:t>
Әлеуметтік тәуекелдер туындаған жағдайларда әлеуметтік төлемдерді жүзеге асыру үшін:</w:t>
            </w:r>
          </w:p>
          <w:bookmarkEnd w:id="19"/>
          <w:p>
            <w:pPr>
              <w:spacing w:after="20"/>
              <w:ind w:left="20"/>
              <w:jc w:val="both"/>
            </w:pPr>
            <w:r>
              <w:rPr>
                <w:rFonts w:ascii="Times New Roman"/>
                <w:b w:val="false"/>
                <w:i w:val="false"/>
                <w:color w:val="000000"/>
                <w:sz w:val="20"/>
              </w:rPr>
              <w:t>
жүктілік және босануына байланысты табысынан айырылу; жаңа туған баланы (балаларды) асырап алуға (қыз асырап алуға) байланысты табысынан айырылу; бала бір жарым жасқа толғанға дейін оны күтуге байланысты табысынан айырылу.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20"/>
          <w:p>
            <w:pPr>
              <w:spacing w:after="20"/>
              <w:ind w:left="20"/>
              <w:jc w:val="both"/>
            </w:pPr>
            <w:r>
              <w:rPr>
                <w:rFonts w:ascii="Times New Roman"/>
                <w:b w:val="false"/>
                <w:i w:val="false"/>
                <w:color w:val="000000"/>
                <w:sz w:val="20"/>
              </w:rPr>
              <w:t>
1. Тегі;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Құжаттарда қамтылған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(Жүктілікке және босануға, жаңа туған баланы (балаларды) асырап алуға байланысты кірісінен айырылу жағдайы бойынша әлеуметтік төлем тағайындау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жүктілікке және босануға, жаңа туған баланы (балаларды) асырап алуға байланысты берілген еңбекке уақытша жарамсыздық парағы (парақтары).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Құжаттарда қамтылған мәліметтер: (бала бір жарым жасқа толғанға дейін оның күтіміне байланысты кірісінен айырылу жағдайы бойынша төленетін әлеуметтік төлем тағайындау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үшін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(олардың болуына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консулдық заңдастыру не арнайы мөртабан (апостиль) (бар болса) болған кезде шет мемлекеттердің құзыретті органдары берген баланың Қазақстан Республикасынан тыс жерде тууын тіркегенін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үшін Қазақстан Республикасының шегінен тыс жерде берілген құжаттардың баланың (балалардың) қайтыс болуы туралы куәлігі (куәліктері) (не қайтыс болу туралы азаматтық хал актілерінің жазбаларынан мәліметтерді қамтитын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жарым жасқа дейінгі баланы (балаларды) асырап алған кезде – қорғаншылық немесе қамқоршылық жөніндегі функцияларды жүзеге асыратын орган берген баланы (балаларды) асырап алу туралы сот шешімінен үзінді;</w:t>
            </w:r>
          </w:p>
          <w:p>
            <w:pPr>
              <w:spacing w:after="20"/>
              <w:ind w:left="20"/>
              <w:jc w:val="both"/>
            </w:pPr>
            <w:r>
              <w:rPr>
                <w:rFonts w:ascii="Times New Roman"/>
                <w:b w:val="false"/>
                <w:i w:val="false"/>
                <w:color w:val="000000"/>
                <w:sz w:val="20"/>
              </w:rPr>
              <w:t>
4) қорғаншылық (қамқоршылық) белгіленген кезде балаға қорғаншылық (қамқоршылық) белгіленгенін растайтын құжат ұсынылады. Құжаттарды ұсыну оларды мемлекеттік цифрлық жүйелерден, оның ішінде цифрлық құжаттар сервисінен алу мүмкіндігі болған кезде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248 бұйрығы (Нормативтік құқықтық актілердің мемлекеттік тіркеу тізілімінде № 32912 болып тіркелген)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Отбасыда бала тууын ынталандыру және балаларды тәрбиелеуге жәрдемдесу (бала тууына байланысты мемлекеттік жәрдемақыны тағайындау және төлеу, бала күтімі бойынша жәрдемақы, көпбалалы отбасыларға берілетін жәрдемақы, марапатталған аналарға берілетін жәрдемақы).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күтіміне байланысты жәрдемақыларды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1"/>
          <w:p>
            <w:pPr>
              <w:spacing w:after="20"/>
              <w:ind w:left="20"/>
              <w:jc w:val="both"/>
            </w:pPr>
            <w:r>
              <w:rPr>
                <w:rFonts w:ascii="Times New Roman"/>
                <w:b w:val="false"/>
                <w:i w:val="false"/>
                <w:color w:val="000000"/>
                <w:sz w:val="20"/>
              </w:rPr>
              <w:t>
1. Тегі;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5.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Құжаттарда қамтылған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жеке басын куәландыратын құжат (жеке куәлік, шетелдіктің тұруға ықтиярхаты)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Қандас мәртебесі бар адамдар бала туғанда берілетін және бала күтімі бойынша жәрдемақыларды тағайындауға жүгінген кезде қандас куәлігі немесе цифрлық құжаттар сервисінен электрондық құжат (жеке басты сәйкестендіру үшін)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 өтінішті және қажетті құжаттарды тапсырған кезде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4-қосымшаға сәйкес мемлекеттік органдардың және (немесе) ұйымдардың цифрлық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тағайындау үшін – Қағидаларға 2-қосымшаға сәйкес нысан бойынша көрсетілетін қызметті алушының ЭЦҚ-сымен куәландырылған электрондық құжат нысанындағы цифрлық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банктердің цифрлық объектілері бойынша:</w:t>
            </w:r>
          </w:p>
          <w:p>
            <w:pPr>
              <w:spacing w:after="20"/>
              <w:ind w:left="20"/>
              <w:jc w:val="both"/>
            </w:pPr>
            <w:r>
              <w:rPr>
                <w:rFonts w:ascii="Times New Roman"/>
                <w:b w:val="false"/>
                <w:i w:val="false"/>
                <w:color w:val="000000"/>
                <w:sz w:val="20"/>
              </w:rPr>
              <w:t>
жәрдемақы тағайындау барысында Қазақстан Республикасы Еңбек және халықты әлеуметтік қорғау министрінің 2023 жылғы 24 мамырдағы № 169 бұйрығымен бекітілген бала тууына байланысты мемлекеттік жәрдемақыны, бала күтімі бойынша жәрдемақыны, көпбалалы отбасыларға арналған жәрдемақыны, марапатталған анаға берілетін жәрдемақыны тағайындау және жүзеге асыру қағидаларының 4-қосымшасына сәйкес (Нормативтік құқықтық актілерді мемлекеттік тіркеу тізілімінде № 32571 болып тіркелген) (бұдан әрі – № 169 Қағидалар).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2"/>
          <w:p>
            <w:pPr>
              <w:spacing w:after="20"/>
              <w:ind w:left="20"/>
              <w:jc w:val="both"/>
            </w:pPr>
            <w:r>
              <w:rPr>
                <w:rFonts w:ascii="Times New Roman"/>
                <w:b w:val="false"/>
                <w:i w:val="false"/>
                <w:color w:val="000000"/>
                <w:sz w:val="20"/>
              </w:rPr>
              <w:t xml:space="preserve">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w:t>
            </w:r>
          </w:p>
          <w:bookmarkEnd w:id="22"/>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2023 жылғы 24 мамырдағы № 169 бұйрығы (Нормативтік құқықтық актілердің мемлекеттік тіркеу тізілімінде № 32571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3"/>
          <w:p>
            <w:pPr>
              <w:spacing w:after="20"/>
              <w:ind w:left="20"/>
              <w:jc w:val="both"/>
            </w:pPr>
            <w:r>
              <w:rPr>
                <w:rFonts w:ascii="Times New Roman"/>
                <w:b w:val="false"/>
                <w:i w:val="false"/>
                <w:color w:val="000000"/>
                <w:sz w:val="20"/>
              </w:rPr>
              <w:t>
1. Тегі;</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5.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Құжаттарда қамтылған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куәлік (жеке куәлік, шетелдіктің тұруға ықтиярхаты)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Қандас мәртебесі бар адамдардың көпбалалы отбасыға жәрдемақы тағайындауға өтініш жасалған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деректерінде баланың туу туралы куәлігіндегі деректермен айырмашылық болған кезде – некені (ерлі-зайыптылықты) қию,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балаға қорғаншылық (қамқоршылық) белгіленген немесе бала асырап алған кезде – 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он сегіз жастан жиырма үш жасқа дейінгі асырауындағылар күндізгі оқу нысанының білім алушылары болып табылса, жыл сайын берілетін № 169 Қағидаларға 29-қосымшасына сәйкес нысан бойынша оқу орнының анықтамасы не цифрлық құжаттар сервисінен білім туралы мәліметтер (№ 169 Қағидаларға 29-қосымшаға сәйкес нысан бойынша анықтамада көрсетілген мәліметтер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сот шешімі (ерлі-зайыптылар арасында неке (ерлі-зайыптылық) бұзылған кезде балалардың ата-анасының бірімен бірге тұратынын растау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 169 Қағидаларға 4-қосымшаға сәйкес мемлекеттік органдардың және (немесе) ұйымдардың цифрлық жүйелеріне сұрау салуларға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тағайындау үшін – № 169 Қағидаларға 6-қосымшаға сәйкес нысан бойынша көрсетілетін қызметті алушының ЭЦҚ-сымен куәландырылған электрондық құжат нысанында "цифрлық үкімет" веб-порталы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отбасыға тағайындалатын және төленетін ай сайынғы мемлекеттік жәрдемақыны тағайындауға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банктердің цифрлық объектілері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тағайындау барысында № 169 Қағидаларға 4-қосымшаға сәйкес нысанында көзделген мәліметтерді, екінші деңгейдегі банктердің цифрлық объектісі тиісті мемлекеттік органдардың және (немесе) ұйымдардың ЦЖ-дан "цифрлық үкімет" шлюзіне сұрау салу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"Нотариат туралы" Қазақстан Республикасы Заңының 34-бабы 1-тармағының 9) тармақшасына, 84-бабына сәйкес шет тілде ұсынылған құжаттардың қазақ немесе орыс тілдеріне аударылған аударымның дұрыстығын куәландырады.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4"/>
          <w:p>
            <w:pPr>
              <w:spacing w:after="20"/>
              <w:ind w:left="20"/>
              <w:jc w:val="both"/>
            </w:pPr>
            <w:r>
              <w:rPr>
                <w:rFonts w:ascii="Times New Roman"/>
                <w:b w:val="false"/>
                <w:i w:val="false"/>
                <w:color w:val="000000"/>
                <w:sz w:val="20"/>
              </w:rPr>
              <w:t>
1. Тегі;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Құжаттарда қамтылған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(жеке куәлік, шетел азаматының тұруға ықтиярхаты, азаматтығы жоқ адамның куәлігі) немесе цифрлық құжаттар сервисінен алынған электрондық құжат (жеке тұлғаны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 алқа", "Күміс алқа" алқаларымен марапатталған немесе бұрын "Батыр ана" атағын алған, "Ана даңқы" I және II дәрежелі ордендерімен марапатталған көпбалалы ананың марапаты немесе атағын 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азаматтарын есепке алу және тіркеу бөлімінің анықтамасы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5"/>
          <w:p>
            <w:pPr>
              <w:spacing w:after="20"/>
              <w:ind w:left="20"/>
              <w:jc w:val="both"/>
            </w:pPr>
            <w:r>
              <w:rPr>
                <w:rFonts w:ascii="Times New Roman"/>
                <w:b w:val="false"/>
                <w:i w:val="false"/>
                <w:color w:val="000000"/>
                <w:sz w:val="20"/>
              </w:rPr>
              <w:t>
1. Тегі;</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Құжаттарда қамтылған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мемлекеттік қызмет көрсетуге қойылатын негізгі талаптар тізбесінің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құжаттарда қамтылған ақпаратты мемлекеттік цифрлық жүйелер растағанда,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келісімімен, іске асырылған интеграция арқылы цифрлық құжаттар сервисінен цифрлық құжаттарды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Жәрдемақы алу құқығын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Ұлы Отан соғысының ардагерлері үшін – Ұлы Отан соғысы ардагерінің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Кеңес Одағының Батырлары, Социалистік Еңбек Ерлері, үш дәрежелі Еңбек Даңқы орденінің иегерлері үшін – награданың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6) жеңілдіктер бойынша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министрінің 2023 жылғы 31 мамырдағы № 192 бұйрығымен бекітілген арнайы мемлекеттік жәрдемақыны тағайындау және төлеу қағидаларының 6-қосымшасына сәйкес (Нормативтік құқықтық актілерді мемлекеттік тіркеу тізілімінде № 32659 болып тіркелген) (бұдан әрі – 192 Қағидалар) сәйкес Ұрыс қимылдары жүрген қалалар мен жүргізілген кезеңдер тізбесінің және 192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1986 – 1987 жылдары Чернобыль атом электр станциясындағы (бұдан әрі – Чернобыль АЭС)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үшін – Чернобыль АЭС-ындағы апаттың зардаптарын жоюға қатысушы куәлігі немесе Чернобыль АЭС-ындағы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үшін – әскери қызметшілер қатарындағы мүгедектігі бар адам екендігі туралы куәлігі (Кеңес Армиясы мүгедегінің жеңілдіктерге құқығы туралы), жараланғаны, контузия алуы, мертігуі,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тиісті санатын және басқа елдерде қимыл жасаған әскер құрамдарына қызмет көрсету салдарынан мүгедектігі бар адам болуын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Чернобыль АЭС-ындағы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үшін – 1992 жылғы 1 қаңтардағы жағдай бойынша қолданыста болған нысандар бойынша бұрынғы КСР Одағының тиісті органдары берген куәлік, Чернобыль АЭС-ындағы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мемлекеттердің аумағындағы ұрыс қимылдарының ардагерлері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192 Қағидаларға 7-қосымшаға сәйкес Басқа мемлекеттер аумағында жүргізілген ұрыс қимылдары кезеңдері тізбесінің және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 мемлекеттердің аумақтарындағы ұрыс қимылдарына қатысушылар, атап айтқанда: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жиындарына шақырылған және Ауғанстанға ұрыс қимылдары жүрiп жатқан кезеңде жiберiлген әскери мiндеттiлер;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Ауғанстанға ұрыс қимылдары жүрiп жатқан кезеңде осы елге жүк жеткiзу үшiн жiберiлген автомобиль батальондарының әскери қызметшiлерi;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КСР Одағының аумағынан Ауғанстанға жауынгерлiк тапсырмалармен ұшқан ұшу құрамының әскери қызметшiлерi;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үшін – 1992 жылғы 1 қаңтардағы жағдай бойынша қолданыста болған нысандар бойынша бұрынғы КСР Одағының тиісті органдары берген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мертіккендігін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үшін – Тәжікстан-Ауғанстан учаскесінде Тәуелсіз Мемлекеттер Достастығының шекарасын күзетуге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үшін – Ирактағы халықаралық бітімгершілік операцияға бітімгерлер ретінде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үшін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9) Ұлы Отан соғысында қаза тапқан (қайтыс болған, хабар-ошарсыз кеткен) жауынгерлердің екінші рет некеге тұрмаған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11)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резервтегі әскери қызметті өткеріп жүрген әскери қызметшілерді қоспағанда,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 үшін – қаза тапқан (қайтыс болған) адамның өлімі туралы хабарлама немесе куәлік, резервтегі әскери қызметті өткеріп жүрген әскери қызметшілерді қоспағанда, әскери қызметшінің бейбіт уақытта әскери қызметін өткеру кезінде қаза тапқан фактісі туралы жергілікті әскери басқару органынан анықтама, арнаулы мемлекеттік органдар қызметкердің бейбіт уақытта арнаулы мемлекеттік органдардағы қызметін өткеру кезінде қаза тапқан фактісі туралы арнаулы мемлекеттік органдарынан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қызметтік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Чернобыль АЭС-ындағы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үшін – қаза тапқан адамның өлімі туралы куәлік, Чернобыль АЭС-ындағы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үшін – сәуле ауруының салдарынан қайтыс болған адамның немесе қайтыс болған мүгедектігі бар адамның, сондай-ақ өлімі Чернобыль АЭС-ындағы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Ұлы Отан соғысы жылдарында тылдағы қажырлы еңбегі мен мінсіз әскери қызметі үшін Қағидаларға 9-қосымшаға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 немесе наградтау куәлігі, немесе архивтік анықтама,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сондай-ақ архив мекемелері берген жұмыс кезеңдері туралы мәліметтері бар құжаттар; бұйрықтардан, жеке шоттары мен жалақы төлеуге арналған ведомостардан үзінді көшірмелер; коммунистік партия немесе кәсіподақ мүшелерінің мүшелік билеттері немесе есеп карточкалары;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 сот шешімдері; арнайы комиссиялардың шешімдері; 1998 жылға дейін берілген жеңілдіктерді алуға құқығы туралы куәлік;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1988 – 1989 жылдары Чернобыль АЭС-ындағы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үшін – Чернобыль АЭС-ындағы аварияны жоюға қатысушының куәлігі немесе Чернобыль АЭС-ындағы аварияны жоюға қатысу фактісін растайтын жергілікті әскери басқару органынан анықтама, балалардың туу туралы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жасына байланысты зейнетақы төлемдеріне мүгедектігі бойынша айлық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 оның ішінде мүгедектігі бар жеті жасқа дейінгі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Ресей Федерациясының заңнамасына сәйкес мүгедектігі бойынша зейнетақы алатын жағдайда Байқоңыр қаласында тұратын жетіден он сегіз жасқа дейінгі бірінші, екінші, үшінші топтардағы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17) саяси қуғын-сүргін құрбандары, мүгедек болып қалған немесе зейнеткер болып табылатын саяси қуғын-сүргіннен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Республикасына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бұйрығы (Қазақстан Республикасының Әділет министрлігінде 2023 жылғы 23 маусымда № 32659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 (немесе) еңбекке қабілеттіліктен айырылу дәрежесін белгілеу және (немесе) қажетті әлеуметтік қорғау шараларын айқындау үшін адамдарды куәландыру (қайта куәландыру).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
          <w:p>
            <w:pPr>
              <w:spacing w:after="20"/>
              <w:ind w:left="20"/>
              <w:jc w:val="both"/>
            </w:pPr>
            <w:r>
              <w:rPr>
                <w:rFonts w:ascii="Times New Roman"/>
                <w:b w:val="false"/>
                <w:i w:val="false"/>
                <w:color w:val="000000"/>
                <w:sz w:val="20"/>
              </w:rPr>
              <w:t>
1. Тегі;</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Құжаттарда қамтылатын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куәландырылатын адамның жеке басын куәландыратын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адамның қылмыстық-атқару жүйесі мекемесінде немесе тергеу изоляторында ұсталғанын растайтын мәліметтерді қамтитын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(бұдан әрі – № ҚР ДСМ-175/2020 бұйрық) бұйрығымен бекітілген № 031/е нысаны бойынша МӘС-ке қорытынды (бұдан әрі – № 031/е нысаны). № 031/е нысанының қолданыс мерзімі Қазақстан Республикасы Денсаулық сақтау министрінің 2022 жылғы 7 сәуірдегі № ҚР ДСМ-34 (Нормативтік құқықтық актілерді мемлекеттік тіркеу тізілімінде № 27505 болып тіркелген) бұйрығымен бекітілген "Дәрігерлік-консультациялық комиссияның қызметі туралы" ережеге сәйкес оған қол қойылған күнінен бастап бір айдан кешіктірмейтін уақытқа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ұйым оны әзірлеген кезде, № ҚР ДСМ-175/2020 бұйрықпен бекітілген № 033/е нысаны бойынша мүгедектігі бар адамды абилитациялаудың және оңалтудың жеке бағдарламасының медициналық бөлігі (бұдан әрі – ОЖБ медициналық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 динамикасын талдау үшін амбулаториялық пациенттің медициналық картасынан мәліметтер болған кезде – ауру тарихынан үзінді-көшірмелер, мамандардың қорытындылары және зерттеу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еңбекке уақытша жарамсыздық парағы (анықтама) – жұмыс істейтін адамдар куәландырудан өткен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алғашқы куәландыру кезінде, еңбекке қабілетті жастағы адамдарға – еңбек қызметін растайтын құжат (бар болса), ал өндірістік жарақаттар және кәсіптік аурулар кезінде, Қазақстан Республикасы Премьер-Министрінің орынбасары – Еңбек және халықты әлеуметтік қорғау министрінің 2023 жылғы 29 маусымдағы № 260 бұйрығымен бекітілген медициналық-әлеуметтік сараптама жүргізу қағидаларының 2-қосымшасына сәйкес нысан бойынша (Нормативтік құқықтық актілерді мемлекеттік тіркеу тізілімінде № 32922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жалпы еңбекке қабілеттілігінен айырылу дәрежесі алғашқы рет белгіленген кезде – осы әлеуметтік қатер бойынша міндетті әлеуметтік сақтандыру жүйесіне қатысу (немесе қатыспау) фактісін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жарақат алған және/немесе кәсіптік ауруға шалдыққан адамға осы жазатайым оқиға бойынша КЕА дәрежесін алғашқы рет белгілеу кезінде мүгедектікті және (немесе) КЕА себебін белгілеу үшін – "Еңбек қызметіне байланысты жазатайым оқиғаларды тергеп-тексеру материалдарын рәсімдеу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бұйрығымен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Жазатайым оқиға туралы акт болмаса және жұмыс беруші-дара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кәсіптік ауруға шалдыққан адамдарды куәландырған кезде – кәсіптік ауру және улану диагнозын белгілеу (аурудың кәсіппен байланысын анықтау) кезінде сараптаманы жүзеге асыратын денсаулық сақтау ұйымының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жаралануға, контузияға, жарақаттануға, мертігуге, ауруға байланысты мүгедектік себептерін анықтау үшін – себеп-салдарлық байланысын белгілейтін тиісті қызмет саласындағы уәкілетті орган берген құжат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қорғаншылықты (қамқоршылықты) белгілеген кезде – қорғаншылықты (қамқоршылықты) растайтын құжат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куәландырылатын адамның атын, әкесінің атын (бар болса) және тегін өзгертуді мемлекеттік тіркеген жағдайда қайта куәландыру кезінде –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бұйрығымен (Нормативтік құқықтық актілерді мемлекеттік тіркеу тізілімінде № 10173 болып тіркелген) бекітілген нысан бойынша атын, әкесінің атын (бар болса), тегін өзгерту туралы куәлік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балаларды куәландыру (қайта куәландыру) кезінде – психологиялық-медициналық-педагогикалық консультацияның (ПМПК) қорытындысы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Сырттай проактивті куәландыру (қайта куәландыру) мынадай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организм функцияларының бұзылу дәрежесін, диагноздар мен ұсынымдарды көрсете отырып, шағымдарын, объективті тексеру деректерін көрсететін мамандардың консультацияларын;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зертханалық, рентгенологиялық және басқа зерттеулердің нәтижелерін;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жай-күйінің динамикалық өзгерістерін көрсете отырып, амбулаториялық, стационарлық, стационарды алмастыратын жағдайларда, үйде, санаторий-курорттық ұйымдарда емделіп шығу жағдайының (емделіп шығу жағдайларының) нәтижелерін;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туындаған асқынуларды;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зерттеулердің, консультациялардың нәтижелерінің қорытындыларын;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оңалту әлеуеті, оңалту диагнозы және оңалту маршрутының шкаласы ескерілген ұсынымдарды;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жедел/шұғыл медициналық көмек шақырған пациентке белсенді бару нәтижелерін қоса бере отырып, Қазақстан Республикасы Цифрлық даму, инновациялар және аэроғарыш өнеркәсібі министрінің 2020 жылғы 24 сәуірдегі № 155/НҚ бұйрығымен (Нормативтік құқықтық актілерді мемлекеттік тіркеу тізілімінде № 20495 болып тіркелген) бекітілген Проактивті қызметтер көрсету қағидаларына сәйкес алынған пациенттің немесе оның өкілінің келісімі бойынша № 031/е электрондық нысан негізінде жүргізіледі.</w:t>
            </w:r>
          </w:p>
          <w:p>
            <w:pPr>
              <w:spacing w:after="20"/>
              <w:ind w:left="20"/>
              <w:jc w:val="both"/>
            </w:pPr>
            <w:r>
              <w:rPr>
                <w:rFonts w:ascii="Times New Roman"/>
                <w:b w:val="false"/>
                <w:i w:val="false"/>
                <w:color w:val="000000"/>
                <w:sz w:val="20"/>
              </w:rPr>
              <w:t>
Медициналық электрондық құжаттар аурудың бейінін ескере отырып және денсаулық сақтау саласындағы стандарттарға, диагностиканың, емдеу мен оңалтудың клиникалық хаттамаларына, Қазақстан Республикасы Денсаулық сақтау министрінің 2020 жылғы 7 қазандағы № ҚР ДСМ-116/2020 бұйрығымен (бұдан әрі – ҚР ДСМ-116/2020 бұйрығы) (Нормативтік құқықтық актілерді мемлекеттік тіркеу тізілімінде № 21381 болып тіркелген) бекітілген Медициналық оңалтуды көрсету қағидаларына сәйкес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 (Қазақстан Республикасының Әділет министрлігінде 2023 жылғы 23 маусымда № 32922 болып тіркелді)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
          <w:p>
            <w:pPr>
              <w:spacing w:after="20"/>
              <w:ind w:left="20"/>
              <w:jc w:val="both"/>
            </w:pPr>
            <w:r>
              <w:rPr>
                <w:rFonts w:ascii="Times New Roman"/>
                <w:b w:val="false"/>
                <w:i w:val="false"/>
                <w:color w:val="000000"/>
                <w:sz w:val="20"/>
              </w:rPr>
              <w:t>
Мүгедектігі бар балаларды және олардың отбасыларын қолдау:</w:t>
            </w:r>
          </w:p>
          <w:bookmarkEnd w:id="27"/>
          <w:p>
            <w:pPr>
              <w:spacing w:after="20"/>
              <w:ind w:left="20"/>
              <w:jc w:val="both"/>
            </w:pPr>
            <w:r>
              <w:rPr>
                <w:rFonts w:ascii="Times New Roman"/>
                <w:b w:val="false"/>
                <w:i w:val="false"/>
                <w:color w:val="000000"/>
                <w:sz w:val="20"/>
              </w:rPr>
              <w:t>
мүгедектігі бар баланы (мүгедектігі бар балаларды) тәрбиелеп отырған анаға немесе әкеге, асырап алушыға (асырап алушы анаға/әкеге), қорғаншыға (қамқоршыға) тағайындалатын және төленетін мемлекеттік жәрдемақыны, сондай-ақ бірінші топтағы мүгедектігі бар адамға күтім жасайтын адамдарға берілетін мемлекеттік жәрдемақыны тағайындау және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анаға немесе әкеге, бала асырап алушыға, қамқоршыға (қорғаншыға)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
          <w:p>
            <w:pPr>
              <w:spacing w:after="20"/>
              <w:ind w:left="20"/>
              <w:jc w:val="both"/>
            </w:pPr>
            <w:r>
              <w:rPr>
                <w:rFonts w:ascii="Times New Roman"/>
                <w:b w:val="false"/>
                <w:i w:val="false"/>
                <w:color w:val="000000"/>
                <w:sz w:val="20"/>
              </w:rPr>
              <w:t>
1. Өтініш беруші туралы мәліметтер (ата-ана/қорғаншы/қамқоршы): тегі, аты, әкесінің аты (бар болған жағдайда), жеке сәйкестендіру нөмірі.;</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баланы тәрбиелеуге байланысты жәрдемақы тағайындалатын бала туралы мәліметтер: тегі, аты, әкесінің аты (бар болған жағдайда), жеке сәйкестендіру нөмірі; мүгедектігі бар баланың туған күні; тұрақты тұрғылықты жерінің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Құжаттарда қамтылған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Қандас мәртебесі бар адамдар мүгедектігі бар баланы тәрбиелеушіге берілетін жәрдемақыны тағайындауға жүгінген кезде қандас куәлігі немесе цифрлық құжаттар сервисінен электрондық құжат (сәйкестендіру үшін)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баланың (балалардың) туу туралы куәлігі (куәліктері)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
          <w:p>
            <w:pPr>
              <w:spacing w:after="20"/>
              <w:ind w:left="20"/>
              <w:jc w:val="both"/>
            </w:pPr>
            <w:r>
              <w:rPr>
                <w:rFonts w:ascii="Times New Roman"/>
                <w:b w:val="false"/>
                <w:i w:val="false"/>
                <w:color w:val="000000"/>
                <w:sz w:val="20"/>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w:t>
            </w:r>
          </w:p>
          <w:bookmarkEnd w:id="29"/>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9 маусымдағы № 215 бұйрығы (Қазақстан Республикасының Әділет министрлігінде 2023 жылғы 23 маусымда № 32571 болып тіркелді).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күтім жасайтын адамға берілетін мемлекеттік жәрдемақыны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
          <w:p>
            <w:pPr>
              <w:spacing w:after="20"/>
              <w:ind w:left="20"/>
              <w:jc w:val="both"/>
            </w:pPr>
            <w:r>
              <w:rPr>
                <w:rFonts w:ascii="Times New Roman"/>
                <w:b w:val="false"/>
                <w:i w:val="false"/>
                <w:color w:val="000000"/>
                <w:sz w:val="20"/>
              </w:rPr>
              <w:t>
1. Өтініш беруші туралы мәліметтер (мүгедектігі бар адам / қорғаншы (қамқоршы) / заңды өкіл): өтініш берушінің тегі, аты, әкесінің аты (бар болған жағдайда);</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Күтім жасалатын адам туралы мәліметтер: тегі, аты, әкесінің аты (бар болған жағдайда), жеке сәйкестендіру нөмірі, туған күні, тұрғылықты жерінің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Күтімді жүзеге асыратын адам ретінде белгіленген тұлға туралы мәліметтер: тегі, аты, әкесінің аты (бар болған жағдайда), жеке сәйкестендіру нөмірі, туған күні, тұрғылықты жерінің мекенжайы;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берушінің құжаттарында қамтылған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басын куәландыратын құжат –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бірінші топтағы мүгедектігі бар адамға қамқоршылық (қорғаншылық) белгіленген жағдайда – бірінші топтағы мүгедектігі бар адамға қамқоршылық (қорғаншылық) белгіленгенін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цифрлық жүйесінен жеке басын куәландыратын құжаты бойынша тексеріледі.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Бірінші топтағы мүгедектігі бар адамға күтімді жүзеге асыратын тұлға ретінде белгіленген адамның құжаттарында қамтылған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Қандас мәртебесі бар адамға күтім жасайтын адамға жәрдемақы тағайындау үшін жүгінген жағдайда сәйкестендіру үшін қандас куәлігі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бірінші топтағы мүгедектігі бар адамға күтім жасайтын ретінде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цифрлық жүйесінде тексеріледі.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4)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цифрлық жүйесінен жеке басын куәландыратын құжаты бойынша тексеріледі.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жолғы төлемді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жүзеге асырған адамдарға материалдық қолдау көрсету мақсатында.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1"/>
          <w:p>
            <w:pPr>
              <w:spacing w:after="20"/>
              <w:ind w:left="20"/>
              <w:jc w:val="both"/>
            </w:pPr>
            <w:r>
              <w:rPr>
                <w:rFonts w:ascii="Times New Roman"/>
                <w:b w:val="false"/>
                <w:i w:val="false"/>
                <w:color w:val="000000"/>
                <w:sz w:val="20"/>
              </w:rPr>
              <w:t>
Құжаттарда қамтылған мәліметтер:</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 жерлеуді жүзеге асырған адамның жеке басын куәландыратын құжат немесе заңды тұлғаны мемлекеттік тіркеу туралы анықтама (куәлік) (заңды тұлғалар үшін), не заңды тұлға құрмай кәсіпкерлік қызметті жүзеге асыратын жеке тұлғалар үшін жерлеуді жүзеге асырған жеке кәсіпкердің патенті;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банктік деректемелер;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қайтыс болу туралы куәлік немесе басқа мемлекеттердің уәкілетті органы берген және апостиль қойылған қайтыс болу фактісін растайтын құжат (салыстырып тексеру үшін құжаттың түпнұсқасы ұсынылады).</w:t>
            </w:r>
          </w:p>
          <w:p>
            <w:pPr>
              <w:spacing w:after="20"/>
              <w:ind w:left="20"/>
              <w:jc w:val="both"/>
            </w:pPr>
            <w:r>
              <w:rPr>
                <w:rFonts w:ascii="Times New Roman"/>
                <w:b w:val="false"/>
                <w:i w:val="false"/>
                <w:color w:val="000000"/>
                <w:sz w:val="20"/>
              </w:rPr>
              <w:t>
Шет тілінде жасалған құжаттар ұсынылған жағдайда, нотариус Қазақстан Республикасының "Нотариат туралы" Заңының 34-бабы 1-тармағының 9) тармақшасына және 80-бабына сәйкес құжаттың қазақ немесе орыс тіліне аудармасының дұрыстығын куәландырады.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 жатынан жерлеуге бір жолғы төлемді тағайындау және жүзеге асыру қағидаларын бекіту туралы" азақстан Республикасы Премьер-Министрінің орынбасары - Еңбек және халықты әлеуметтік қорғау министрінің 2023 жылғы 27 маусымдағы № 256 бұйрығы ((Қазақстан Республикасының Әділет министрлігінде 2023 жылғы 23 маусымда № 32925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мен жұмыссыздарды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мен жұмыссыздарды тіркеу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
          <w:p>
            <w:pPr>
              <w:spacing w:after="20"/>
              <w:ind w:left="20"/>
              <w:jc w:val="both"/>
            </w:pPr>
            <w:r>
              <w:rPr>
                <w:rFonts w:ascii="Times New Roman"/>
                <w:b w:val="false"/>
                <w:i w:val="false"/>
                <w:color w:val="000000"/>
                <w:sz w:val="20"/>
              </w:rPr>
              <w:t>
1. Тегі;</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сәйкестендіру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Құжаттарда қамтылған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жеке басын куәландыратын құжат немесе цифрлық құжаттар сервисінен алынған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қызметін растайтын құжат (бар болса);білімі, біліктілігі, арнайы білімінің немесе кәсіби даярлығының бар екендігін растайтын құжат (бар болса);</w:t>
            </w:r>
          </w:p>
          <w:p>
            <w:pPr>
              <w:spacing w:after="20"/>
              <w:ind w:left="20"/>
              <w:jc w:val="both"/>
            </w:pPr>
            <w:r>
              <w:rPr>
                <w:rFonts w:ascii="Times New Roman"/>
                <w:b w:val="false"/>
                <w:i w:val="false"/>
                <w:color w:val="000000"/>
                <w:sz w:val="20"/>
              </w:rPr>
              <w:t>
6. Жұмыс іздеуші ретінде тіркелу үшін egov.kz порталы немесе enbek.kz порталы арқылы көрсетілетін қызметті алушы 2023 жылғы 1 қыркүйектегі № 365 "Жеке жұмыспен қамту картасының нысанын және оны жүргізу қағидаларын бекіту туралы" Қазақстан Республикасы Премьер-Министрінің орынбасары – Еңбек және халықты әлеуметтік қорғау министрінің бұйрығына (Нормативтік құқықтық актілерді мемлекеттік тіркеу тізілімінде № 33380 болып тіркелген) 1-қосымшаға сәйкес жұмыс іздеуші ретінде тіркелу үшін мәліметтер нысанын көрсетілетін қызметті алушының электрондық цифрлық қолтаңбасымен куәландырылған электрондық құжат нысанында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бұйрығы (Қазақстан Республикасының Әділет министрлігінде 2023 жылғы 23 маусымда № 32850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және олардың отбасыларын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
          <w:p>
            <w:pPr>
              <w:spacing w:after="20"/>
              <w:ind w:left="20"/>
              <w:jc w:val="both"/>
            </w:pPr>
            <w:r>
              <w:rPr>
                <w:rFonts w:ascii="Times New Roman"/>
                <w:b w:val="false"/>
                <w:i w:val="false"/>
                <w:color w:val="000000"/>
                <w:sz w:val="20"/>
              </w:rPr>
              <w:t>
1. Тегі;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Мүгедектігі бар балаларды үйде оқытуға жұмсалған шығындарды өтеу бойынша төлем тағайындалатын бала туралы мәліметтер: жеке сәйкестендіру нөмірі; тегі, аты, әкесінің аты (бар болса); баланың туған күні, мүгедектігі;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Құжаттарда қамтылған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басын куәландыратын құжаттың,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органдарымен берілген азаматтық хал актілерін тіркеу туралы анықтама,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тұрақты тұрғылықты жері бойынша тіркелгенін растайтын құжаттың, </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орнынан мүгедектігі бар баланың үйде оқитындығын растайтын мәлімет,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дәрігерлік-консультациялық комиссия қорытындысының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банктік шоттың нөмірі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өтініште көрсетілген мүгедектігі туралы анықтама мәліметтерін тиісті мемлекеттік цифрлық жүйелерден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 мәліметтер болмаған кезде өтініш беруші келесі құжаттарды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дәрігерлік-консультациялық комиссияның қорытындысы;</w:t>
            </w:r>
          </w:p>
          <w:p>
            <w:pPr>
              <w:spacing w:after="20"/>
              <w:ind w:left="20"/>
              <w:jc w:val="both"/>
            </w:pPr>
            <w:r>
              <w:rPr>
                <w:rFonts w:ascii="Times New Roman"/>
                <w:b w:val="false"/>
                <w:i w:val="false"/>
                <w:color w:val="000000"/>
                <w:sz w:val="20"/>
              </w:rPr>
              <w:t>
2) мүгедектігі бар баланы үйде оқыту фактісін растайтын оқу орнынан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bookmarkEnd w:id="34"/>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2023 жылғы 23 маусымда № 22394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өңір үшін белгіленген кедейлік шегінен жан басына шаққандағы орташа табыс төмен болған жағдайда, аз қамтылған отбасыларды қолдау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
          <w:p>
            <w:pPr>
              <w:spacing w:after="20"/>
              <w:ind w:left="20"/>
              <w:jc w:val="both"/>
            </w:pPr>
            <w:r>
              <w:rPr>
                <w:rFonts w:ascii="Times New Roman"/>
                <w:b w:val="false"/>
                <w:i w:val="false"/>
                <w:color w:val="000000"/>
                <w:sz w:val="20"/>
              </w:rPr>
              <w:t>
1. Тегі;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Құжаттарда қамтылған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мен оның отбасы мүшелерінің жеке басын куәландыратын құжаттың, </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қандастың мәртебесі туралы, босқын мәртебесі туралы, шетелдіктің мәртебесі туралы, азаматтығы жоқ адамның мәртебесі туралы, отбасының әрбір мүшесіне тұрақты немесе уақытша тұрғылықты жері бойынша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жәрдемақы беру жөніндегі уәкілетті ұйымдағы банктік деректемелері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мүгедектікті белгілеу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(барлық балаларға) тууын (қайтыс болуын) тіркеу туралы; қорғаншылық (қамқоршылық) белгілеу туралы; бала асырап алу туралы; некені (ерлі-зайыптылықты) одан тыс жерлерде тіркеу жағдайларын қоспағанда, неке қиюды (ерлі-зайыптылықты) тіркеу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табыстар туралы (жалақы, әлеуметтік төлемдер, кәсіпкерлік қызметтен, жылжымайтын және (немесе) жылжымалы мүлікті жалға беруден, жылжымайтын және (немесе) жылжымалы мүлікті сатудан түскен табыстар), кәсіпкерлік қызметті жүзеге асыратын адамның мәртебесі туралы, өтініш берушіде және оның отбасы мүшелерінде атаулы әлеуметтік көмекті тағайындау, төлеу немесе тағайындауға өтініш беру фактісінің болуы туралы әлеуметтік көмек, жұмыспен қамтуға жәрдемдесудің белсенді шараларына тартылатын отбасының еңбекке қабілетті мүшелері үшін жеке қосалқы шаруашылығының болуы туралы, еңбек қызметі (бар болса) туралы;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алименттер және (немесе) оларды алмастыратын адамдар туралы атаулы әлеуметтік көмек тағайындауға өтініш білдірген тоқсанның алдындағы үш ай қатарынан олар бойынша берешектің болуы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отбасы мүшелерінің бас бостандығынан айыру немесе мәжбүрлеп емдеу орындарында болуы туралы;</w:t>
            </w:r>
          </w:p>
          <w:p>
            <w:pPr>
              <w:spacing w:after="20"/>
              <w:ind w:left="20"/>
              <w:jc w:val="both"/>
            </w:pPr>
            <w:r>
              <w:rPr>
                <w:rFonts w:ascii="Times New Roman"/>
                <w:b w:val="false"/>
                <w:i w:val="false"/>
                <w:color w:val="000000"/>
                <w:sz w:val="20"/>
              </w:rPr>
              <w:t>
меншігінде тұрғын үйдің, үй-жайлардың болуы туралы, меншігінде жеке тұрғын үй құрылысына арналған жер учаскесінің болуы туралы, меншігінде көлік құралының болуы туралы, іздестіру есебіндегі адамның мәртебесі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
          <w:p>
            <w:pPr>
              <w:spacing w:after="20"/>
              <w:ind w:left="20"/>
              <w:jc w:val="both"/>
            </w:pPr>
            <w:r>
              <w:rPr>
                <w:rFonts w:ascii="Times New Roman"/>
                <w:b w:val="false"/>
                <w:i w:val="false"/>
                <w:color w:val="000000"/>
                <w:sz w:val="20"/>
              </w:rPr>
              <w:t>
"Мемлекеттік атаулы әлеуметтік көмекті тағайындау және төлеу қағидаларын бекіту туралы"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Премьер-Министрінің орынбасары - Еңбек және халықты әлеуметтік қорғау министрінің 2023 жылғы 21 маусымдағы № 227 бұйрығы </w:t>
            </w:r>
          </w:p>
          <w:p>
            <w:pPr>
              <w:spacing w:after="20"/>
              <w:ind w:left="20"/>
              <w:jc w:val="both"/>
            </w:pPr>
            <w:r>
              <w:rPr>
                <w:rFonts w:ascii="Times New Roman"/>
                <w:b w:val="false"/>
                <w:i w:val="false"/>
                <w:color w:val="000000"/>
                <w:sz w:val="20"/>
              </w:rPr>
              <w:t>
(Қазақстан Республикасының Әділет министрлігінде 2023 жылғы 23 маусымда № 32885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құрбандарына біржолғы ақшалай өтемақы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құрбандарына біржолғы ақшалай өтемақыларды төлеуді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
          <w:p>
            <w:pPr>
              <w:spacing w:after="20"/>
              <w:ind w:left="20"/>
              <w:jc w:val="both"/>
            </w:pPr>
            <w:r>
              <w:rPr>
                <w:rFonts w:ascii="Times New Roman"/>
                <w:b w:val="false"/>
                <w:i w:val="false"/>
                <w:color w:val="000000"/>
                <w:sz w:val="20"/>
              </w:rPr>
              <w:t>
1. Тегі;</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Туу туралы мәліметтер: туған күні, туған жері, туу туралы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басты куәландыратын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Ақшалай өтемақы алуға құқықты растайтын құжат туралы мәліметтер (Қазақстан Республикасының "Жаппай саяси қуғын-сүргін құрбандарын ақтау туралы" Заңының 22-бабында көрсетілген орындарда болған кезеңін көрсете отырып, прокуратура органдарының немесе сот органдарының реабилитация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Жаппай саяси қуғын-сүргін құрбандарының балалары үшін қосымша – туу туралы куәлік немесе тууын мемлекеттік тіркеу туралы акт жазбасынан үзінді, ата-анасының бірінің прокуратура органдарынан немесе сот органдарынан берілген реабилитация туралы анықтамасы (Заңның 22-бабында көрсетілген орындарда болған кезеңін көрсете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Тұрғылықты жері туралы мәліметтер;</w:t>
            </w:r>
          </w:p>
          <w:p>
            <w:pPr>
              <w:spacing w:after="20"/>
              <w:ind w:left="20"/>
              <w:jc w:val="both"/>
            </w:pPr>
            <w:r>
              <w:rPr>
                <w:rFonts w:ascii="Times New Roman"/>
                <w:b w:val="false"/>
                <w:i w:val="false"/>
                <w:color w:val="000000"/>
                <w:sz w:val="20"/>
              </w:rPr>
              <w:t>
9. Банктік шоттың бар екендігі туралы мәліметтер: банктік шот ашылған банктің толық атауы, банктік шот иесінің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
          <w:p>
            <w:pPr>
              <w:spacing w:after="20"/>
              <w:ind w:left="20"/>
              <w:jc w:val="both"/>
            </w:pPr>
            <w:r>
              <w:rPr>
                <w:rFonts w:ascii="Times New Roman"/>
                <w:b w:val="false"/>
                <w:i w:val="false"/>
                <w:color w:val="000000"/>
                <w:sz w:val="20"/>
              </w:rPr>
              <w:t>
"Жаппай саяси қуғын-сүргіндер құрбандарына ақшалай өтемақы төлеу қағидаларын бекіту туралы"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Премьер-Министрінің орынбасары - Еңбек және халықты әлеуметтік қорғау министрінің 2023 жылғы 30 маусымдағы № 277 бұйрығы</w:t>
            </w:r>
          </w:p>
          <w:p>
            <w:pPr>
              <w:spacing w:after="20"/>
              <w:ind w:left="20"/>
              <w:jc w:val="both"/>
            </w:pPr>
            <w:r>
              <w:rPr>
                <w:rFonts w:ascii="Times New Roman"/>
                <w:b w:val="false"/>
                <w:i w:val="false"/>
                <w:color w:val="000000"/>
                <w:sz w:val="20"/>
              </w:rPr>
              <w:t>
(Қазақстан Республикасының Әділет министрлігінде 2023 жылғы 23 маусымда № 32965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
          <w:p>
            <w:pPr>
              <w:spacing w:after="20"/>
              <w:ind w:left="20"/>
              <w:jc w:val="both"/>
            </w:pPr>
            <w:r>
              <w:rPr>
                <w:rFonts w:ascii="Times New Roman"/>
                <w:b w:val="false"/>
                <w:i w:val="false"/>
                <w:color w:val="000000"/>
                <w:sz w:val="20"/>
              </w:rPr>
              <w:t>
1. Тегі;</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Құжаттарда қамтылған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 (архив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 еңбек кітапшасы; оқу орнын бітіргені туралы диплом; әскери билет; туу туралы куәлік, немесе цифрлық құжаттар сервисінен алынған электрондық құжат (сәйкестендіру үшін), негізгі орта білім немесе жалпы орта білім туралы аттестат, неке (ерлі-зайыптылық) туралы куәлік (азаматтық хал актілерін тіркеу туралы анықтама) не некені (ерлі-зайыптылықты) бұзу туралы куәлік (бар болса) немесе некені (ерлі-зайыптылықты) бұзу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болғанда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w:t>
            </w:r>
          </w:p>
          <w:p>
            <w:pPr>
              <w:spacing w:after="20"/>
              <w:ind w:left="20"/>
              <w:jc w:val="both"/>
            </w:pPr>
            <w:r>
              <w:rPr>
                <w:rFonts w:ascii="Times New Roman"/>
                <w:b w:val="false"/>
                <w:i w:val="false"/>
                <w:color w:val="000000"/>
                <w:sz w:val="20"/>
              </w:rPr>
              <w:t>
4) Егер Семей ядролық сынақ полигоны аумағында тұру фактісі мен кезеңін растайтын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bookmarkEnd w:id="40"/>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2023 жылғы 23 маусымда № 22394 болып тіркелді).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тұлғаға куәлік беру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
          <w:p>
            <w:pPr>
              <w:spacing w:after="20"/>
              <w:ind w:left="20"/>
              <w:jc w:val="both"/>
            </w:pPr>
            <w:r>
              <w:rPr>
                <w:rFonts w:ascii="Times New Roman"/>
                <w:b w:val="false"/>
                <w:i w:val="false"/>
                <w:color w:val="000000"/>
                <w:sz w:val="20"/>
              </w:rPr>
              <w:t>
1. Тегі;</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Құжаттарда қамтылған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куәлік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ақтау туралы анықтама не заңды күшіне енген сот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өкілі арқылы жүгінген кезде – оның өкілеттіктерін растайтын нотариат куәландырған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заңды күшіне енген сот актісінің көшірмесін қоспағанда, құжаттардың түпнұсқалары ұсынылады, содан кейін құжаттардың түпнұсқалары қайтарылады.</w:t>
            </w:r>
          </w:p>
          <w:p>
            <w:pPr>
              <w:spacing w:after="20"/>
              <w:ind w:left="20"/>
              <w:jc w:val="both"/>
            </w:pPr>
            <w:r>
              <w:rPr>
                <w:rFonts w:ascii="Times New Roman"/>
                <w:b w:val="false"/>
                <w:i w:val="false"/>
                <w:color w:val="000000"/>
                <w:sz w:val="20"/>
              </w:rPr>
              <w:t>
6. Тұрғылықты жері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
          <w:p>
            <w:pPr>
              <w:spacing w:after="20"/>
              <w:ind w:left="20"/>
              <w:jc w:val="both"/>
            </w:pPr>
            <w:r>
              <w:rPr>
                <w:rFonts w:ascii="Times New Roman"/>
                <w:b w:val="false"/>
                <w:i w:val="false"/>
                <w:color w:val="000000"/>
                <w:sz w:val="20"/>
              </w:rPr>
              <w:t>
"Ақталған адамға куәлік беру қағидаларын және ақталған адам куәлігінің үлгісін бекіту туралы"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Еңбек және халықты әлеуметтік қорғау министрінің 2022 жылғы 28 ақпандағы № 78 бұйрығы </w:t>
            </w:r>
          </w:p>
          <w:p>
            <w:pPr>
              <w:spacing w:after="20"/>
              <w:ind w:left="20"/>
              <w:jc w:val="both"/>
            </w:pPr>
            <w:r>
              <w:rPr>
                <w:rFonts w:ascii="Times New Roman"/>
                <w:b w:val="false"/>
                <w:i w:val="false"/>
                <w:color w:val="000000"/>
                <w:sz w:val="20"/>
              </w:rPr>
              <w:t>
(Қазақстан Республикасының Әділет министрлігінде 2023 жылғы 23 маусымда № 26976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3"/>
          <w:p>
            <w:pPr>
              <w:spacing w:after="20"/>
              <w:ind w:left="20"/>
              <w:jc w:val="both"/>
            </w:pPr>
            <w:r>
              <w:rPr>
                <w:rFonts w:ascii="Times New Roman"/>
                <w:b w:val="false"/>
                <w:i w:val="false"/>
                <w:color w:val="000000"/>
                <w:sz w:val="20"/>
              </w:rPr>
              <w:t>
1. Тегі;</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Құжаттарда қамтылған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не цифрлық құжаттар сервисінен алынған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мұқтаждар санатына жатқызу негіздерінің болу фактісін растайтын төменде көрсетілген құжаттардың бірі: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дүлей апат салдарынан азаматқа (отбасына) не оның мүлкіне зиян келу фактісін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салдарынан азаматқа (отбасына) не оның мүлкіне зиян келу фактісін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маңызы бар аурудың болу фактісін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жетімдік, ата-ана қамқорлығының болмау фактісін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жасының егде тартуына байланысты өзіне-өзі күтім жасай алмау фактісін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бостандығынан айыру орындарынан босатылу, пробация қызметінің есебінде болу фактісін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Салыстырып тексеру үшін құжаттар төлнұсқалары және көшірмелері ұсынылады.</w:t>
            </w:r>
          </w:p>
          <w:p>
            <w:pPr>
              <w:spacing w:after="20"/>
              <w:ind w:left="20"/>
              <w:jc w:val="both"/>
            </w:pPr>
            <w:r>
              <w:rPr>
                <w:rFonts w:ascii="Times New Roman"/>
                <w:b w:val="false"/>
                <w:i w:val="false"/>
                <w:color w:val="000000"/>
                <w:sz w:val="20"/>
              </w:rPr>
              <w:t>
6. Тұрғылықты жері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bookmarkEnd w:id="44"/>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2023 жылғы 23 маусымда № 22394 болып тіркелді).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