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4ca9" w14:textId="17a4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орнындағы тәлімгерлік"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5 мамырдағы № 168 бұйрығы</w:t>
      </w:r>
    </w:p>
    <w:p>
      <w:pPr>
        <w:spacing w:after="0"/>
        <w:ind w:left="0"/>
        <w:jc w:val="left"/>
      </w:pPr>
      <w:bookmarkStart w:name="z3" w:id="0"/>
      <w:r>
        <w:rPr>
          <w:rFonts w:ascii="Times New Roman"/>
          <w:b/>
          <w:i w:val="false"/>
          <w:color w:val="000000"/>
        </w:rPr>
        <w:t xml:space="preserve"> "Жұмыс орнындағы тәлімгерлік" кәсіптік стандартын бекіту туралы</w:t>
      </w:r>
    </w:p>
    <w:bookmarkEnd w:id="0"/>
    <w:bookmarkStart w:name="z405" w:id="1"/>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1"/>
    <w:bookmarkStart w:name="z406" w:id="2"/>
    <w:p>
      <w:pPr>
        <w:spacing w:after="0"/>
        <w:ind w:left="0"/>
        <w:jc w:val="both"/>
      </w:pPr>
      <w:r>
        <w:rPr>
          <w:rFonts w:ascii="Times New Roman"/>
          <w:b w:val="false"/>
          <w:i w:val="false"/>
          <w:color w:val="000000"/>
          <w:sz w:val="28"/>
        </w:rPr>
        <w:t xml:space="preserve">
      1. Осы бұйрыққа қосымшаға сәйкес "Жұмыс орнындағы тәлімгерлік"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2"/>
    <w:bookmarkStart w:name="z40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bookmarkStart w:name="z408" w:id="4"/>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409"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4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бірінші вице-министріне жүктелсін.</w:t>
      </w:r>
    </w:p>
    <w:bookmarkEnd w:id="6"/>
    <w:bookmarkStart w:name="z4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4" w:id="8"/>
    <w:p>
      <w:pPr>
        <w:spacing w:after="0"/>
        <w:ind w:left="0"/>
        <w:jc w:val="left"/>
      </w:pPr>
      <w:r>
        <w:rPr>
          <w:rFonts w:ascii="Times New Roman"/>
          <w:b/>
          <w:i w:val="false"/>
          <w:color w:val="000000"/>
        </w:rPr>
        <w:t xml:space="preserve"> "Жұмыс орнындағы тәлімгерлік" кәсіптік стандарты"</w:t>
      </w:r>
    </w:p>
    <w:bookmarkEnd w:id="8"/>
    <w:bookmarkStart w:name="z5" w:id="9"/>
    <w:p>
      <w:pPr>
        <w:spacing w:after="0"/>
        <w:ind w:left="0"/>
        <w:jc w:val="left"/>
      </w:pPr>
      <w:r>
        <w:rPr>
          <w:rFonts w:ascii="Times New Roman"/>
          <w:b/>
          <w:i w:val="false"/>
          <w:color w:val="000000"/>
        </w:rPr>
        <w:t xml:space="preserve"> 1-тарау. Жалпы ережелер</w:t>
      </w:r>
    </w:p>
    <w:bookmarkEnd w:id="9"/>
    <w:bookmarkStart w:name="z6" w:id="10"/>
    <w:p>
      <w:pPr>
        <w:spacing w:after="0"/>
        <w:ind w:left="0"/>
        <w:jc w:val="both"/>
      </w:pPr>
      <w:r>
        <w:rPr>
          <w:rFonts w:ascii="Times New Roman"/>
          <w:b w:val="false"/>
          <w:i w:val="false"/>
          <w:color w:val="000000"/>
          <w:sz w:val="28"/>
        </w:rPr>
        <w:t>
      1. Кәсіптік стандарттың қолданылу саласы: "Жұмыс орнындағы тәлімгерлік" (бұдан әрі - Кәсіптік стандарты) жұмыс орындарында жұмысшыларды, оқу орталықтарының, колледждердің, жоғары оқу орындарының оқушыларын, кәсіптік практикаларға қатысушыларды, өз біліктілігін арттыратын кәсіпорындардың жаңа жұмыскерлері мен жұмыскерлерін оқытатын кәсіпорындарындар, ұйымдар мамандарының кәсіптік талаптарын сипаттау үшін пайдаланылады.</w:t>
      </w:r>
    </w:p>
    <w:bookmarkEnd w:id="10"/>
    <w:bookmarkStart w:name="z7" w:id="11"/>
    <w:p>
      <w:pPr>
        <w:spacing w:after="0"/>
        <w:ind w:left="0"/>
        <w:jc w:val="both"/>
      </w:pPr>
      <w:r>
        <w:rPr>
          <w:rFonts w:ascii="Times New Roman"/>
          <w:b w:val="false"/>
          <w:i w:val="false"/>
          <w:color w:val="000000"/>
          <w:sz w:val="28"/>
        </w:rPr>
        <w:t>
      Кәсіптік стандарт кәсіпорын тәлімгерлерінің қызметін ұйымдастыруға, кәсіпорындардың, ұйымдардың тәлімгерлерін даярлаудың оқу бағдарламасын әзірлеу және жұмыс орнында оқыту тәлімгерлерінің даярлаудың оқу бағдарламасын әзірлеу және жұмыс орнында оқыту тәлімгерлерінің біліктілік тану мақсатында біліктілік бағдарламасын жасау үшін қолданылады. Кәсіпорын тәлімгерінің функциялары мен міндеттерін стандарттау тәлімгердің қаржыландыру кезінде сыйақы алатын еңбек шығындарын аңықтау, сондай-ақ оның қызметін бағалау және жақсарту үшін пайдаланылуы мүмкін.</w:t>
      </w:r>
    </w:p>
    <w:bookmarkEnd w:id="11"/>
    <w:bookmarkStart w:name="z8" w:id="1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
    <w:bookmarkStart w:name="z9" w:id="13"/>
    <w:p>
      <w:pPr>
        <w:spacing w:after="0"/>
        <w:ind w:left="0"/>
        <w:jc w:val="both"/>
      </w:pPr>
      <w:r>
        <w:rPr>
          <w:rFonts w:ascii="Times New Roman"/>
          <w:b w:val="false"/>
          <w:i w:val="false"/>
          <w:color w:val="000000"/>
          <w:sz w:val="28"/>
        </w:rPr>
        <w:t>
      1) дуальды оқыту – кәсіпорынның, оқу орнының және білім алушының жауапкершілігі тең болған кезде білім беру ұйымдарында оқытуды кәсіпорында жұмыс орындарын ұсына отырып және білім алушыларға өтемақы төлей отырып, өндірістік оқыту мен кәсіптік практиканың міндетті кезеңдерімен ұштастыратын кадрлар даярлау нысаны;</w:t>
      </w:r>
    </w:p>
    <w:bookmarkEnd w:id="13"/>
    <w:bookmarkStart w:name="z10" w:id="14"/>
    <w:p>
      <w:pPr>
        <w:spacing w:after="0"/>
        <w:ind w:left="0"/>
        <w:jc w:val="both"/>
      </w:pPr>
      <w:r>
        <w:rPr>
          <w:rFonts w:ascii="Times New Roman"/>
          <w:b w:val="false"/>
          <w:i w:val="false"/>
          <w:color w:val="000000"/>
          <w:sz w:val="28"/>
        </w:rPr>
        <w:t>
      2) жұмыс орнында оқыту – бұл нақты жұмыс ортасында білім алу және құзыреттілікті дамыту (Еуропалық білім қоры, 2018). Оған әдеттегі технологиялық, техникалық, әлеуметтік және экономикалық оқу мазмұны мен жұмыс істеу үшін қажет дағдылар кіреді. Жұмыс орнындағы оқыту әрдайым мамандыққа бағытталған және оқушы мен тәжірибелі маман – практик-белгілі бір қолөнердің шебері арасындағы педагогикалық қатынастар нәтижесінде кәсіптік білімді берумен байланысты;</w:t>
      </w:r>
    </w:p>
    <w:bookmarkEnd w:id="14"/>
    <w:bookmarkStart w:name="z11" w:id="15"/>
    <w:p>
      <w:pPr>
        <w:spacing w:after="0"/>
        <w:ind w:left="0"/>
        <w:jc w:val="both"/>
      </w:pPr>
      <w:r>
        <w:rPr>
          <w:rFonts w:ascii="Times New Roman"/>
          <w:b w:val="false"/>
          <w:i w:val="false"/>
          <w:color w:val="000000"/>
          <w:sz w:val="28"/>
        </w:rPr>
        <w:t>
      3) кәсіптік практика – болашақ кәсіптік қызметпен байланысты жұмыстардың белгілі бір түрлерін орындау процесінде теориялық білімді, машықты бекітуге, практикалық дағдылар мен құзыреттерді игеруге және дамытуға бағытталған оқу қызметінің түрі;</w:t>
      </w:r>
    </w:p>
    <w:bookmarkEnd w:id="15"/>
    <w:bookmarkStart w:name="z12" w:id="16"/>
    <w:p>
      <w:pPr>
        <w:spacing w:after="0"/>
        <w:ind w:left="0"/>
        <w:jc w:val="both"/>
      </w:pPr>
      <w:r>
        <w:rPr>
          <w:rFonts w:ascii="Times New Roman"/>
          <w:b w:val="false"/>
          <w:i w:val="false"/>
          <w:color w:val="000000"/>
          <w:sz w:val="28"/>
        </w:rPr>
        <w:t xml:space="preserve">
      4) оқу-өндірістік міндет – бұл тәлімгердің тапсырмасы, оның орындалуы білім алушының құзыретін дамытады және кәсіпорынға пайдалы нақты өндірістік нәтиже береді; </w:t>
      </w:r>
    </w:p>
    <w:bookmarkEnd w:id="16"/>
    <w:bookmarkStart w:name="z13" w:id="17"/>
    <w:p>
      <w:pPr>
        <w:spacing w:after="0"/>
        <w:ind w:left="0"/>
        <w:jc w:val="both"/>
      </w:pPr>
      <w:r>
        <w:rPr>
          <w:rFonts w:ascii="Times New Roman"/>
          <w:b w:val="false"/>
          <w:i w:val="false"/>
          <w:color w:val="000000"/>
          <w:sz w:val="28"/>
        </w:rPr>
        <w:t>
      5) өндірістік оқыту – білім беру ұйымдары мен кәсіпорындар, ұйымдар базасында білім алушылардың теориялық білімдерін, практикалық дағдыларын игеруге бағытталған оқыту;</w:t>
      </w:r>
    </w:p>
    <w:bookmarkEnd w:id="17"/>
    <w:bookmarkStart w:name="z14" w:id="18"/>
    <w:p>
      <w:pPr>
        <w:spacing w:after="0"/>
        <w:ind w:left="0"/>
        <w:jc w:val="both"/>
      </w:pPr>
      <w:r>
        <w:rPr>
          <w:rFonts w:ascii="Times New Roman"/>
          <w:b w:val="false"/>
          <w:i w:val="false"/>
          <w:color w:val="000000"/>
          <w:sz w:val="28"/>
        </w:rPr>
        <w:t>
      6) өндірістік міндет – бұл өндірістің нәтижесін қамтамасыз ету үшін оқытушыға тәлімгердің тапсырмасы, ал оқыту тапсырманы орындаудыңнақты процесіне енгізілген;</w:t>
      </w:r>
    </w:p>
    <w:bookmarkEnd w:id="18"/>
    <w:bookmarkStart w:name="z15" w:id="19"/>
    <w:p>
      <w:pPr>
        <w:spacing w:after="0"/>
        <w:ind w:left="0"/>
        <w:jc w:val="both"/>
      </w:pPr>
      <w:r>
        <w:rPr>
          <w:rFonts w:ascii="Times New Roman"/>
          <w:b w:val="false"/>
          <w:i w:val="false"/>
          <w:color w:val="000000"/>
          <w:sz w:val="28"/>
        </w:rPr>
        <w:t>
      7) өндірістік бейімдеу – жаңа жұмыскерді өндіріс процесіне қосу, нормаларды, қағидаларды, жабдықтары, корпоративтік мәдениетті игеру;</w:t>
      </w:r>
    </w:p>
    <w:bookmarkEnd w:id="19"/>
    <w:bookmarkStart w:name="z16" w:id="20"/>
    <w:p>
      <w:pPr>
        <w:spacing w:after="0"/>
        <w:ind w:left="0"/>
        <w:jc w:val="both"/>
      </w:pPr>
      <w:r>
        <w:rPr>
          <w:rFonts w:ascii="Times New Roman"/>
          <w:b w:val="false"/>
          <w:i w:val="false"/>
          <w:color w:val="000000"/>
          <w:sz w:val="28"/>
        </w:rPr>
        <w:t>
      8) тәлімгер – кәсіпорынның (ұйымның) өндіріс немесе қызметтер көрсету саласының технологияларын меңгерген, жұмыс орнында оқытуды, өндірістік оқыту мен кәсіптік практикаға басшылықты жүзеге асыратын білікті жұмыскер.</w:t>
      </w:r>
    </w:p>
    <w:bookmarkEnd w:id="20"/>
    <w:bookmarkStart w:name="z17" w:id="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
    <w:bookmarkStart w:name="z18" w:id="22"/>
    <w:p>
      <w:pPr>
        <w:spacing w:after="0"/>
        <w:ind w:left="0"/>
        <w:jc w:val="both"/>
      </w:pPr>
      <w:r>
        <w:rPr>
          <w:rFonts w:ascii="Times New Roman"/>
          <w:b w:val="false"/>
          <w:i w:val="false"/>
          <w:color w:val="000000"/>
          <w:sz w:val="28"/>
        </w:rPr>
        <w:t>
      1) БТБА – жұмысшылардың жұмыстары мен кəсіптерінің Бірыңғай тарифтік-біліктілік анықтамалығы;</w:t>
      </w:r>
    </w:p>
    <w:bookmarkEnd w:id="22"/>
    <w:bookmarkStart w:name="z19" w:id="23"/>
    <w:p>
      <w:pPr>
        <w:spacing w:after="0"/>
        <w:ind w:left="0"/>
        <w:jc w:val="both"/>
      </w:pPr>
      <w:r>
        <w:rPr>
          <w:rFonts w:ascii="Times New Roman"/>
          <w:b w:val="false"/>
          <w:i w:val="false"/>
          <w:color w:val="000000"/>
          <w:sz w:val="28"/>
        </w:rPr>
        <w:t>
      2) ЭҚЖЖ – экономикалық қызмет түрлерінің жалпы жіктеуші;</w:t>
      </w:r>
    </w:p>
    <w:bookmarkEnd w:id="23"/>
    <w:bookmarkStart w:name="z20" w:id="24"/>
    <w:p>
      <w:pPr>
        <w:spacing w:after="0"/>
        <w:ind w:left="0"/>
        <w:jc w:val="both"/>
      </w:pPr>
      <w:r>
        <w:rPr>
          <w:rFonts w:ascii="Times New Roman"/>
          <w:b w:val="false"/>
          <w:i w:val="false"/>
          <w:color w:val="000000"/>
          <w:sz w:val="28"/>
        </w:rPr>
        <w:t>
      3) БА – біліктілік анықтамалығы;</w:t>
      </w:r>
    </w:p>
    <w:bookmarkEnd w:id="24"/>
    <w:bookmarkStart w:name="z21" w:id="25"/>
    <w:p>
      <w:pPr>
        <w:spacing w:after="0"/>
        <w:ind w:left="0"/>
        <w:jc w:val="both"/>
      </w:pPr>
      <w:r>
        <w:rPr>
          <w:rFonts w:ascii="Times New Roman"/>
          <w:b w:val="false"/>
          <w:i w:val="false"/>
          <w:color w:val="000000"/>
          <w:sz w:val="28"/>
        </w:rPr>
        <w:t>
      4) ТжКБ – техникалық және кәсіптік білім беру.</w:t>
      </w:r>
    </w:p>
    <w:bookmarkEnd w:id="25"/>
    <w:bookmarkStart w:name="z22" w:id="26"/>
    <w:p>
      <w:pPr>
        <w:spacing w:after="0"/>
        <w:ind w:left="0"/>
        <w:jc w:val="left"/>
      </w:pPr>
      <w:r>
        <w:rPr>
          <w:rFonts w:ascii="Times New Roman"/>
          <w:b/>
          <w:i w:val="false"/>
          <w:color w:val="000000"/>
        </w:rPr>
        <w:t xml:space="preserve"> 2-тарау. Кәсіптік стандарттың төлқұжаты</w:t>
      </w:r>
    </w:p>
    <w:bookmarkEnd w:id="26"/>
    <w:bookmarkStart w:name="z23" w:id="27"/>
    <w:p>
      <w:pPr>
        <w:spacing w:after="0"/>
        <w:ind w:left="0"/>
        <w:jc w:val="both"/>
      </w:pPr>
      <w:r>
        <w:rPr>
          <w:rFonts w:ascii="Times New Roman"/>
          <w:b w:val="false"/>
          <w:i w:val="false"/>
          <w:color w:val="000000"/>
          <w:sz w:val="28"/>
        </w:rPr>
        <w:t>
      4. Кәсіптік стандарттың атауы: Жұмыс орнындағы тәлімгерлік.</w:t>
      </w:r>
    </w:p>
    <w:bookmarkEnd w:id="27"/>
    <w:bookmarkStart w:name="z24" w:id="28"/>
    <w:p>
      <w:pPr>
        <w:spacing w:after="0"/>
        <w:ind w:left="0"/>
        <w:jc w:val="both"/>
      </w:pPr>
      <w:r>
        <w:rPr>
          <w:rFonts w:ascii="Times New Roman"/>
          <w:b w:val="false"/>
          <w:i w:val="false"/>
          <w:color w:val="000000"/>
          <w:sz w:val="28"/>
        </w:rPr>
        <w:t>
      5. Кәсіптік стандарттың коды: N029.</w:t>
      </w:r>
    </w:p>
    <w:bookmarkEnd w:id="28"/>
    <w:bookmarkStart w:name="z25" w:id="29"/>
    <w:p>
      <w:pPr>
        <w:spacing w:after="0"/>
        <w:ind w:left="0"/>
        <w:jc w:val="both"/>
      </w:pPr>
      <w:r>
        <w:rPr>
          <w:rFonts w:ascii="Times New Roman"/>
          <w:b w:val="false"/>
          <w:i w:val="false"/>
          <w:color w:val="000000"/>
          <w:sz w:val="28"/>
        </w:rPr>
        <w:t>
      6. ЭҚЖЖ секциясын, бөлімін, тобын, сыныбын және кіші сыныбын көрсету: "N Әкімшілік және қосалқы қызмет көрсету саласындағы қызмет".</w:t>
      </w:r>
    </w:p>
    <w:bookmarkEnd w:id="29"/>
    <w:bookmarkStart w:name="z26" w:id="30"/>
    <w:p>
      <w:pPr>
        <w:spacing w:after="0"/>
        <w:ind w:left="0"/>
        <w:jc w:val="both"/>
      </w:pPr>
      <w:r>
        <w:rPr>
          <w:rFonts w:ascii="Times New Roman"/>
          <w:b w:val="false"/>
          <w:i w:val="false"/>
          <w:color w:val="000000"/>
          <w:sz w:val="28"/>
        </w:rPr>
        <w:t>
      78 Жұмысқа орналастыру саласындағы қызмет.</w:t>
      </w:r>
    </w:p>
    <w:bookmarkEnd w:id="30"/>
    <w:bookmarkStart w:name="z27" w:id="31"/>
    <w:p>
      <w:pPr>
        <w:spacing w:after="0"/>
        <w:ind w:left="0"/>
        <w:jc w:val="both"/>
      </w:pPr>
      <w:r>
        <w:rPr>
          <w:rFonts w:ascii="Times New Roman"/>
          <w:b w:val="false"/>
          <w:i w:val="false"/>
          <w:color w:val="000000"/>
          <w:sz w:val="28"/>
        </w:rPr>
        <w:t>
      78.3 Еңбек ресурстарымен (персоналмен) қамтамасыз ету бойынша өзге де қызмет.</w:t>
      </w:r>
    </w:p>
    <w:bookmarkEnd w:id="31"/>
    <w:bookmarkStart w:name="z28" w:id="32"/>
    <w:p>
      <w:pPr>
        <w:spacing w:after="0"/>
        <w:ind w:left="0"/>
        <w:jc w:val="both"/>
      </w:pPr>
      <w:r>
        <w:rPr>
          <w:rFonts w:ascii="Times New Roman"/>
          <w:b w:val="false"/>
          <w:i w:val="false"/>
          <w:color w:val="000000"/>
          <w:sz w:val="28"/>
        </w:rPr>
        <w:t>
      78.30 Еңбек ресурстарымен (персоналмен) қамтамасыз ету бойынша өзге де қызмет.</w:t>
      </w:r>
    </w:p>
    <w:bookmarkEnd w:id="32"/>
    <w:bookmarkStart w:name="z29" w:id="33"/>
    <w:p>
      <w:pPr>
        <w:spacing w:after="0"/>
        <w:ind w:left="0"/>
        <w:jc w:val="both"/>
      </w:pPr>
      <w:r>
        <w:rPr>
          <w:rFonts w:ascii="Times New Roman"/>
          <w:b w:val="false"/>
          <w:i w:val="false"/>
          <w:color w:val="000000"/>
          <w:sz w:val="28"/>
        </w:rPr>
        <w:t>
      78.30.1 Ұлттық компаниялар құрған ұйымдар қызметінен басқа, еңбек ресурстарымен (персоналмен) қамтамасыз ету бойынша өзге де қызмет.</w:t>
      </w:r>
    </w:p>
    <w:bookmarkEnd w:id="33"/>
    <w:bookmarkStart w:name="z30" w:id="34"/>
    <w:p>
      <w:pPr>
        <w:spacing w:after="0"/>
        <w:ind w:left="0"/>
        <w:jc w:val="both"/>
      </w:pPr>
      <w:r>
        <w:rPr>
          <w:rFonts w:ascii="Times New Roman"/>
          <w:b w:val="false"/>
          <w:i w:val="false"/>
          <w:color w:val="000000"/>
          <w:sz w:val="28"/>
        </w:rPr>
        <w:t>
      7. Кәсіптік стандарттың қысқаша сипаттамасы: жұмыс орнындағы тәлімгердің біліктілігіне қойылатын талаптар сипатталған. Ол жұмыстың күрделілігіне, жауапкершілігіне қарай біліктіліктің үш деңгейіне бөлінеді. Тәлімгердің біліктілігін 4 деңгейіне жаңа жұмысшыларды, оқыту орталықтарының оқушыларын, колледж студенттерін өндірістік дағдыларға оқыту ("білікті жұмысшы" даярлық деңгейіне) жатқызылды. Біліктіліктің 5 деңгейінде тәлімгер жұмыс орнында лоқыту орталықтарының оқушыларын, колледж студенттерін ("Орта буын маманы" даярлау деңгейіне), жоғары оқу орындарының кәсіптік құзыреттіліктеріне оқытады. Біліктіліктің 6 деңгейінде тәлімгер сарапшы ретінде жоғары оқу орындарының студенттерін, жаңа жұмыскерлер мен біліктілікті арттыратын жұмыскерлерді өндірістік жағдайда оқытады және тәжірибе береді. Жаңа жұмысшылар үшін тәлімгер жұмыс орнында оқытудың алдын-ала кезеңі ретінде өндірістік бейімделудің еңбек функциясын аңықтайды.</w:t>
      </w:r>
    </w:p>
    <w:bookmarkEnd w:id="34"/>
    <w:bookmarkStart w:name="z31" w:id="35"/>
    <w:p>
      <w:pPr>
        <w:spacing w:after="0"/>
        <w:ind w:left="0"/>
        <w:jc w:val="both"/>
      </w:pPr>
      <w:r>
        <w:rPr>
          <w:rFonts w:ascii="Times New Roman"/>
          <w:b w:val="false"/>
          <w:i w:val="false"/>
          <w:color w:val="000000"/>
          <w:sz w:val="28"/>
        </w:rPr>
        <w:t>
      8. Кәсіптер карточкаларының тізімі:</w:t>
      </w:r>
    </w:p>
    <w:bookmarkEnd w:id="35"/>
    <w:bookmarkStart w:name="z32" w:id="36"/>
    <w:p>
      <w:pPr>
        <w:spacing w:after="0"/>
        <w:ind w:left="0"/>
        <w:jc w:val="both"/>
      </w:pPr>
      <w:r>
        <w:rPr>
          <w:rFonts w:ascii="Times New Roman"/>
          <w:b w:val="false"/>
          <w:i w:val="false"/>
          <w:color w:val="000000"/>
          <w:sz w:val="28"/>
        </w:rPr>
        <w:t>
      1) Жұмыс орнындағы оқыту тәлімгері - СБШ 4-деңгейі;</w:t>
      </w:r>
    </w:p>
    <w:bookmarkEnd w:id="36"/>
    <w:bookmarkStart w:name="z33" w:id="37"/>
    <w:p>
      <w:pPr>
        <w:spacing w:after="0"/>
        <w:ind w:left="0"/>
        <w:jc w:val="both"/>
      </w:pPr>
      <w:r>
        <w:rPr>
          <w:rFonts w:ascii="Times New Roman"/>
          <w:b w:val="false"/>
          <w:i w:val="false"/>
          <w:color w:val="000000"/>
          <w:sz w:val="28"/>
        </w:rPr>
        <w:t>
      2) Жұмыс орнындағы оқыту тәлімгері - СБШ 5-деңгейі;</w:t>
      </w:r>
    </w:p>
    <w:bookmarkEnd w:id="37"/>
    <w:bookmarkStart w:name="z34" w:id="38"/>
    <w:p>
      <w:pPr>
        <w:spacing w:after="0"/>
        <w:ind w:left="0"/>
        <w:jc w:val="both"/>
      </w:pPr>
      <w:r>
        <w:rPr>
          <w:rFonts w:ascii="Times New Roman"/>
          <w:b w:val="false"/>
          <w:i w:val="false"/>
          <w:color w:val="000000"/>
          <w:sz w:val="28"/>
        </w:rPr>
        <w:t>
      3) Жұмыс орнындағы оқыту тәлімгері - СБШ 6-деңгейі.</w:t>
      </w:r>
    </w:p>
    <w:bookmarkEnd w:id="38"/>
    <w:bookmarkStart w:name="z35" w:id="39"/>
    <w:p>
      <w:pPr>
        <w:spacing w:after="0"/>
        <w:ind w:left="0"/>
        <w:jc w:val="left"/>
      </w:pPr>
      <w:r>
        <w:rPr>
          <w:rFonts w:ascii="Times New Roman"/>
          <w:b/>
          <w:i w:val="false"/>
          <w:color w:val="000000"/>
        </w:rPr>
        <w:t xml:space="preserve"> 3-тарау. Кәсіптер карточкалары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"Жұмыс орнындағы оқыту тәлімгері":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оқыту тәлімгері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40"/>
          <w:p>
            <w:pPr>
              <w:spacing w:after="20"/>
              <w:ind w:left="20"/>
              <w:jc w:val="both"/>
            </w:pPr>
            <w:r>
              <w:rPr>
                <w:rFonts w:ascii="Times New Roman"/>
                <w:b w:val="false"/>
                <w:i w:val="false"/>
                <w:color w:val="000000"/>
                <w:sz w:val="20"/>
              </w:rPr>
              <w:t>
Білім деңгейі:</w:t>
            </w:r>
          </w:p>
          <w:bookmarkEnd w:id="4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41"/>
          <w:p>
            <w:pPr>
              <w:spacing w:after="20"/>
              <w:ind w:left="20"/>
              <w:jc w:val="both"/>
            </w:pPr>
            <w:r>
              <w:rPr>
                <w:rFonts w:ascii="Times New Roman"/>
                <w:b w:val="false"/>
                <w:i w:val="false"/>
                <w:color w:val="000000"/>
                <w:sz w:val="20"/>
              </w:rPr>
              <w:t>
Мамандық:</w:t>
            </w:r>
          </w:p>
          <w:bookmarkEnd w:id="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2"/>
          <w:p>
            <w:pPr>
              <w:spacing w:after="20"/>
              <w:ind w:left="20"/>
              <w:jc w:val="both"/>
            </w:pPr>
            <w:r>
              <w:rPr>
                <w:rFonts w:ascii="Times New Roman"/>
                <w:b w:val="false"/>
                <w:i w:val="false"/>
                <w:color w:val="000000"/>
                <w:sz w:val="20"/>
              </w:rPr>
              <w:t>
Біліктілік:</w:t>
            </w:r>
          </w:p>
          <w:bookmarkEnd w:id="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біліктілік бойынша 2 жылдан астам өтілі, ол бойынша жалпы орта білімі бар жұмыс орнында оқыту жүргізіледі. 6 ай астам жұмыс орнында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дағдыларын, машығын, білімін өздігінен игеру. Оқу курстарында, тағылымдамаларда даярлау және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баламалы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3"/>
          <w:p>
            <w:pPr>
              <w:spacing w:after="20"/>
              <w:ind w:left="20"/>
              <w:jc w:val="both"/>
            </w:pPr>
            <w:r>
              <w:rPr>
                <w:rFonts w:ascii="Times New Roman"/>
                <w:b w:val="false"/>
                <w:i w:val="false"/>
                <w:color w:val="000000"/>
                <w:sz w:val="20"/>
              </w:rPr>
              <w:t>
3115-1-011 - Механик-тәлімгер;</w:t>
            </w:r>
          </w:p>
          <w:bookmarkEnd w:id="43"/>
          <w:p>
            <w:pPr>
              <w:spacing w:after="20"/>
              <w:ind w:left="20"/>
              <w:jc w:val="both"/>
            </w:pPr>
            <w:r>
              <w:rPr>
                <w:rFonts w:ascii="Times New Roman"/>
                <w:b w:val="false"/>
                <w:i w:val="false"/>
                <w:color w:val="000000"/>
                <w:sz w:val="20"/>
              </w:rPr>
              <w:t>
3121-1-010 - Электромеханик-тәлімгер.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жұмысшыларды, оқыту орталықтарының оқушыларын, колледж студенттерін ("білікті жұмысшы" даярлау деңгейіне) өндірістік дағдыларға оқыту.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4"/>
          <w:p>
            <w:pPr>
              <w:spacing w:after="20"/>
              <w:ind w:left="20"/>
              <w:jc w:val="both"/>
            </w:pPr>
            <w:r>
              <w:rPr>
                <w:rFonts w:ascii="Times New Roman"/>
                <w:b w:val="false"/>
                <w:i w:val="false"/>
                <w:color w:val="000000"/>
                <w:sz w:val="20"/>
              </w:rPr>
              <w:t>
1. Оқу орталықтары оқушыларын, колледж студенттерін және; жұмысшыларды жұмыс орнында оқыту;</w:t>
            </w:r>
          </w:p>
          <w:bookmarkEnd w:id="44"/>
          <w:p>
            <w:pPr>
              <w:spacing w:after="20"/>
              <w:ind w:left="20"/>
              <w:jc w:val="both"/>
            </w:pPr>
            <w:r>
              <w:rPr>
                <w:rFonts w:ascii="Times New Roman"/>
                <w:b w:val="false"/>
                <w:i w:val="false"/>
                <w:color w:val="000000"/>
                <w:sz w:val="20"/>
              </w:rPr>
              <w:t>
2. Жұмыс орнындағы оқыту нәтижелерін бағалау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5"/>
          <w:p>
            <w:pPr>
              <w:spacing w:after="20"/>
              <w:ind w:left="20"/>
              <w:jc w:val="both"/>
            </w:pPr>
            <w:r>
              <w:rPr>
                <w:rFonts w:ascii="Times New Roman"/>
                <w:b w:val="false"/>
                <w:i w:val="false"/>
                <w:color w:val="000000"/>
                <w:sz w:val="20"/>
              </w:rPr>
              <w:t>
Еңбек функциясы 1:</w:t>
            </w:r>
          </w:p>
          <w:bookmarkEnd w:id="45"/>
          <w:p>
            <w:pPr>
              <w:spacing w:after="20"/>
              <w:ind w:left="20"/>
              <w:jc w:val="both"/>
            </w:pPr>
            <w:r>
              <w:rPr>
                <w:rFonts w:ascii="Times New Roman"/>
                <w:b w:val="false"/>
                <w:i w:val="false"/>
                <w:color w:val="000000"/>
                <w:sz w:val="20"/>
              </w:rPr>
              <w:t>
Оқу орталықтары тыңдаушыларын, колледж студенттерін және жұмысшыларды жұмыс орнында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6"/>
          <w:p>
            <w:pPr>
              <w:spacing w:after="20"/>
              <w:ind w:left="20"/>
              <w:jc w:val="both"/>
            </w:pPr>
            <w:r>
              <w:rPr>
                <w:rFonts w:ascii="Times New Roman"/>
                <w:b w:val="false"/>
                <w:i w:val="false"/>
                <w:color w:val="000000"/>
                <w:sz w:val="20"/>
              </w:rPr>
              <w:t>
Дағды 1:</w:t>
            </w:r>
          </w:p>
          <w:bookmarkEnd w:id="46"/>
          <w:p>
            <w:pPr>
              <w:spacing w:after="20"/>
              <w:ind w:left="20"/>
              <w:jc w:val="both"/>
            </w:pPr>
            <w:r>
              <w:rPr>
                <w:rFonts w:ascii="Times New Roman"/>
                <w:b w:val="false"/>
                <w:i w:val="false"/>
                <w:color w:val="000000"/>
                <w:sz w:val="20"/>
              </w:rPr>
              <w:t>
Кәсіпорындағы мінез-құлық ережелері және техникалық қауіпсіздік жөнінде нұсқаулық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7"/>
          <w:p>
            <w:pPr>
              <w:spacing w:after="20"/>
              <w:ind w:left="20"/>
              <w:jc w:val="both"/>
            </w:pPr>
            <w:r>
              <w:rPr>
                <w:rFonts w:ascii="Times New Roman"/>
                <w:b w:val="false"/>
                <w:i w:val="false"/>
                <w:color w:val="000000"/>
                <w:sz w:val="20"/>
              </w:rPr>
              <w:t>
Машықтар:</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оқыту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үшін жұмыс орнында материалдарды, жабдықтарды,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үшін жұмыс уақыты мен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алушылардың орындауы үшін жұмыс операцияларын, өндірістік тапсырмаларды іріктеу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жағдайларымен (жұмыс орны, күн тәртібі және т. б.) алғашқы танысуды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еңбекті қорғау және жұмыс орнындағы мінез-құлық бойынша кіріспе және бастапқы нұсқама жүргізу;</w:t>
            </w:r>
          </w:p>
          <w:p>
            <w:pPr>
              <w:spacing w:after="20"/>
              <w:ind w:left="20"/>
              <w:jc w:val="both"/>
            </w:pPr>
            <w:r>
              <w:rPr>
                <w:rFonts w:ascii="Times New Roman"/>
                <w:b w:val="false"/>
                <w:i w:val="false"/>
                <w:color w:val="000000"/>
                <w:sz w:val="20"/>
              </w:rPr>
              <w:t>
7. Қауіпсіздік ережелерін түсінуді жақсарту үшін көрнекі материалдарды (плакаттар, схемалар, қысқа бейнелер)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8"/>
          <w:p>
            <w:pPr>
              <w:spacing w:after="20"/>
              <w:ind w:left="20"/>
              <w:jc w:val="both"/>
            </w:pPr>
            <w:r>
              <w:rPr>
                <w:rFonts w:ascii="Times New Roman"/>
                <w:b w:val="false"/>
                <w:i w:val="false"/>
                <w:color w:val="000000"/>
                <w:sz w:val="20"/>
              </w:rPr>
              <w:t>
Білімі:</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дуальды оқытуды жүргізу тәртібі, ұзақтығы және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орнының оқу бағдарламасының негізгі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орнының технологиялық процесі және өндірістік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тарихы, дәстүрлері, көрсеткіштері және өндіріс, қызмет көрсетудің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Кәсіпорында, өз жұмыс орнында еңбек қауіпсіздігі және еңбекті қорғау техникасының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Тиімді вербалды және вербалды емес қарым-қатынас негіздері;</w:t>
            </w:r>
          </w:p>
          <w:p>
            <w:pPr>
              <w:spacing w:after="20"/>
              <w:ind w:left="20"/>
              <w:jc w:val="both"/>
            </w:pPr>
            <w:r>
              <w:rPr>
                <w:rFonts w:ascii="Times New Roman"/>
                <w:b w:val="false"/>
                <w:i w:val="false"/>
                <w:color w:val="000000"/>
                <w:sz w:val="20"/>
              </w:rPr>
              <w:t>
7. Өз жұмыс орнында төтенше жағдай кезіндегі іс-қимыл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Дағды 2:</w:t>
            </w:r>
          </w:p>
          <w:bookmarkEnd w:id="49"/>
          <w:p>
            <w:pPr>
              <w:spacing w:after="20"/>
              <w:ind w:left="20"/>
              <w:jc w:val="both"/>
            </w:pPr>
            <w:r>
              <w:rPr>
                <w:rFonts w:ascii="Times New Roman"/>
                <w:b w:val="false"/>
                <w:i w:val="false"/>
                <w:color w:val="000000"/>
                <w:sz w:val="20"/>
              </w:rPr>
              <w:t>
Жұмыс орнында қарапайым өндірістік тапсырмаларға, операцияларға және еңбек тәсілдеріне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Машықтар: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оқыту мен кәсіптік практиканың мақсаттарын ескере отырып, ағымдағы өндірістік кезеңде білім алушыға көмекші, қарапайымнан күрделіге дейін, жұмыс операцияларын, іс-қимылдарды, өндірістік тапсырмаларды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алушыға өндірістік тапсырманы орындау шарттары мен тәртібін көрсету және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элементтерге назар аудара отырып, операцияны баяу қарқынмен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Оқушылардың операцияны орындаудың алғашқы әрекеттері үшін қауіпсіз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бақылау, қажет болған жағдайда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алушының өндірістік тапсырманы, жобаны орындауын бағалау;</w:t>
            </w:r>
          </w:p>
          <w:p>
            <w:pPr>
              <w:spacing w:after="20"/>
              <w:ind w:left="20"/>
              <w:jc w:val="both"/>
            </w:pPr>
            <w:r>
              <w:rPr>
                <w:rFonts w:ascii="Times New Roman"/>
                <w:b w:val="false"/>
                <w:i w:val="false"/>
                <w:color w:val="000000"/>
                <w:sz w:val="20"/>
              </w:rPr>
              <w:t>
7. Оқу әңгімелесуін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Білімі: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"Айт-көрсет-жасап көр-тексер" әдісі (оқытуға дайындық, көрсету және түсіндіру, орындап көру, қайталау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әңгімелерінің әдісі және оларды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жеңілдететін және қиындататын жағдайлар;</w:t>
            </w:r>
          </w:p>
          <w:p>
            <w:pPr>
              <w:spacing w:after="20"/>
              <w:ind w:left="20"/>
              <w:jc w:val="both"/>
            </w:pPr>
            <w:r>
              <w:rPr>
                <w:rFonts w:ascii="Times New Roman"/>
                <w:b w:val="false"/>
                <w:i w:val="false"/>
                <w:color w:val="000000"/>
                <w:sz w:val="20"/>
              </w:rPr>
              <w:t>
4. Құрастырылуы және толтырылуы тиіс құжаттардың тізімі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Дағды 3:</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Оқытылатын адамнан кері байланыс алу</w:t>
            </w:r>
          </w:p>
          <w:p>
            <w:pPr>
              <w:spacing w:after="20"/>
              <w:ind w:left="20"/>
              <w:jc w:val="both"/>
            </w:pPr>
            <w:r>
              <w:rPr>
                <w:rFonts w:ascii="Times New Roman"/>
                <w:b w:val="false"/>
                <w:i w:val="false"/>
                <w:color w:val="000000"/>
                <w:sz w:val="20"/>
              </w:rPr>
              <w:t>
және ағымдағы оқу нәтижелерін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Машықтар: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орындау кезінде оқушының нәтижелерін, мінез-құлқын, іс-әрекеттерін бағалау және оларды жақсарту бойынша кеңестер,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алушымен оның нақты нәтижелері, іс-әрекеттері, қиындықтары, жағдайлары, туындаған мәселелері туралы әңгімелер жүргізу және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"Мадақтау-сын-мадақтау" әдісі бойынша кері байланысты тұжырымдау (оң сәт-өсу аймағы - оң сәт);</w:t>
            </w:r>
          </w:p>
          <w:p>
            <w:pPr>
              <w:spacing w:after="20"/>
              <w:ind w:left="20"/>
              <w:jc w:val="both"/>
            </w:pPr>
            <w:r>
              <w:rPr>
                <w:rFonts w:ascii="Times New Roman"/>
                <w:b w:val="false"/>
                <w:i w:val="false"/>
                <w:color w:val="000000"/>
                <w:sz w:val="20"/>
              </w:rPr>
              <w:t>
4. Білім алушының іс-әрекетінің негіздерін түсіну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Білімі: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Әңгімелесу тәртібі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байланыстың құралдары мен тәсілдері (жазбаша түсініктемелер, бақылаулар, сауалнамалар, сұрақтар, өндірістік оқыту күнделіктері, жұмыс дәптерлері, кері байланыс күнделіктері, өзін-өзі бақылау дәптерлері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нәтижелерін, оқушының оқу кезіндегі мінез-құлқын, іс-әрекетін бағалау әдістері;</w:t>
            </w:r>
          </w:p>
          <w:p>
            <w:pPr>
              <w:spacing w:after="20"/>
              <w:ind w:left="20"/>
              <w:jc w:val="both"/>
            </w:pPr>
            <w:r>
              <w:rPr>
                <w:rFonts w:ascii="Times New Roman"/>
                <w:b w:val="false"/>
                <w:i w:val="false"/>
                <w:color w:val="000000"/>
                <w:sz w:val="20"/>
              </w:rPr>
              <w:t>
4. Сындарлы кері байланыстың негізгі қағидаттары (нақтылығы, уақтылығы, іс-әрекетке бағдарлануы).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Еңбек функциясы 2:</w:t>
            </w:r>
          </w:p>
          <w:bookmarkEnd w:id="55"/>
          <w:p>
            <w:pPr>
              <w:spacing w:after="20"/>
              <w:ind w:left="20"/>
              <w:jc w:val="both"/>
            </w:pPr>
            <w:r>
              <w:rPr>
                <w:rFonts w:ascii="Times New Roman"/>
                <w:b w:val="false"/>
                <w:i w:val="false"/>
                <w:color w:val="000000"/>
                <w:sz w:val="20"/>
              </w:rPr>
              <w:t>
Жұмыс орнындағы оқыту нәтижелерін бағалау және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Дағды 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Оқытылатын адамның нәтижелерін</w:t>
            </w:r>
          </w:p>
          <w:p>
            <w:pPr>
              <w:spacing w:after="20"/>
              <w:ind w:left="20"/>
              <w:jc w:val="both"/>
            </w:pPr>
            <w:r>
              <w:rPr>
                <w:rFonts w:ascii="Times New Roman"/>
                <w:b w:val="false"/>
                <w:i w:val="false"/>
                <w:color w:val="000000"/>
                <w:sz w:val="20"/>
              </w:rPr>
              <w:t>
қорытынды бағалау және практикалық емтихан алдында ұсыныстар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Машықтар: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оқыту нәтижелері бойынша байқау емтиханын немесе практикалық тапсырма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Емтиханның негізгі бөлімдерін, тапсырмаларын оқытылатын адаммен келісу;</w:t>
            </w:r>
          </w:p>
          <w:p>
            <w:pPr>
              <w:spacing w:after="20"/>
              <w:ind w:left="20"/>
              <w:jc w:val="both"/>
            </w:pPr>
            <w:r>
              <w:rPr>
                <w:rFonts w:ascii="Times New Roman"/>
                <w:b w:val="false"/>
                <w:i w:val="false"/>
                <w:color w:val="000000"/>
                <w:sz w:val="20"/>
              </w:rPr>
              <w:t>
3. Оқытылатын адамның әрекеттерін бағалау критерийлері көрсетілген емтихан тапсырмасын бағалау картасын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1. Оқу орнында біліктілік емтиханын өткізудің талаптары мен тәртібі, бағалау әдістері;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кәсібі, мамандығы бойынша емтихан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емтиханының, практикалық тапсырманың мақсаттары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Объективті бағалау қағидаттарының негіздері (біржақтылықтың болмауы, өлшемшарттарға сүйену);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Емтиханның теориялық және практикалық бөлігін бағалау өлшемшарттары;</w:t>
            </w:r>
          </w:p>
          <w:p>
            <w:pPr>
              <w:spacing w:after="20"/>
              <w:ind w:left="20"/>
              <w:jc w:val="both"/>
            </w:pPr>
            <w:r>
              <w:rPr>
                <w:rFonts w:ascii="Times New Roman"/>
                <w:b w:val="false"/>
                <w:i w:val="false"/>
                <w:color w:val="000000"/>
                <w:sz w:val="20"/>
              </w:rPr>
              <w:t>
6. Емтихан процесі мен нәтижелерін ресімдеуге арналған жазбалардың, құжаттардың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Дағды 2:</w:t>
            </w:r>
          </w:p>
          <w:bookmarkEnd w:id="59"/>
          <w:p>
            <w:pPr>
              <w:spacing w:after="20"/>
              <w:ind w:left="20"/>
              <w:jc w:val="both"/>
            </w:pPr>
            <w:r>
              <w:rPr>
                <w:rFonts w:ascii="Times New Roman"/>
                <w:b w:val="false"/>
                <w:i w:val="false"/>
                <w:color w:val="000000"/>
                <w:sz w:val="20"/>
              </w:rPr>
              <w:t>
Оқытылатын адамға объективті мінездеме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Машықтар: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Фактілер мен бақылаулар негізінде оқушының іс-әрекетін, мінез-құлқын, оқу-өндірістік нәтижелерінің қарқынын және туындайтын қиындықтарын объективті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алушының нәтижелерін және оның көрсеткен қасиеттерін жазбаша нысанда - пікірде, мінездемеде немесе ұсынымдық құжатта сауатты және құрылымдық түрде көрсету;</w:t>
            </w:r>
          </w:p>
          <w:p>
            <w:pPr>
              <w:spacing w:after="20"/>
              <w:ind w:left="20"/>
              <w:jc w:val="both"/>
            </w:pPr>
            <w:r>
              <w:rPr>
                <w:rFonts w:ascii="Times New Roman"/>
                <w:b w:val="false"/>
                <w:i w:val="false"/>
                <w:color w:val="000000"/>
                <w:sz w:val="20"/>
              </w:rPr>
              <w:t>
3. Сипаттамада қол жеткізілген нәтижелерді де, жұмысқа деген көзқарасты да (еңбекқорлық, тәртіптілік, жауапкершілік, бастамашылық, қызығушылық) нақты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1. Оқушының мінез-құлқы мен нәтижелерін бағалау өлшемшарттары, жұмыстарды орындау сапасына қойылатын талаптар, кәсіби дайындық көрсеткіштері, мінез-құлық нормалары және корпоративтік стандарттар;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Ресми сипаттамалар мен шолуларды дайындау ережелері мен құрылымдары, іскерлік стильге қойылатын талаптар, рұқсат етілген тұжырымдар, объективтілік және дәлелділік қағидаттары;</w:t>
            </w:r>
          </w:p>
          <w:p>
            <w:pPr>
              <w:spacing w:after="20"/>
              <w:ind w:left="20"/>
              <w:jc w:val="both"/>
            </w:pPr>
            <w:r>
              <w:rPr>
                <w:rFonts w:ascii="Times New Roman"/>
                <w:b w:val="false"/>
                <w:i w:val="false"/>
                <w:color w:val="000000"/>
                <w:sz w:val="20"/>
              </w:rPr>
              <w:t>
3. Білім алушының көрсетілген қасиеттерін талдау негіздері, еңбекқорлықты, тәртіпті, жауапкершілікті, бастамашылықты, жұмысқа деген көзқарасты анықтау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Мақсатты байланыс және қарым-қатынас дайындығы, білім алушыға жағдай жасау, оқу нәтижелерін объективті бағалау, сипаттаманың шынайы және негізделген мазмұны, оқытудың шынайы және толық талдауға жауап береді.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бейтарап және объективті бағалау жанжалсыз мінез-құлықты көрсетеді.</w:t>
            </w:r>
          </w:p>
          <w:p>
            <w:pPr>
              <w:spacing w:after="20"/>
              <w:ind w:left="20"/>
              <w:jc w:val="both"/>
            </w:pPr>
            <w:r>
              <w:rPr>
                <w:rFonts w:ascii="Times New Roman"/>
                <w:b w:val="false"/>
                <w:i w:val="false"/>
                <w:color w:val="000000"/>
                <w:sz w:val="20"/>
              </w:rPr>
              <w:t>
Оқушымен байланыс және қауіпсіздік талаптарын түсінуді тексеру оқушының іс-әрекетін бағалайды, жұмыс орнындағы мінез-құлқы мен іс-әрекетіне шынайы және сенімді қарайды позитивті ахуал тудырады және қолдайды жұмыс орнында оқыту кезінде білім алушыға құрметпен қарайды.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кәсіби мамандар.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"Жұмыс орнындағы оқыту тәлімгері":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оқыту тәлімгері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Білім деңгейі:</w:t>
            </w:r>
          </w:p>
          <w:bookmarkEnd w:id="63"/>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Мамандық:</w:t>
            </w:r>
          </w:p>
          <w:bookmarkEnd w:id="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Біліктілік:</w:t>
            </w:r>
          </w:p>
          <w:bookmarkEnd w:id="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1. Мамандығы, біліктілігі бойынша 2 жылдан астам жұмыс орнында оқыту жүргізеді.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1 жылдан астам жұмыс орнында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біліктілігі техникалық және кәсіптік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ТжКБ мамандықтарының, біліктіліктерінің сыныптауышында жоқ мамандықтар, біліктіліктер бойынша оқыту орталықтарында аяқталған оқыту;</w:t>
            </w:r>
          </w:p>
          <w:p>
            <w:pPr>
              <w:spacing w:after="20"/>
              <w:ind w:left="20"/>
              <w:jc w:val="both"/>
            </w:pPr>
            <w:r>
              <w:rPr>
                <w:rFonts w:ascii="Times New Roman"/>
                <w:b w:val="false"/>
                <w:i w:val="false"/>
                <w:color w:val="000000"/>
                <w:sz w:val="20"/>
              </w:rPr>
              <w:t>
3) ТжКБ жұмыс біліктілігінің кәсіптік құзыреттерінің мазмұнынан асатын бейресми және ақпараттық оқытудың расталған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дағдыларын, шеберліктерін, білімдерін өздігінен меңгеру. Оқу курстарында, тағылымдамаларда дайындық және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3115-1-011 - Механик-тәлімгер;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2171-2-003 - Багермейстер-тәлімгер;</w:t>
            </w:r>
          </w:p>
          <w:p>
            <w:pPr>
              <w:spacing w:after="20"/>
              <w:ind w:left="20"/>
              <w:jc w:val="both"/>
            </w:pPr>
            <w:r>
              <w:rPr>
                <w:rFonts w:ascii="Times New Roman"/>
                <w:b w:val="false"/>
                <w:i w:val="false"/>
                <w:color w:val="000000"/>
                <w:sz w:val="20"/>
              </w:rPr>
              <w:t>
</w:t>
            </w:r>
            <w:r>
              <w:rPr>
                <w:rFonts w:ascii="Times New Roman"/>
                <w:b w:val="false"/>
                <w:i w:val="false"/>
                <w:color w:val="000000"/>
                <w:sz w:val="20"/>
              </w:rPr>
              <w:t>2171-2-017 - Капитан-тәлімгер;</w:t>
            </w:r>
          </w:p>
          <w:p>
            <w:pPr>
              <w:spacing w:after="20"/>
              <w:ind w:left="20"/>
              <w:jc w:val="both"/>
            </w:pPr>
            <w:r>
              <w:rPr>
                <w:rFonts w:ascii="Times New Roman"/>
                <w:b w:val="false"/>
                <w:i w:val="false"/>
                <w:color w:val="000000"/>
                <w:sz w:val="20"/>
              </w:rPr>
              <w:t>
3121-1-010 - Электромеханик-тәлімгер.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 тыңдаушыларының, колледж және жоғары оқу орындары студенттерінің кәсіби құзыреттерін кәсіпорындағы жұмыс орындарында қалыптастыру және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1. Жұмыс орнында оқытуды жоспарлау;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оқыту;</w:t>
            </w:r>
          </w:p>
          <w:p>
            <w:pPr>
              <w:spacing w:after="20"/>
              <w:ind w:left="20"/>
              <w:jc w:val="both"/>
            </w:pPr>
            <w:r>
              <w:rPr>
                <w:rFonts w:ascii="Times New Roman"/>
                <w:b w:val="false"/>
                <w:i w:val="false"/>
                <w:color w:val="000000"/>
                <w:sz w:val="20"/>
              </w:rPr>
              <w:t>
3. Оқытуды талдау, кеңес беру, пікір және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Еңбек функциясы 1:</w:t>
            </w:r>
          </w:p>
          <w:bookmarkEnd w:id="69"/>
          <w:p>
            <w:pPr>
              <w:spacing w:after="20"/>
              <w:ind w:left="20"/>
              <w:jc w:val="both"/>
            </w:pPr>
            <w:r>
              <w:rPr>
                <w:rFonts w:ascii="Times New Roman"/>
                <w:b w:val="false"/>
                <w:i w:val="false"/>
                <w:color w:val="000000"/>
                <w:sz w:val="20"/>
              </w:rPr>
              <w:t>
Жұмыс орнында оқытуды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Дағды 1:</w:t>
            </w:r>
          </w:p>
          <w:bookmarkEnd w:id="70"/>
          <w:p>
            <w:pPr>
              <w:spacing w:after="20"/>
              <w:ind w:left="20"/>
              <w:jc w:val="both"/>
            </w:pPr>
            <w:r>
              <w:rPr>
                <w:rFonts w:ascii="Times New Roman"/>
                <w:b w:val="false"/>
                <w:i w:val="false"/>
                <w:color w:val="000000"/>
                <w:sz w:val="20"/>
              </w:rPr>
              <w:t>
Жұмыс орнындағы оқыту жағдайларын бағалау және оқытуды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оқыту шарттары мен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үшін жұмыс уақыты мен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орындауы үшін жұмыс операцияларын, өндірістік тапсырмаларды іріктеу және жоспарлау;</w:t>
            </w:r>
          </w:p>
          <w:p>
            <w:pPr>
              <w:spacing w:after="20"/>
              <w:ind w:left="20"/>
              <w:jc w:val="both"/>
            </w:pPr>
            <w:r>
              <w:rPr>
                <w:rFonts w:ascii="Times New Roman"/>
                <w:b w:val="false"/>
                <w:i w:val="false"/>
                <w:color w:val="000000"/>
                <w:sz w:val="20"/>
              </w:rPr>
              <w:t>
4. Білім алушының білімі мен дағдыларының бастапқы деңгейіне қарапайым диагностика жүргізу (бақылау, әңгімелесу, қысқа тест тапсырмасы).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2"/>
          <w:p>
            <w:pPr>
              <w:spacing w:after="20"/>
              <w:ind w:left="20"/>
              <w:jc w:val="both"/>
            </w:pPr>
            <w:r>
              <w:rPr>
                <w:rFonts w:ascii="Times New Roman"/>
                <w:b w:val="false"/>
                <w:i w:val="false"/>
                <w:color w:val="000000"/>
                <w:sz w:val="20"/>
              </w:rPr>
              <w:t>
1. Кәсіпорында дуальды оқытуды жүргізу тәртібі, ұзақтығы және шарттары;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Оқу орнының оқу бағдарламасының негізгі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орнының технологиялық процесі және өндірістік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орнындағы еңбек қауіпсіздігі және еңбекті қорғау техникасының талаптары;</w:t>
            </w:r>
          </w:p>
          <w:p>
            <w:pPr>
              <w:spacing w:after="20"/>
              <w:ind w:left="20"/>
              <w:jc w:val="both"/>
            </w:pPr>
            <w:r>
              <w:rPr>
                <w:rFonts w:ascii="Times New Roman"/>
                <w:b w:val="false"/>
                <w:i w:val="false"/>
                <w:color w:val="000000"/>
                <w:sz w:val="20"/>
              </w:rPr>
              <w:t>
5. Педагогикалық жобалау негіздері (SMART бойынша мақсат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3"/>
          <w:p>
            <w:pPr>
              <w:spacing w:after="20"/>
              <w:ind w:left="20"/>
              <w:jc w:val="both"/>
            </w:pPr>
            <w:r>
              <w:rPr>
                <w:rFonts w:ascii="Times New Roman"/>
                <w:b w:val="false"/>
                <w:i w:val="false"/>
                <w:color w:val="000000"/>
                <w:sz w:val="20"/>
              </w:rPr>
              <w:t>
Дағды 2:</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Оқу бағдарламалары және тапсырмалар бойынша білім беру ұйымының</w:t>
            </w:r>
          </w:p>
          <w:p>
            <w:pPr>
              <w:spacing w:after="20"/>
              <w:ind w:left="20"/>
              <w:jc w:val="both"/>
            </w:pPr>
            <w:r>
              <w:rPr>
                <w:rFonts w:ascii="Times New Roman"/>
                <w:b w:val="false"/>
                <w:i w:val="false"/>
                <w:color w:val="000000"/>
                <w:sz w:val="20"/>
              </w:rPr>
              <w:t>
өкілдерімен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Машықтар: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және оқу орнының өкілдерімен білім алушыларды оқыту және кәсіптік практика мәселелерін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оның жұмыс орнының оқу орындары бағдарламаларының практикалық бөлігіне қосқан үлесін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және кәсіпорында орындалатын оқу-өндірістік тапсырмаларды құрастыру және мысалдар келтіру;</w:t>
            </w:r>
          </w:p>
          <w:p>
            <w:pPr>
              <w:spacing w:after="20"/>
              <w:ind w:left="20"/>
              <w:jc w:val="both"/>
            </w:pPr>
            <w:r>
              <w:rPr>
                <w:rFonts w:ascii="Times New Roman"/>
                <w:b w:val="false"/>
                <w:i w:val="false"/>
                <w:color w:val="000000"/>
                <w:sz w:val="20"/>
              </w:rPr>
              <w:t>
4. Іскерлік хат алмасу және коммуникация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5"/>
          <w:p>
            <w:pPr>
              <w:spacing w:after="20"/>
              <w:ind w:left="20"/>
              <w:jc w:val="both"/>
            </w:pPr>
            <w:r>
              <w:rPr>
                <w:rFonts w:ascii="Times New Roman"/>
                <w:b w:val="false"/>
                <w:i w:val="false"/>
                <w:color w:val="000000"/>
                <w:sz w:val="20"/>
              </w:rPr>
              <w:t>
1. Дуальды оқытуды ұйымдастыру қағидалары;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оқытудың, жұмыс орнында оқытудың және кәсіби практиканың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Маусымдылық пен өндірістік бағдарламаны ескере отырып, кәсіпорындағы және жұмыс орындарындағы оқыту шарттары мен мүмкіндіктері;</w:t>
            </w:r>
          </w:p>
          <w:p>
            <w:pPr>
              <w:spacing w:after="20"/>
              <w:ind w:left="20"/>
              <w:jc w:val="both"/>
            </w:pPr>
            <w:r>
              <w:rPr>
                <w:rFonts w:ascii="Times New Roman"/>
                <w:b w:val="false"/>
                <w:i w:val="false"/>
                <w:color w:val="000000"/>
                <w:sz w:val="20"/>
              </w:rPr>
              <w:t>
4. Оқу-өндірістік тапсырмаларды және оқу бағдарламаларын құрастырудың мысалдары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Еңбек функциясы 2:</w:t>
            </w:r>
          </w:p>
          <w:bookmarkEnd w:id="76"/>
          <w:p>
            <w:pPr>
              <w:spacing w:after="20"/>
              <w:ind w:left="20"/>
              <w:jc w:val="both"/>
            </w:pPr>
            <w:r>
              <w:rPr>
                <w:rFonts w:ascii="Times New Roman"/>
                <w:b w:val="false"/>
                <w:i w:val="false"/>
                <w:color w:val="000000"/>
                <w:sz w:val="20"/>
              </w:rPr>
              <w:t>
Жұмыс орнында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Дағды 1:</w:t>
            </w:r>
          </w:p>
          <w:bookmarkEnd w:id="77"/>
          <w:p>
            <w:pPr>
              <w:spacing w:after="20"/>
              <w:ind w:left="20"/>
              <w:jc w:val="both"/>
            </w:pPr>
            <w:r>
              <w:rPr>
                <w:rFonts w:ascii="Times New Roman"/>
                <w:b w:val="false"/>
                <w:i w:val="false"/>
                <w:color w:val="000000"/>
                <w:sz w:val="20"/>
              </w:rPr>
              <w:t>
Кәсіпорындағы мінез-құлық ережелері және техника қауіпсіздігі бойынша ақпарат беру және нұсқаулық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тарихы, дәстүрлері, ережелері, өнімдері, қызметтері, өндіріс процесі, жұмыс орны және күн тәртібі туралы түсіндіру және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және кәсіпорында техника қауіпсіздігі мен еңбекті қорғау бойынша нұсқаулық жүргізу;</w:t>
            </w:r>
          </w:p>
          <w:p>
            <w:pPr>
              <w:spacing w:after="20"/>
              <w:ind w:left="20"/>
              <w:jc w:val="both"/>
            </w:pPr>
            <w:r>
              <w:rPr>
                <w:rFonts w:ascii="Times New Roman"/>
                <w:b w:val="false"/>
                <w:i w:val="false"/>
                <w:color w:val="000000"/>
                <w:sz w:val="20"/>
              </w:rPr>
              <w:t>
3. Оқытушының дайындық деңгейіне қарай ақпаратты жеткізу әдістерін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1. Кәсіпорынның тарихы, дәстүрлері, өндірістік көрсеткіштері, өнім өндіру және қызмет көрсету технологиялық процесі;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және жұмыс орнында техника қауіпсіздігі мен еңбекті қорғау талаптары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құралдарын пайдалану, жабдықпен жұмыс істеу қағидалар;</w:t>
            </w:r>
          </w:p>
          <w:p>
            <w:pPr>
              <w:spacing w:after="20"/>
              <w:ind w:left="20"/>
              <w:jc w:val="both"/>
            </w:pPr>
            <w:r>
              <w:rPr>
                <w:rFonts w:ascii="Times New Roman"/>
                <w:b w:val="false"/>
                <w:i w:val="false"/>
                <w:color w:val="000000"/>
                <w:sz w:val="20"/>
              </w:rPr>
              <w:t>
4. Өндірістік процестің ерекшелігі мен мүмкін 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0"/>
          <w:p>
            <w:pPr>
              <w:spacing w:after="20"/>
              <w:ind w:left="20"/>
              <w:jc w:val="both"/>
            </w:pPr>
            <w:r>
              <w:rPr>
                <w:rFonts w:ascii="Times New Roman"/>
                <w:b w:val="false"/>
                <w:i w:val="false"/>
                <w:color w:val="000000"/>
                <w:sz w:val="20"/>
              </w:rPr>
              <w:t>
Дағды 2:</w:t>
            </w:r>
          </w:p>
          <w:bookmarkEnd w:id="80"/>
          <w:p>
            <w:pPr>
              <w:spacing w:after="20"/>
              <w:ind w:left="20"/>
              <w:jc w:val="both"/>
            </w:pPr>
            <w:r>
              <w:rPr>
                <w:rFonts w:ascii="Times New Roman"/>
                <w:b w:val="false"/>
                <w:i w:val="false"/>
                <w:color w:val="000000"/>
                <w:sz w:val="20"/>
              </w:rPr>
              <w:t>
Оқытылатын адамның ынтасын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Оқытылатын адамның оқу тапсырмаларын және жұмыс операцияларын орындауға деген қызығушылығы мен эмоционалды дайындығын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жұмыс мақсаттарын, тапсырмаларын анықтау, оқытылатын адамның әрекеттерін талдау және оларды орындағаны үшін қолдау көрсету;</w:t>
            </w:r>
          </w:p>
          <w:p>
            <w:pPr>
              <w:spacing w:after="20"/>
              <w:ind w:left="20"/>
              <w:jc w:val="both"/>
            </w:pPr>
            <w:r>
              <w:rPr>
                <w:rFonts w:ascii="Times New Roman"/>
                <w:b w:val="false"/>
                <w:i w:val="false"/>
                <w:color w:val="000000"/>
                <w:sz w:val="20"/>
              </w:rPr>
              <w:t>
3. Жұмыс уақытын және үзілістер мен демалысқа бөлінетін уақытты тиімді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1. Жұмысқа кедергі келтіруі мүмкін оқушының эмоционалды және психологиялық жай- күйлерінің көріністері;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Ынталандырудың негізгі теориясы (мысалы, Маслоу пирамидасы) және оларды жұмыс ортасында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Эмоционалды күюдің белгілері және оның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Оқытылатын адамның әрекетін бағалау және ынталандыру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 мен демалыс үзілістерінің ұзақтығына қатысты ережелер мен ұсыныстар;</w:t>
            </w:r>
          </w:p>
          <w:p>
            <w:pPr>
              <w:spacing w:after="20"/>
              <w:ind w:left="20"/>
              <w:jc w:val="both"/>
            </w:pPr>
            <w:r>
              <w:rPr>
                <w:rFonts w:ascii="Times New Roman"/>
                <w:b w:val="false"/>
                <w:i w:val="false"/>
                <w:color w:val="000000"/>
                <w:sz w:val="20"/>
              </w:rPr>
              <w:t>
6. Жұмыс күнін тиімді жоспарлау жөніндегі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3"/>
          <w:p>
            <w:pPr>
              <w:spacing w:after="20"/>
              <w:ind w:left="20"/>
              <w:jc w:val="both"/>
            </w:pPr>
            <w:r>
              <w:rPr>
                <w:rFonts w:ascii="Times New Roman"/>
                <w:b w:val="false"/>
                <w:i w:val="false"/>
                <w:color w:val="000000"/>
                <w:sz w:val="20"/>
              </w:rPr>
              <w:t>
Дағды 3:</w:t>
            </w:r>
          </w:p>
          <w:bookmarkEnd w:id="83"/>
          <w:p>
            <w:pPr>
              <w:spacing w:after="20"/>
              <w:ind w:left="20"/>
              <w:jc w:val="both"/>
            </w:pPr>
            <w:r>
              <w:rPr>
                <w:rFonts w:ascii="Times New Roman"/>
                <w:b w:val="false"/>
                <w:i w:val="false"/>
                <w:color w:val="000000"/>
                <w:sz w:val="20"/>
              </w:rPr>
              <w:t>
Жұмыс орнында оқыту және кәсіби практиканы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4"/>
          <w:p>
            <w:pPr>
              <w:spacing w:after="20"/>
              <w:ind w:left="20"/>
              <w:jc w:val="both"/>
            </w:pPr>
            <w:r>
              <w:rPr>
                <w:rFonts w:ascii="Times New Roman"/>
                <w:b w:val="false"/>
                <w:i w:val="false"/>
                <w:color w:val="000000"/>
                <w:sz w:val="20"/>
              </w:rPr>
              <w:t>
Машықтар: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оқыту мен кәсіби практиканың мақсаттарын ескере отырып, оқытылатын адам үшін көмекші, қарапайымнан бастап күрделіге дейінгі өндірістік тапсырмаларды, жобаларды, жұмыс операцияларын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тапсырманы орындау шарттары мен тәртібін түсіндіру, көрсету және түсінгенін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 болған жағдайда бақылау, қадағалау, түзету енгізу және тапсырма немесе жобаның орындалуын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әңгімелерін жүргізу;</w:t>
            </w:r>
          </w:p>
          <w:p>
            <w:pPr>
              <w:spacing w:after="20"/>
              <w:ind w:left="20"/>
              <w:jc w:val="both"/>
            </w:pPr>
            <w:r>
              <w:rPr>
                <w:rFonts w:ascii="Times New Roman"/>
                <w:b w:val="false"/>
                <w:i w:val="false"/>
                <w:color w:val="000000"/>
                <w:sz w:val="20"/>
              </w:rPr>
              <w:t>
5. Жұмыс орнындағы оқыту бойынша ағымдағы жазбаларды жүргізу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5"/>
          <w:p>
            <w:pPr>
              <w:spacing w:after="20"/>
              <w:ind w:left="20"/>
              <w:jc w:val="both"/>
            </w:pPr>
            <w:r>
              <w:rPr>
                <w:rFonts w:ascii="Times New Roman"/>
                <w:b w:val="false"/>
                <w:i w:val="false"/>
                <w:color w:val="000000"/>
                <w:sz w:val="20"/>
              </w:rPr>
              <w:t>
1. Жұмыс орнында оқыту технологиялары;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оқытудың төрт кезеңді әдісі "айт–көрсет–жасап көр–тексер" (оқытуға дайындық, көрсету және түсіндіру, орындап көру, қайталау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Бағыттаушы мәтіндер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әңгімелері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Әңгімелердің түрлері мен жүргізу тәртібі: проблемалық, консультациялық, бағыттаушы;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Ағымдағы оқыту мен кәсіптік практиканың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Оқытуға ықпал ететін және кедергі келтіретін факторлар;</w:t>
            </w:r>
          </w:p>
          <w:p>
            <w:pPr>
              <w:spacing w:after="20"/>
              <w:ind w:left="20"/>
              <w:jc w:val="both"/>
            </w:pPr>
            <w:r>
              <w:rPr>
                <w:rFonts w:ascii="Times New Roman"/>
                <w:b w:val="false"/>
                <w:i w:val="false"/>
                <w:color w:val="000000"/>
                <w:sz w:val="20"/>
              </w:rPr>
              <w:t>
8. Жасау және толтыру үшін құжаттардың тізбесі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6"/>
          <w:p>
            <w:pPr>
              <w:spacing w:after="20"/>
              <w:ind w:left="20"/>
              <w:jc w:val="both"/>
            </w:pPr>
            <w:r>
              <w:rPr>
                <w:rFonts w:ascii="Times New Roman"/>
                <w:b w:val="false"/>
                <w:i w:val="false"/>
                <w:color w:val="000000"/>
                <w:sz w:val="20"/>
              </w:rPr>
              <w:t>
Дағды 4:</w:t>
            </w:r>
          </w:p>
          <w:bookmarkEnd w:id="86"/>
          <w:p>
            <w:pPr>
              <w:spacing w:after="20"/>
              <w:ind w:left="20"/>
              <w:jc w:val="both"/>
            </w:pPr>
            <w:r>
              <w:rPr>
                <w:rFonts w:ascii="Times New Roman"/>
                <w:b w:val="false"/>
                <w:i w:val="false"/>
                <w:color w:val="000000"/>
                <w:sz w:val="20"/>
              </w:rPr>
              <w:t>
Өндірістік оқытудағы жанжалдардың алдын алу және қиын жағдайларды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Қарсы тұру, даулы мәселелерді, қатысушылар арасындағы келіспеушілікті анықтау, ықтимал жанжалды жағдайларды байқау және олардың себептерін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Жанжалды немесе қиын жағдайларды болдырмау, жеңу жолдарын талқылау, ұсыну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Дауларды шешу үшін белсенді тыңдау техникасын қолдану;</w:t>
            </w:r>
          </w:p>
          <w:p>
            <w:pPr>
              <w:spacing w:after="20"/>
              <w:ind w:left="20"/>
              <w:jc w:val="both"/>
            </w:pPr>
            <w:r>
              <w:rPr>
                <w:rFonts w:ascii="Times New Roman"/>
                <w:b w:val="false"/>
                <w:i w:val="false"/>
                <w:color w:val="000000"/>
                <w:sz w:val="20"/>
              </w:rPr>
              <w:t>
4. Жанжалдың ушығуының ерте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8"/>
          <w:p>
            <w:pPr>
              <w:spacing w:after="20"/>
              <w:ind w:left="20"/>
              <w:jc w:val="both"/>
            </w:pPr>
            <w:r>
              <w:rPr>
                <w:rFonts w:ascii="Times New Roman"/>
                <w:b w:val="false"/>
                <w:i w:val="false"/>
                <w:color w:val="000000"/>
                <w:sz w:val="20"/>
              </w:rPr>
              <w:t>
1. Ушығудың көріну түрлері, себептері, мүмкін жолдары, жанжалдың кезеңдері;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қайшылықтардың, жанжалды әрекеттердің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Жанжалға қатысушылардың мінез-құлық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Жанжалдық жағдайды болдырмау, тоқтату және еңсеру мүмкіндіктері;</w:t>
            </w:r>
          </w:p>
          <w:p>
            <w:pPr>
              <w:spacing w:after="20"/>
              <w:ind w:left="20"/>
              <w:jc w:val="both"/>
            </w:pPr>
            <w:r>
              <w:rPr>
                <w:rFonts w:ascii="Times New Roman"/>
                <w:b w:val="false"/>
                <w:i w:val="false"/>
                <w:color w:val="000000"/>
                <w:sz w:val="20"/>
              </w:rPr>
              <w:t>
5.Қақтығыссыз коммуникацияның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9"/>
          <w:p>
            <w:pPr>
              <w:spacing w:after="20"/>
              <w:ind w:left="20"/>
              <w:jc w:val="both"/>
            </w:pPr>
            <w:r>
              <w:rPr>
                <w:rFonts w:ascii="Times New Roman"/>
                <w:b w:val="false"/>
                <w:i w:val="false"/>
                <w:color w:val="000000"/>
                <w:sz w:val="20"/>
              </w:rPr>
              <w:t>
Дағды 5:</w:t>
            </w:r>
          </w:p>
          <w:bookmarkEnd w:id="89"/>
          <w:p>
            <w:pPr>
              <w:spacing w:after="20"/>
              <w:ind w:left="20"/>
              <w:jc w:val="both"/>
            </w:pPr>
            <w:r>
              <w:rPr>
                <w:rFonts w:ascii="Times New Roman"/>
                <w:b w:val="false"/>
                <w:i w:val="false"/>
                <w:color w:val="000000"/>
                <w:sz w:val="20"/>
              </w:rPr>
              <w:t>
Оқытылатын адамнан кері байланыс алу және ағымдағы оқу нәтижелерін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Оқытылатын адаммен оның нақты нәтижелері, әрекеттері, қиындықтары, туындаған жағдайлары мен сұрақтары туралы әңгіме өткізу және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 орындау барысында оқытылатын адамның нәтижелерін, мінез-құлқын, әрекеттерін бағалау және оларды жақсарту бойынша кеңес, ұсыныстар беру;</w:t>
            </w:r>
          </w:p>
          <w:p>
            <w:pPr>
              <w:spacing w:after="20"/>
              <w:ind w:left="20"/>
              <w:jc w:val="both"/>
            </w:pPr>
            <w:r>
              <w:rPr>
                <w:rFonts w:ascii="Times New Roman"/>
                <w:b w:val="false"/>
                <w:i w:val="false"/>
                <w:color w:val="000000"/>
                <w:sz w:val="20"/>
              </w:rPr>
              <w:t>
3. Сұрақтар мен практикалық тапсырмалар арқылы материалды игеруді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1"/>
          <w:p>
            <w:pPr>
              <w:spacing w:after="20"/>
              <w:ind w:left="20"/>
              <w:jc w:val="both"/>
            </w:pPr>
            <w:r>
              <w:rPr>
                <w:rFonts w:ascii="Times New Roman"/>
                <w:b w:val="false"/>
                <w:i w:val="false"/>
                <w:color w:val="000000"/>
                <w:sz w:val="20"/>
              </w:rPr>
              <w:t>
1. Әңгіме жүргізу тәртібі және кезеңдері;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құралдары (жазбаша пікірлер, бақылаулар, сауалнамалар, сұрақтар, өндірістік оқыту күнделіктері, жұмыс дәптерлері, кері байланыс күнделіктері, өзін-өзі бақылау дәптерлері және т.б.);</w:t>
            </w:r>
          </w:p>
          <w:p>
            <w:pPr>
              <w:spacing w:after="20"/>
              <w:ind w:left="20"/>
              <w:jc w:val="both"/>
            </w:pPr>
            <w:r>
              <w:rPr>
                <w:rFonts w:ascii="Times New Roman"/>
                <w:b w:val="false"/>
                <w:i w:val="false"/>
                <w:color w:val="000000"/>
                <w:sz w:val="20"/>
              </w:rPr>
              <w:t>
3. Оқу нәтижелерін, мінез-құлық пен әрекеттерді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2"/>
          <w:p>
            <w:pPr>
              <w:spacing w:after="20"/>
              <w:ind w:left="20"/>
              <w:jc w:val="both"/>
            </w:pPr>
            <w:r>
              <w:rPr>
                <w:rFonts w:ascii="Times New Roman"/>
                <w:b w:val="false"/>
                <w:i w:val="false"/>
                <w:color w:val="000000"/>
                <w:sz w:val="20"/>
              </w:rPr>
              <w:t>
Еңбек функциясы 3:</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Оқытуды талдау, кеңес беру, пікір</w:t>
            </w:r>
          </w:p>
          <w:p>
            <w:pPr>
              <w:spacing w:after="20"/>
              <w:ind w:left="20"/>
              <w:jc w:val="both"/>
            </w:pPr>
            <w:r>
              <w:rPr>
                <w:rFonts w:ascii="Times New Roman"/>
                <w:b w:val="false"/>
                <w:i w:val="false"/>
                <w:color w:val="000000"/>
                <w:sz w:val="20"/>
              </w:rPr>
              <w:t>
және ұсыныстар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3"/>
          <w:p>
            <w:pPr>
              <w:spacing w:after="20"/>
              <w:ind w:left="20"/>
              <w:jc w:val="both"/>
            </w:pPr>
            <w:r>
              <w:rPr>
                <w:rFonts w:ascii="Times New Roman"/>
                <w:b w:val="false"/>
                <w:i w:val="false"/>
                <w:color w:val="000000"/>
                <w:sz w:val="20"/>
              </w:rPr>
              <w:t>
Дағды 1:</w:t>
            </w:r>
          </w:p>
          <w:bookmarkEnd w:id="93"/>
          <w:p>
            <w:pPr>
              <w:spacing w:after="20"/>
              <w:ind w:left="20"/>
              <w:jc w:val="both"/>
            </w:pPr>
            <w:r>
              <w:rPr>
                <w:rFonts w:ascii="Times New Roman"/>
                <w:b w:val="false"/>
                <w:i w:val="false"/>
                <w:color w:val="000000"/>
                <w:sz w:val="20"/>
              </w:rPr>
              <w:t>
Емтихан алдында және басқа оқу іс-шаралары алдында оқытылатын адамға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оқыту нәтижелері бойынша байқау емтиханын немесе практикалық тапсырма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Емтиханның негізгі бөлімдерін, тапсырмаларын оқытылатын адаммен келісу;</w:t>
            </w:r>
          </w:p>
          <w:p>
            <w:pPr>
              <w:spacing w:after="20"/>
              <w:ind w:left="20"/>
              <w:jc w:val="both"/>
            </w:pPr>
            <w:r>
              <w:rPr>
                <w:rFonts w:ascii="Times New Roman"/>
                <w:b w:val="false"/>
                <w:i w:val="false"/>
                <w:color w:val="000000"/>
                <w:sz w:val="20"/>
              </w:rPr>
              <w:t>
3. Бағалау өлшемшарттары көрсетілген емтихандық тапсырманың бағалау картасын немесе чек-парағын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5"/>
          <w:p>
            <w:pPr>
              <w:spacing w:after="20"/>
              <w:ind w:left="20"/>
              <w:jc w:val="both"/>
            </w:pPr>
            <w:r>
              <w:rPr>
                <w:rFonts w:ascii="Times New Roman"/>
                <w:b w:val="false"/>
                <w:i w:val="false"/>
                <w:color w:val="000000"/>
                <w:sz w:val="20"/>
              </w:rPr>
              <w:t>
1. Білім беру ұйымындағы біліктілік емтиханын өткізу талаптары мен тәртібі, бағалау әдістері;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 біліктілікке, мамандыққа қойылатын емтихан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Байқау емтиханның және практикалық тапсырманың мақсаты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Емтиханның теориялық және практикалық бөліктерін бағалау критерийлері;</w:t>
            </w:r>
          </w:p>
          <w:p>
            <w:pPr>
              <w:spacing w:after="20"/>
              <w:ind w:left="20"/>
              <w:jc w:val="both"/>
            </w:pPr>
            <w:r>
              <w:rPr>
                <w:rFonts w:ascii="Times New Roman"/>
                <w:b w:val="false"/>
                <w:i w:val="false"/>
                <w:color w:val="000000"/>
                <w:sz w:val="20"/>
              </w:rPr>
              <w:t>
5. Емтихан процесін және нәтижелерін ресімдеу үшін қажетті жазбалардың, құжаттардың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6"/>
          <w:p>
            <w:pPr>
              <w:spacing w:after="20"/>
              <w:ind w:left="20"/>
              <w:jc w:val="both"/>
            </w:pPr>
            <w:r>
              <w:rPr>
                <w:rFonts w:ascii="Times New Roman"/>
                <w:b w:val="false"/>
                <w:i w:val="false"/>
                <w:color w:val="000000"/>
                <w:sz w:val="20"/>
              </w:rPr>
              <w:t>
Дағды 2:</w:t>
            </w:r>
          </w:p>
          <w:bookmarkEnd w:id="96"/>
          <w:p>
            <w:pPr>
              <w:spacing w:after="20"/>
              <w:ind w:left="20"/>
              <w:jc w:val="both"/>
            </w:pPr>
            <w:r>
              <w:rPr>
                <w:rFonts w:ascii="Times New Roman"/>
                <w:b w:val="false"/>
                <w:i w:val="false"/>
                <w:color w:val="000000"/>
                <w:sz w:val="20"/>
              </w:rPr>
              <w:t>
Оқытылатын адамға пікір, мінездеме және оқу нәтижелері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Фактілер мен бақылаулар негізінде оқытылатын адамның әрекеттерін, мінез-құлқын, оқу-өндірістік нәтижелерінің динамикасын және туындаған қиындықтарын объективті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Оқытылатын адамның нәтижелері мен көрсеткен қасиеттерін сауатты әрі құрылымды түрде жазбаша құжатта көрсету (пікір, мінездеме, ұсынымдық құжат);</w:t>
            </w:r>
          </w:p>
          <w:p>
            <w:pPr>
              <w:spacing w:after="20"/>
              <w:ind w:left="20"/>
              <w:jc w:val="both"/>
            </w:pPr>
            <w:r>
              <w:rPr>
                <w:rFonts w:ascii="Times New Roman"/>
                <w:b w:val="false"/>
                <w:i w:val="false"/>
                <w:color w:val="000000"/>
                <w:sz w:val="20"/>
              </w:rPr>
              <w:t>
3. Мінездемеде жеткізілген нәтижелерді де, жұмысқа деген көзқарасты (ұқыптылық, тәртіптілік, жауапкершілік, бастамашылдық, қызығушылық) де нақты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8"/>
          <w:p>
            <w:pPr>
              <w:spacing w:after="20"/>
              <w:ind w:left="20"/>
              <w:jc w:val="both"/>
            </w:pPr>
            <w:r>
              <w:rPr>
                <w:rFonts w:ascii="Times New Roman"/>
                <w:b w:val="false"/>
                <w:i w:val="false"/>
                <w:color w:val="000000"/>
                <w:sz w:val="20"/>
              </w:rPr>
              <w:t>
1. Оқытылатын адамның мінез-құлқын және нәтижелерін бағалау өлшемшарттары, жұмыс сапасына қойылатын талаптар, кәсіби дайындығының көрсеткіштері, мінез-құлық нормалары және корпоративтік стандарттар;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Ресми мінездеме мен пікір дайындаудың ережелері мен құрылымы, іскери стиль талаптары, дұрыс тұжырымдар, объективтілік пен дәлелділік қағидаттары;</w:t>
            </w:r>
          </w:p>
          <w:p>
            <w:pPr>
              <w:spacing w:after="20"/>
              <w:ind w:left="20"/>
              <w:jc w:val="both"/>
            </w:pPr>
            <w:r>
              <w:rPr>
                <w:rFonts w:ascii="Times New Roman"/>
                <w:b w:val="false"/>
                <w:i w:val="false"/>
                <w:color w:val="000000"/>
                <w:sz w:val="20"/>
              </w:rPr>
              <w:t>
3. Оқытылатын адамның көрсеткен қасиеттерін талдау негіздері, оның еңбекқорлығын, тәртіптілігін, жауапкершілігін, бастамашылдығын, жұмысқа деген қатынасын анықтау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9"/>
          <w:p>
            <w:pPr>
              <w:spacing w:after="20"/>
              <w:ind w:left="20"/>
              <w:jc w:val="both"/>
            </w:pPr>
            <w:r>
              <w:rPr>
                <w:rFonts w:ascii="Times New Roman"/>
                <w:b w:val="false"/>
                <w:i w:val="false"/>
                <w:color w:val="000000"/>
                <w:sz w:val="20"/>
              </w:rPr>
              <w:t>
Дағды 3:</w:t>
            </w:r>
          </w:p>
          <w:bookmarkEnd w:id="99"/>
          <w:p>
            <w:pPr>
              <w:spacing w:after="20"/>
              <w:ind w:left="20"/>
              <w:jc w:val="both"/>
            </w:pPr>
            <w:r>
              <w:rPr>
                <w:rFonts w:ascii="Times New Roman"/>
                <w:b w:val="false"/>
                <w:i w:val="false"/>
                <w:color w:val="000000"/>
                <w:sz w:val="20"/>
              </w:rPr>
              <w:t>
Оқытуды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оқыту кезеңін толығымен бағалау, тәлімгер ретінде қолданған сәтті тәсілдерді және кездескен қиындықтар мен қателіктерді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Келесі оқыту кезеңінде қолдану үшін қателіктердің алдын алу немесе оларды еңсеру жолдарын әзірлеу;</w:t>
            </w:r>
          </w:p>
          <w:p>
            <w:pPr>
              <w:spacing w:after="20"/>
              <w:ind w:left="20"/>
              <w:jc w:val="both"/>
            </w:pPr>
            <w:r>
              <w:rPr>
                <w:rFonts w:ascii="Times New Roman"/>
                <w:b w:val="false"/>
                <w:i w:val="false"/>
                <w:color w:val="000000"/>
                <w:sz w:val="20"/>
              </w:rPr>
              <w:t>
3. Өзінің табысты тәжірибесін басқа тәлімгерлерге арналған қысқа алгоритмдер немесе жадынамалар түрінде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1"/>
          <w:p>
            <w:pPr>
              <w:spacing w:after="20"/>
              <w:ind w:left="20"/>
              <w:jc w:val="both"/>
            </w:pPr>
            <w:r>
              <w:rPr>
                <w:rFonts w:ascii="Times New Roman"/>
                <w:b w:val="false"/>
                <w:i w:val="false"/>
                <w:color w:val="000000"/>
                <w:sz w:val="20"/>
              </w:rPr>
              <w:t>
1. Тәлімгердің қызметін талдау және өзін-өзі бағалау әдістемесі, рефлексия қағидаттары, қателіктерді анықтау тәсілдері, оқыту әдістерінің тиімділігін талдау амалдары;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оқыту кезінде кездесетін типтік қиындықтар мен қателіктер, тәлімгерлер жиі кездесетін мәселелер, олардың себептері және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процесін жақсарту және тәлімгердің әрекеттерін түзету әдістері, өзгерістерді жоспарлау құралдары, оқытуды оңтайландыру тәсілдері, оқытылатын адаммен өзара әрекеттесудің тиімділігін арттыру әдістері;</w:t>
            </w:r>
          </w:p>
          <w:p>
            <w:pPr>
              <w:spacing w:after="20"/>
              <w:ind w:left="20"/>
              <w:jc w:val="both"/>
            </w:pPr>
            <w:r>
              <w:rPr>
                <w:rFonts w:ascii="Times New Roman"/>
                <w:b w:val="false"/>
                <w:i w:val="false"/>
                <w:color w:val="000000"/>
                <w:sz w:val="20"/>
              </w:rPr>
              <w:t>
4. Әдістемелік материалдарды ресімдеу ережелері, қысқа алгоритмдер мен жадынамаларды құрылымдау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2"/>
          <w:p>
            <w:pPr>
              <w:spacing w:after="20"/>
              <w:ind w:left="20"/>
              <w:jc w:val="both"/>
            </w:pPr>
            <w:r>
              <w:rPr>
                <w:rFonts w:ascii="Times New Roman"/>
                <w:b w:val="false"/>
                <w:i w:val="false"/>
                <w:color w:val="000000"/>
                <w:sz w:val="20"/>
              </w:rPr>
              <w:t>
Дайындығы, білім алушыдан кері байланыс үшін жағдай жасау, оқыту нәтижелерін объективті бағалау және ұсынымдардың мазмұны, оқушының пікірінің шынайы және негізделген мазмұны, сипаттамалары мен пайдалы ұсыныстары, оқытуды шынайы және толық талдау және оның әрекеттерін бағалау үшін жауапкершілікті өз мойнына алады.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Оқушының іс-әрекетін бейтарап және объективті бағалау жанжалсыз мінез-құлықты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Оқушымен қарым-қатынас және қауіпсіздік талаптарын түсінуді тексеру іс-әрекеттерді бағалайды, оқушының жұмыс орнындағы мінез-құлқы мен іс-әрекеттеріне шынайы және сенімді қарайды.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оқу орнының өкілдерімен бірлесіп жұмыс орнында оқыту бағдарламасын жасайды, білім алушымен өз бетінше әңгіме жүргізеді және оқу нәтижелерін бағалайды.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Позитивті ахуал қалыптастырады және қолдайды, жұмыс орнында оқыту кезінде оқушыға құрметпен қарайды.</w:t>
            </w:r>
          </w:p>
          <w:p>
            <w:pPr>
              <w:spacing w:after="20"/>
              <w:ind w:left="20"/>
              <w:jc w:val="both"/>
            </w:pPr>
            <w:r>
              <w:rPr>
                <w:rFonts w:ascii="Times New Roman"/>
                <w:b w:val="false"/>
                <w:i w:val="false"/>
                <w:color w:val="000000"/>
                <w:sz w:val="20"/>
              </w:rPr>
              <w:t>
Мақсатты байланыс және қарым-қатынас, тәлімгерлік мотивация, тәжірибемен бөлісуге және басқалардың дамуына көмектесуге деген ұмтылыс.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кәсіби мамандар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"Жұмыс орнындағы оқыту тәлімгері":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оқыту тәлімгері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3"/>
          <w:p>
            <w:pPr>
              <w:spacing w:after="20"/>
              <w:ind w:left="20"/>
              <w:jc w:val="both"/>
            </w:pPr>
            <w:r>
              <w:rPr>
                <w:rFonts w:ascii="Times New Roman"/>
                <w:b w:val="false"/>
                <w:i w:val="false"/>
                <w:color w:val="000000"/>
                <w:sz w:val="20"/>
              </w:rPr>
              <w:t>
Білім деңгейі:</w:t>
            </w:r>
          </w:p>
          <w:bookmarkEnd w:id="10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4"/>
          <w:p>
            <w:pPr>
              <w:spacing w:after="20"/>
              <w:ind w:left="20"/>
              <w:jc w:val="both"/>
            </w:pPr>
            <w:r>
              <w:rPr>
                <w:rFonts w:ascii="Times New Roman"/>
                <w:b w:val="false"/>
                <w:i w:val="false"/>
                <w:color w:val="000000"/>
                <w:sz w:val="20"/>
              </w:rPr>
              <w:t>
Мамандық:</w:t>
            </w:r>
          </w:p>
          <w:bookmarkEnd w:id="1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жүргізетін кәсіп, біліктілік бойынша кемінде 2 жыл тәжірибе. Жұмыс орнында оқыту жүргізу бойынша кемінде 1 жыл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дағдыларын, шеберліктерін, білімдерін өздігінен меңгеру. Оқу курстарында, тағылымдамаларда дайындық және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баламалы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6"/>
          <w:p>
            <w:pPr>
              <w:spacing w:after="20"/>
              <w:ind w:left="20"/>
              <w:jc w:val="both"/>
            </w:pPr>
            <w:r>
              <w:rPr>
                <w:rFonts w:ascii="Times New Roman"/>
                <w:b w:val="false"/>
                <w:i w:val="false"/>
                <w:color w:val="000000"/>
                <w:sz w:val="20"/>
              </w:rPr>
              <w:t>
3121-1-010 - Электромеханик-тәлімгер;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2171-2-003 - Багермейстер-тәлімгер;</w:t>
            </w:r>
          </w:p>
          <w:p>
            <w:pPr>
              <w:spacing w:after="20"/>
              <w:ind w:left="20"/>
              <w:jc w:val="both"/>
            </w:pPr>
            <w:r>
              <w:rPr>
                <w:rFonts w:ascii="Times New Roman"/>
                <w:b w:val="false"/>
                <w:i w:val="false"/>
                <w:color w:val="000000"/>
                <w:sz w:val="20"/>
              </w:rPr>
              <w:t>
</w:t>
            </w:r>
            <w:r>
              <w:rPr>
                <w:rFonts w:ascii="Times New Roman"/>
                <w:b w:val="false"/>
                <w:i w:val="false"/>
                <w:color w:val="000000"/>
                <w:sz w:val="20"/>
              </w:rPr>
              <w:t>2171-2-017 - Капитан-тәлімгер;</w:t>
            </w:r>
          </w:p>
          <w:p>
            <w:pPr>
              <w:spacing w:after="20"/>
              <w:ind w:left="20"/>
              <w:jc w:val="both"/>
            </w:pPr>
            <w:r>
              <w:rPr>
                <w:rFonts w:ascii="Times New Roman"/>
                <w:b w:val="false"/>
                <w:i w:val="false"/>
                <w:color w:val="000000"/>
                <w:sz w:val="20"/>
              </w:rPr>
              <w:t>
3152-1-003 - Командир-тәлімгер.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студенттеріне, жаңа жұмыскерлерге және біліктілігін арттыратын жұмыскерлерге өндірістік жағдайда оқыту және тәжірибе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7"/>
          <w:p>
            <w:pPr>
              <w:spacing w:after="20"/>
              <w:ind w:left="20"/>
              <w:jc w:val="both"/>
            </w:pPr>
            <w:r>
              <w:rPr>
                <w:rFonts w:ascii="Times New Roman"/>
                <w:b w:val="false"/>
                <w:i w:val="false"/>
                <w:color w:val="000000"/>
                <w:sz w:val="20"/>
              </w:rPr>
              <w:t>
1. Жаңа жұмыскердің өндірістік бейімделуі;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құзыреттерін бағалау және оқытуды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Жұмыскердің жетістіктерін және оқыту процесін талдау;</w:t>
            </w:r>
          </w:p>
          <w:p>
            <w:pPr>
              <w:spacing w:after="20"/>
              <w:ind w:left="20"/>
              <w:jc w:val="both"/>
            </w:pPr>
            <w:r>
              <w:rPr>
                <w:rFonts w:ascii="Times New Roman"/>
                <w:b w:val="false"/>
                <w:i w:val="false"/>
                <w:color w:val="000000"/>
                <w:sz w:val="20"/>
              </w:rPr>
              <w:t>
5. Жоғары оқу орны студентін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8"/>
          <w:p>
            <w:pPr>
              <w:spacing w:after="20"/>
              <w:ind w:left="20"/>
              <w:jc w:val="both"/>
            </w:pPr>
            <w:r>
              <w:rPr>
                <w:rFonts w:ascii="Times New Roman"/>
                <w:b w:val="false"/>
                <w:i w:val="false"/>
                <w:color w:val="000000"/>
                <w:sz w:val="20"/>
              </w:rPr>
              <w:t>
Еңбек функциясы 1:</w:t>
            </w:r>
          </w:p>
          <w:bookmarkEnd w:id="108"/>
          <w:p>
            <w:pPr>
              <w:spacing w:after="20"/>
              <w:ind w:left="20"/>
              <w:jc w:val="both"/>
            </w:pPr>
            <w:r>
              <w:rPr>
                <w:rFonts w:ascii="Times New Roman"/>
                <w:b w:val="false"/>
                <w:i w:val="false"/>
                <w:color w:val="000000"/>
                <w:sz w:val="20"/>
              </w:rPr>
              <w:t>
Жаңа жұмыскердің өндірістік бейімделуі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Жұмыскерді жұмыс ортасына енгізу және қауіпсіздік талаптарымен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жағдайларымен бастапқы таныстыруды жүргізу (жұмыс орны, күн тәртібі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 қауіпсіздігі, еңбекті қорғау және жұмыс орнындағы мінез-құлық бойынша кіріспе және бастапқы нұсқаулық өткізу;</w:t>
            </w:r>
          </w:p>
          <w:p>
            <w:pPr>
              <w:spacing w:after="20"/>
              <w:ind w:left="20"/>
              <w:jc w:val="both"/>
            </w:pPr>
            <w:r>
              <w:rPr>
                <w:rFonts w:ascii="Times New Roman"/>
                <w:b w:val="false"/>
                <w:i w:val="false"/>
                <w:color w:val="000000"/>
                <w:sz w:val="20"/>
              </w:rPr>
              <w:t>
3. Жұмыскердің ақпаратты түсінуін және меңгеруін бақылау, бағалау және кері байланыс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1"/>
          <w:p>
            <w:pPr>
              <w:spacing w:after="20"/>
              <w:ind w:left="20"/>
              <w:jc w:val="both"/>
            </w:pPr>
            <w:r>
              <w:rPr>
                <w:rFonts w:ascii="Times New Roman"/>
                <w:b w:val="false"/>
                <w:i w:val="false"/>
                <w:color w:val="000000"/>
                <w:sz w:val="20"/>
              </w:rPr>
              <w:t>
1. Еңбекті қорғау, техника қауіпсіздігі және өндірістік нұсқаулық талаптары, оның ішінде кіріспе және бастапқы нұсқаулық өткізу тәртібі;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 ұйымдастыру және еңбек жағдайларының ережелері, жабдық пен құралдарды пайдалану, жұмыс режимдері, аумақтағы мінез-құлық нормалары;</w:t>
            </w:r>
          </w:p>
          <w:p>
            <w:pPr>
              <w:spacing w:after="20"/>
              <w:ind w:left="20"/>
              <w:jc w:val="both"/>
            </w:pPr>
            <w:r>
              <w:rPr>
                <w:rFonts w:ascii="Times New Roman"/>
                <w:b w:val="false"/>
                <w:i w:val="false"/>
                <w:color w:val="000000"/>
                <w:sz w:val="20"/>
              </w:rPr>
              <w:t>
3. Жаңа жұмыскерлерге тән тәуекелдер мен жиі кездесетін қателіктер, оларды болдырмау шаралары және жұмысты қауіпсіз орындау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2"/>
          <w:p>
            <w:pPr>
              <w:spacing w:after="20"/>
              <w:ind w:left="20"/>
              <w:jc w:val="both"/>
            </w:pPr>
            <w:r>
              <w:rPr>
                <w:rFonts w:ascii="Times New Roman"/>
                <w:b w:val="false"/>
                <w:i w:val="false"/>
                <w:color w:val="000000"/>
                <w:sz w:val="20"/>
              </w:rPr>
              <w:t>
Дағды 2:</w:t>
            </w:r>
          </w:p>
          <w:bookmarkEnd w:id="112"/>
          <w:p>
            <w:pPr>
              <w:spacing w:after="20"/>
              <w:ind w:left="20"/>
              <w:jc w:val="both"/>
            </w:pPr>
            <w:r>
              <w:rPr>
                <w:rFonts w:ascii="Times New Roman"/>
                <w:b w:val="false"/>
                <w:i w:val="false"/>
                <w:color w:val="000000"/>
                <w:sz w:val="20"/>
              </w:rPr>
              <w:t>
Өндірістік тапсырмаларды және талаптарды түсіндіру, жұмыскерді оларды орындау барысында бақылау, кеңес беру және түзетуші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Орындайтын тапсырма туралы ақпаратты құрылымдау және оны нақты, түсінікті, бірмәнді тұжырымдармен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нақты әрекеттерін, мінез-құлық белгілерін және орын алған жағдайларды кейін талдау, кері байланыс және кеңес беру мақсатында жүйелі түрде жазып отыру;</w:t>
            </w:r>
          </w:p>
          <w:p>
            <w:pPr>
              <w:spacing w:after="20"/>
              <w:ind w:left="20"/>
              <w:jc w:val="both"/>
            </w:pPr>
            <w:r>
              <w:rPr>
                <w:rFonts w:ascii="Times New Roman"/>
                <w:b w:val="false"/>
                <w:i w:val="false"/>
                <w:color w:val="000000"/>
                <w:sz w:val="20"/>
              </w:rPr>
              <w:t>
3. Жұмыскердің әрекеттерін сенім атмосферасында түзету, конструктивті қолдау көрсету және туындаған жағдайларда бірлесіп шешім іздеуге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4"/>
          <w:p>
            <w:pPr>
              <w:spacing w:after="20"/>
              <w:ind w:left="20"/>
              <w:jc w:val="both"/>
            </w:pPr>
            <w:r>
              <w:rPr>
                <w:rFonts w:ascii="Times New Roman"/>
                <w:b w:val="false"/>
                <w:i w:val="false"/>
                <w:color w:val="000000"/>
                <w:sz w:val="20"/>
              </w:rPr>
              <w:t>
1. Өндірістік тапсырмаларды орындау талаптары мен стандарттары, жұмыс алгоритмдері, дұрыстық өлшемшарттары, рұқсат етілетін ауытқулар, жиі кездесетін қателіктер;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тәсілдері және кері байланыс әдістері, ақпаратты құрылымдау жолдары, нақты түсіндіру қағидалары, бақылауларды тіркеу және оларды жұмыскерге дұрыс көрсету әдістері;</w:t>
            </w:r>
          </w:p>
          <w:p>
            <w:pPr>
              <w:spacing w:after="20"/>
              <w:ind w:left="20"/>
              <w:jc w:val="both"/>
            </w:pPr>
            <w:r>
              <w:rPr>
                <w:rFonts w:ascii="Times New Roman"/>
                <w:b w:val="false"/>
                <w:i w:val="false"/>
                <w:color w:val="000000"/>
                <w:sz w:val="20"/>
              </w:rPr>
              <w:t>
3. Әрекеттерді түзетудің қолдаушы әдістері, бірлесіп шешім іздеу техникалары және қақтығыстардың алдын алу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5"/>
          <w:p>
            <w:pPr>
              <w:spacing w:after="20"/>
              <w:ind w:left="20"/>
              <w:jc w:val="both"/>
            </w:pPr>
            <w:r>
              <w:rPr>
                <w:rFonts w:ascii="Times New Roman"/>
                <w:b w:val="false"/>
                <w:i w:val="false"/>
                <w:color w:val="000000"/>
                <w:sz w:val="20"/>
              </w:rPr>
              <w:t>
Дағды 3:</w:t>
            </w:r>
          </w:p>
          <w:bookmarkEnd w:id="115"/>
          <w:p>
            <w:pPr>
              <w:spacing w:after="20"/>
              <w:ind w:left="20"/>
              <w:jc w:val="both"/>
            </w:pPr>
            <w:r>
              <w:rPr>
                <w:rFonts w:ascii="Times New Roman"/>
                <w:b w:val="false"/>
                <w:i w:val="false"/>
                <w:color w:val="000000"/>
                <w:sz w:val="20"/>
              </w:rPr>
              <w:t>
Бейімдеу қорытындыларын шығару және жұмыскерге ұсынымдар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Жүйелі түрде жұмыскердің бейімделу кезеңінің барысы мен нәтижелері туралы объективті деректерді жинау және талдау, оның ішінде мінез-құлық фактілері, тапсырмаларды меңгеру динамикасы және жұмыстың орындалу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лауазымдық функцияларды өздігінен орындауға дайындығын, өндірістік тапсырмаларды меңгеру деңгейін және белгіленген талаптарға сәйкестігін бағалау;</w:t>
            </w:r>
          </w:p>
          <w:p>
            <w:pPr>
              <w:spacing w:after="20"/>
              <w:ind w:left="20"/>
              <w:jc w:val="both"/>
            </w:pPr>
            <w:r>
              <w:rPr>
                <w:rFonts w:ascii="Times New Roman"/>
                <w:b w:val="false"/>
                <w:i w:val="false"/>
                <w:color w:val="000000"/>
                <w:sz w:val="20"/>
              </w:rPr>
              <w:t>
3. Жұмыскердің одан әрі дамуына қатысты нақты, шынайы және мақсатты ұсыныстар тұжырымдау, оның ішінде басым бағыттарды, қажетті қадамдарды және тиімді оқыту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7"/>
          <w:p>
            <w:pPr>
              <w:spacing w:after="20"/>
              <w:ind w:left="20"/>
              <w:jc w:val="both"/>
            </w:pPr>
            <w:r>
              <w:rPr>
                <w:rFonts w:ascii="Times New Roman"/>
                <w:b w:val="false"/>
                <w:i w:val="false"/>
                <w:color w:val="000000"/>
                <w:sz w:val="20"/>
              </w:rPr>
              <w:t>
1. Лауазымға қойылатын талаптар, функционалдық міндеттерді меңгеру көрсеткіштері, сапа және қауіпсіздік нормалары, жұмыс ортасына сәтті бейімделудің белгілері;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нәтижелерін талдау және интерпретациялау әдістері, фактілерді жинау тәсілдері, бақылау, бағалау, өзін-өзі есеп беру құралдары, жұмыскердің әлсіз және күшті тұстарын анықтау әдістері;</w:t>
            </w:r>
          </w:p>
          <w:p>
            <w:pPr>
              <w:spacing w:after="20"/>
              <w:ind w:left="20"/>
              <w:jc w:val="both"/>
            </w:pPr>
            <w:r>
              <w:rPr>
                <w:rFonts w:ascii="Times New Roman"/>
                <w:b w:val="false"/>
                <w:i w:val="false"/>
                <w:color w:val="000000"/>
                <w:sz w:val="20"/>
              </w:rPr>
              <w:t>
3. Кәсіби даму жоспарлау қағидаттары, ұсыныстарды тұжырымдау тәсілдері, оқыту іс-шараларының түрлері, жеке даму траекториясын құру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8"/>
          <w:p>
            <w:pPr>
              <w:spacing w:after="20"/>
              <w:ind w:left="20"/>
              <w:jc w:val="both"/>
            </w:pPr>
            <w:r>
              <w:rPr>
                <w:rFonts w:ascii="Times New Roman"/>
                <w:b w:val="false"/>
                <w:i w:val="false"/>
                <w:color w:val="000000"/>
                <w:sz w:val="20"/>
              </w:rPr>
              <w:t>
Еңбек функциясы 2:</w:t>
            </w:r>
          </w:p>
          <w:bookmarkEnd w:id="118"/>
          <w:p>
            <w:pPr>
              <w:spacing w:after="20"/>
              <w:ind w:left="20"/>
              <w:jc w:val="both"/>
            </w:pPr>
            <w:r>
              <w:rPr>
                <w:rFonts w:ascii="Times New Roman"/>
                <w:b w:val="false"/>
                <w:i w:val="false"/>
                <w:color w:val="000000"/>
                <w:sz w:val="20"/>
              </w:rPr>
              <w:t>
Жұмыскердің құзыреттерін бағалау және оқытуды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9"/>
          <w:p>
            <w:pPr>
              <w:spacing w:after="20"/>
              <w:ind w:left="20"/>
              <w:jc w:val="both"/>
            </w:pPr>
            <w:r>
              <w:rPr>
                <w:rFonts w:ascii="Times New Roman"/>
                <w:b w:val="false"/>
                <w:i w:val="false"/>
                <w:color w:val="000000"/>
                <w:sz w:val="20"/>
              </w:rPr>
              <w:t>
Дағды 1:</w:t>
            </w:r>
          </w:p>
          <w:bookmarkEnd w:id="119"/>
          <w:p>
            <w:pPr>
              <w:spacing w:after="20"/>
              <w:ind w:left="20"/>
              <w:jc w:val="both"/>
            </w:pPr>
            <w:r>
              <w:rPr>
                <w:rFonts w:ascii="Times New Roman"/>
                <w:b w:val="false"/>
                <w:i w:val="false"/>
                <w:color w:val="000000"/>
                <w:sz w:val="20"/>
              </w:rPr>
              <w:t>
Жұмыскердің құзырет деңгейін бағалау және оқыту мақсаты мен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Жұмыскердің нақты білім деңгейін, еңбек дағдыларын және мінез-құлық көріністерін кешенді диагностикалау (бақылау, сұхбат, пробный тапсырмалар, жұмыс нәтижелерін талдау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дайындық деңгейін лауазымдық нұсқаулық талаптарымен, өндірістік стандарттармен және тапсырмаларды орындау сапасының критерийлерімен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дағды, тәжірибе немесе мотивация жетіспеушілігін анықтау, олардың жұмысты орындауға әсерін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функциясының талаптарына және жұмыскердің дайындығына сәйкес нақты, өлшенетін және қол жеткізілетін оқыту мақсаттарын тұжырымдау;</w:t>
            </w:r>
          </w:p>
          <w:p>
            <w:pPr>
              <w:spacing w:after="20"/>
              <w:ind w:left="20"/>
              <w:jc w:val="both"/>
            </w:pPr>
            <w:r>
              <w:rPr>
                <w:rFonts w:ascii="Times New Roman"/>
                <w:b w:val="false"/>
                <w:i w:val="false"/>
                <w:color w:val="000000"/>
                <w:sz w:val="20"/>
              </w:rPr>
              <w:t>
5. Тиімді оқыту әдістері мен форматтарын таңдау, тақырыптар мен тапсырмаларды кезең-кезеңімен құрылымдау, орындалу ретін, мерзімдерін және бақылау нүктелерін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1"/>
          <w:p>
            <w:pPr>
              <w:spacing w:after="20"/>
              <w:ind w:left="20"/>
              <w:jc w:val="both"/>
            </w:pPr>
            <w:r>
              <w:rPr>
                <w:rFonts w:ascii="Times New Roman"/>
                <w:b w:val="false"/>
                <w:i w:val="false"/>
                <w:color w:val="000000"/>
                <w:sz w:val="20"/>
              </w:rPr>
              <w:t>
1. Кәсіпке, лауазымға қойылатын біліктілік талаптары;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және лауазымда талап етілетін құзыреттер;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Құзыреттерді бағалау әдістері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оқытудың әдістері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мақсаттары мен жоспарларын құру әдістері;</w:t>
            </w:r>
          </w:p>
          <w:p>
            <w:pPr>
              <w:spacing w:after="20"/>
              <w:ind w:left="20"/>
              <w:jc w:val="both"/>
            </w:pPr>
            <w:r>
              <w:rPr>
                <w:rFonts w:ascii="Times New Roman"/>
                <w:b w:val="false"/>
                <w:i w:val="false"/>
                <w:color w:val="000000"/>
                <w:sz w:val="20"/>
              </w:rPr>
              <w:t>
6. Кәсіпорынның негізгі құзыреттер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2"/>
          <w:p>
            <w:pPr>
              <w:spacing w:after="20"/>
              <w:ind w:left="20"/>
              <w:jc w:val="both"/>
            </w:pPr>
            <w:r>
              <w:rPr>
                <w:rFonts w:ascii="Times New Roman"/>
                <w:b w:val="false"/>
                <w:i w:val="false"/>
                <w:color w:val="000000"/>
                <w:sz w:val="20"/>
              </w:rPr>
              <w:t>
Дағды 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дайындау және оқу-өндірістік, өндірістік, аналитикалық, эксперттік тапсырмаларды</w:t>
            </w:r>
          </w:p>
          <w:p>
            <w:pPr>
              <w:spacing w:after="20"/>
              <w:ind w:left="20"/>
              <w:jc w:val="both"/>
            </w:pPr>
            <w:r>
              <w:rPr>
                <w:rFonts w:ascii="Times New Roman"/>
                <w:b w:val="false"/>
                <w:i w:val="false"/>
                <w:color w:val="000000"/>
                <w:sz w:val="20"/>
              </w:rPr>
              <w:t>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Оқытылатын адамның қажетті құзыреттерін қалыптастыруға ең қолайлы негізгі операцияларды және типтік жұмыс жағдайларын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аналитикалық немесе сараптамалық тапсырманың күрделілік деңгейін жұмыскердің дайындығына сәйкес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процесін кезеңдер бойынша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Демонстрациядан бастап өздігінен орындауға дейінгі кезеңдері және орындалу шарттары көрсетілген оқу-өндірістік, өндірістік, немесе талдамалық немесе сараптамалық тапсырмаларды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Құзыреттілікті біртіндеп арттыруға арналған күрделілендірілген тапсырмалар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 оқыту барысында әлеуметтік осал топтағы немесе ерекше қажеттіліктері бар жұмыскерлерге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Нақты өндірістік жағдайларға негізделген кейстер әзірлеу;</w:t>
            </w:r>
          </w:p>
          <w:p>
            <w:pPr>
              <w:spacing w:after="20"/>
              <w:ind w:left="20"/>
              <w:jc w:val="both"/>
            </w:pPr>
            <w:r>
              <w:rPr>
                <w:rFonts w:ascii="Times New Roman"/>
                <w:b w:val="false"/>
                <w:i w:val="false"/>
                <w:color w:val="000000"/>
                <w:sz w:val="20"/>
              </w:rPr>
              <w:t>
8. Қысқа нұсқаулықтар мен чек-листтерді пайдалана отырып, оқытылатын адамның дербес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4"/>
          <w:p>
            <w:pPr>
              <w:spacing w:after="20"/>
              <w:ind w:left="20"/>
              <w:jc w:val="both"/>
            </w:pPr>
            <w:r>
              <w:rPr>
                <w:rFonts w:ascii="Times New Roman"/>
                <w:b w:val="false"/>
                <w:i w:val="false"/>
                <w:color w:val="000000"/>
                <w:sz w:val="20"/>
              </w:rPr>
              <w:t>
1. Өндірістік процестер мен технологиялар;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 түрлері (кіріспе, жаттықтыру, тәуекелсіз; тәлімгер бақылауымен орындалатын; автономды);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сараптамалық тапсырмалардың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оқыту әдістері (көрсету, инструктаж, жаттықтыру, қателерді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Тапсырмаларды қою қағидаттары: қарапайымнан күрделіге, бақылаудан өздігінен орындауға;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Тапсырма нысандары: жеке және топтық; оқу (жаттықтыру) және өндірістік (нақты);</w:t>
            </w:r>
          </w:p>
          <w:p>
            <w:pPr>
              <w:spacing w:after="20"/>
              <w:ind w:left="20"/>
              <w:jc w:val="both"/>
            </w:pPr>
            <w:r>
              <w:rPr>
                <w:rFonts w:ascii="Times New Roman"/>
                <w:b w:val="false"/>
                <w:i w:val="false"/>
                <w:color w:val="000000"/>
                <w:sz w:val="20"/>
              </w:rPr>
              <w:t>
7. Әртүрлі қабылдау түрлеріне бейімдеу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5"/>
          <w:p>
            <w:pPr>
              <w:spacing w:after="20"/>
              <w:ind w:left="20"/>
              <w:jc w:val="both"/>
            </w:pPr>
            <w:r>
              <w:rPr>
                <w:rFonts w:ascii="Times New Roman"/>
                <w:b w:val="false"/>
                <w:i w:val="false"/>
                <w:color w:val="000000"/>
                <w:sz w:val="20"/>
              </w:rPr>
              <w:t>
Еңбек функциясы 3:</w:t>
            </w:r>
          </w:p>
          <w:bookmarkEnd w:id="125"/>
          <w:p>
            <w:pPr>
              <w:spacing w:after="20"/>
              <w:ind w:left="20"/>
              <w:jc w:val="both"/>
            </w:pPr>
            <w:r>
              <w:rPr>
                <w:rFonts w:ascii="Times New Roman"/>
                <w:b w:val="false"/>
                <w:i w:val="false"/>
                <w:color w:val="000000"/>
                <w:sz w:val="20"/>
              </w:rPr>
              <w:t>
Жұмыскерді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Жұмыскерге толық ақпарат беру, тапсырмаларды (өндірістік, аналитикалық, эксперттік) белгілеу және күрделендіре отырып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Жұмыскерге тапсырманың мақсаты мен мазмұнын, орындау ережелерін, мінез-құлық нормаларын және қауіпсіздік талаптарын нақты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Тапсырманы құрылымды түрде тұжырымдау: не орындау керек, қандай мерзімде, қандай шарттарда, қандай ресурстармен және нәтижені қандай критерийлер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тыңдау қолдану және жұмыскердің тапсырманы қалай түсінгенін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Тапсырмалардың күрделілігін кезең-кезеңімен арттыру, көлемін, жылдамдығын, жағдайларын қиындату немесе жаңа элементтер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деңгейін біртіндеп төмендетіп, жұмыскердің дербестігін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Тапсырмаларды біріктіріп, жұмыскерді өзара байланысты процестерге, командалық жұмысқа, параллель операцияларға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 көлемін реттеу, шамадан тыс жүктеме болдырмай, материалды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жұмыс тапсырмаларын орындауды оқытумен интеграциялау;</w:t>
            </w:r>
          </w:p>
          <w:p>
            <w:pPr>
              <w:spacing w:after="20"/>
              <w:ind w:left="20"/>
              <w:jc w:val="both"/>
            </w:pPr>
            <w:r>
              <w:rPr>
                <w:rFonts w:ascii="Times New Roman"/>
                <w:b w:val="false"/>
                <w:i w:val="false"/>
                <w:color w:val="000000"/>
                <w:sz w:val="20"/>
              </w:rPr>
              <w:t>
9. Қойылған мақсаттардың түсінікті, қолжетімді және өлшенетін болуын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8"/>
          <w:p>
            <w:pPr>
              <w:spacing w:after="20"/>
              <w:ind w:left="20"/>
              <w:jc w:val="both"/>
            </w:pPr>
            <w:r>
              <w:rPr>
                <w:rFonts w:ascii="Times New Roman"/>
                <w:b w:val="false"/>
                <w:i w:val="false"/>
                <w:color w:val="000000"/>
                <w:sz w:val="20"/>
              </w:rPr>
              <w:t>
Білімі: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операциялар реттілігі, жабдық,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қолданылатын цифрландыру технологиялары, сандық бағдарламалы басқару, жасанды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және сараптамалық тапсырмаларды шешу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Ғылыми-техникалық сараптама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Тәлімгерлік әдістер: көрсету, түсіндіру, бірлескен орындау, өздігінен жаттығу, қателерді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Кезеңдік тәсіл: қарапайымнан күрделіге, бақылаудан дербес орындауға;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Типті қателер мен тәуекелдер;</w:t>
            </w:r>
          </w:p>
          <w:p>
            <w:pPr>
              <w:spacing w:after="20"/>
              <w:ind w:left="20"/>
              <w:jc w:val="both"/>
            </w:pPr>
            <w:r>
              <w:rPr>
                <w:rFonts w:ascii="Times New Roman"/>
                <w:b w:val="false"/>
                <w:i w:val="false"/>
                <w:color w:val="000000"/>
                <w:sz w:val="20"/>
              </w:rPr>
              <w:t>
9. Күрделендіру тәсілдері: көлемді арттыру, уақытты қысқарту, жағдайды қиындату, көпміндеттілік, талдау және шешім қабылдау элементтерін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Жұмыскердің оқу-өндірістік, өндірістік, аналитикалық, эксперттік тапсырмаларды орындауын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 нәтижесін жұмыскермен келісілген өлшемшарттар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Дамытушы кері байланыс беру, жетістіктерді атап өту, қателерді конструктивті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 ынталандыру, оның прогресін көрсету;</w:t>
            </w:r>
          </w:p>
          <w:p>
            <w:pPr>
              <w:spacing w:after="20"/>
              <w:ind w:left="20"/>
              <w:jc w:val="both"/>
            </w:pPr>
            <w:r>
              <w:rPr>
                <w:rFonts w:ascii="Times New Roman"/>
                <w:b w:val="false"/>
                <w:i w:val="false"/>
                <w:color w:val="000000"/>
                <w:sz w:val="20"/>
              </w:rPr>
              <w:t>
4. Оқыту жоспарын прогресске қарай түзету, тапсырмаларды жеңілдету немесе күрделендіру.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1"/>
          <w:p>
            <w:pPr>
              <w:spacing w:after="20"/>
              <w:ind w:left="20"/>
              <w:jc w:val="both"/>
            </w:pPr>
            <w:r>
              <w:rPr>
                <w:rFonts w:ascii="Times New Roman"/>
                <w:b w:val="false"/>
                <w:i w:val="false"/>
                <w:color w:val="000000"/>
                <w:sz w:val="20"/>
              </w:rPr>
              <w:t>
1. Өндірістегі сапа стандарттары мен нормативтері;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 мен әдістердің дұрыс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әңгімесін жүргізу тәртібі;</w:t>
            </w:r>
          </w:p>
          <w:p>
            <w:pPr>
              <w:spacing w:after="20"/>
              <w:ind w:left="20"/>
              <w:jc w:val="both"/>
            </w:pPr>
            <w:r>
              <w:rPr>
                <w:rFonts w:ascii="Times New Roman"/>
                <w:b w:val="false"/>
                <w:i w:val="false"/>
                <w:color w:val="000000"/>
                <w:sz w:val="20"/>
              </w:rPr>
              <w:t>
4. Бағалау кезеңдері: бақылау, жазып алу, талдау,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2"/>
          <w:p>
            <w:pPr>
              <w:spacing w:after="20"/>
              <w:ind w:left="20"/>
              <w:jc w:val="both"/>
            </w:pPr>
            <w:r>
              <w:rPr>
                <w:rFonts w:ascii="Times New Roman"/>
                <w:b w:val="false"/>
                <w:i w:val="false"/>
                <w:color w:val="000000"/>
                <w:sz w:val="20"/>
              </w:rPr>
              <w:t>
Дағды 3:</w:t>
            </w:r>
          </w:p>
          <w:bookmarkEnd w:id="132"/>
          <w:p>
            <w:pPr>
              <w:spacing w:after="20"/>
              <w:ind w:left="20"/>
              <w:jc w:val="both"/>
            </w:pPr>
            <w:r>
              <w:rPr>
                <w:rFonts w:ascii="Times New Roman"/>
                <w:b w:val="false"/>
                <w:i w:val="false"/>
                <w:color w:val="000000"/>
                <w:sz w:val="20"/>
              </w:rPr>
              <w:t>
Жұмыскердің іс-әрекетіне кеңес беру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Жасырын қиындықтар мен сенімсіздіктерді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Түсінікті, қолданбалы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Қағидаларды, стандарттарды, қауіпсіздік талаптарын, сапа өлшемшарттарын нақты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Практикалық мысалдар, аналогиялар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Дұрыс орындау тәсілін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 орындауды ұйымдастыру;</w:t>
            </w:r>
          </w:p>
          <w:p>
            <w:pPr>
              <w:spacing w:after="20"/>
              <w:ind w:left="20"/>
              <w:jc w:val="both"/>
            </w:pPr>
            <w:r>
              <w:rPr>
                <w:rFonts w:ascii="Times New Roman"/>
                <w:b w:val="false"/>
                <w:i w:val="false"/>
                <w:color w:val="000000"/>
                <w:sz w:val="20"/>
              </w:rPr>
              <w:t>
7. Кері байланыстың "контекст – бақылау – салдар – ұсыныс" моделін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4"/>
          <w:p>
            <w:pPr>
              <w:spacing w:after="20"/>
              <w:ind w:left="20"/>
              <w:jc w:val="both"/>
            </w:pPr>
            <w:r>
              <w:rPr>
                <w:rFonts w:ascii="Times New Roman"/>
                <w:b w:val="false"/>
                <w:i w:val="false"/>
                <w:color w:val="000000"/>
                <w:sz w:val="20"/>
              </w:rPr>
              <w:t>
1. Кеңес беру әдістемесі, белсенді тыңдау, нақтылау сұрақтары;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Визуализация тәсілдері, схемалар мен көрнекіліктер;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Қателерді талдау әдістері;</w:t>
            </w:r>
          </w:p>
          <w:p>
            <w:pPr>
              <w:spacing w:after="20"/>
              <w:ind w:left="20"/>
              <w:jc w:val="both"/>
            </w:pPr>
            <w:r>
              <w:rPr>
                <w:rFonts w:ascii="Times New Roman"/>
                <w:b w:val="false"/>
                <w:i w:val="false"/>
                <w:color w:val="000000"/>
                <w:sz w:val="20"/>
              </w:rPr>
              <w:t>
4. Құзыреттілікті дамытуға арналған күрделендіру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5"/>
          <w:p>
            <w:pPr>
              <w:spacing w:after="20"/>
              <w:ind w:left="20"/>
              <w:jc w:val="both"/>
            </w:pPr>
            <w:r>
              <w:rPr>
                <w:rFonts w:ascii="Times New Roman"/>
                <w:b w:val="false"/>
                <w:i w:val="false"/>
                <w:color w:val="000000"/>
                <w:sz w:val="20"/>
              </w:rPr>
              <w:t>
Еңбек функциясы 4:</w:t>
            </w:r>
          </w:p>
          <w:bookmarkEnd w:id="135"/>
          <w:p>
            <w:pPr>
              <w:spacing w:after="20"/>
              <w:ind w:left="20"/>
              <w:jc w:val="both"/>
            </w:pPr>
            <w:r>
              <w:rPr>
                <w:rFonts w:ascii="Times New Roman"/>
                <w:b w:val="false"/>
                <w:i w:val="false"/>
                <w:color w:val="000000"/>
                <w:sz w:val="20"/>
              </w:rPr>
              <w:t>
Жұмыскердің жетістіктерін және оқыту процесін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6"/>
          <w:p>
            <w:pPr>
              <w:spacing w:after="20"/>
              <w:ind w:left="20"/>
              <w:jc w:val="both"/>
            </w:pPr>
            <w:r>
              <w:rPr>
                <w:rFonts w:ascii="Times New Roman"/>
                <w:b w:val="false"/>
                <w:i w:val="false"/>
                <w:color w:val="000000"/>
                <w:sz w:val="20"/>
              </w:rPr>
              <w:t>
Дағды 1:</w:t>
            </w:r>
          </w:p>
          <w:bookmarkEnd w:id="136"/>
          <w:p>
            <w:pPr>
              <w:spacing w:after="20"/>
              <w:ind w:left="20"/>
              <w:jc w:val="both"/>
            </w:pPr>
            <w:r>
              <w:rPr>
                <w:rFonts w:ascii="Times New Roman"/>
                <w:b w:val="false"/>
                <w:i w:val="false"/>
                <w:color w:val="000000"/>
                <w:sz w:val="20"/>
              </w:rPr>
              <w:t>
Жұмыскердің оқыту нәтижелерін талдау және жақсарту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Қол жеткізілген нәтижелерді оқыту мақсаттары және жоспары бойынша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Құзыреттердің даму динамикасын, дағдылардың, білімнің және дербестіктің өсуін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 жиі қателесетін немесе қиындық көретін тақырыптарды, тапсырмаларды, кезеңдерді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Қиындықтардың себептерін талдау: жеткіліксіз көрнекілік, материалдың күрделілігі, уақыттың жетіспеуі, әдістеменің сәйкес келмеуі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Бағдарламаны жақсарту бойынша ұсыныстар әзірлеу: материал берілу ретін өзгерту, тапсырмаларды күрделендіру немесе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Әдістемені жетілдіру бойынша ұсыныстар енгізу: практиканы арттыру бақылау нүктелерін қосу, қателерді талдауды жүйелі түрде жүргізу;</w:t>
            </w:r>
          </w:p>
          <w:p>
            <w:pPr>
              <w:spacing w:after="20"/>
              <w:ind w:left="20"/>
              <w:jc w:val="both"/>
            </w:pPr>
            <w:r>
              <w:rPr>
                <w:rFonts w:ascii="Times New Roman"/>
                <w:b w:val="false"/>
                <w:i w:val="false"/>
                <w:color w:val="000000"/>
                <w:sz w:val="20"/>
              </w:rPr>
              <w:t>
7. Әртүрлі деңгейдегі жұмыскерлерге бейімдеу шараларын ұсыну, материалды қолжетімді форматқа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8"/>
          <w:p>
            <w:pPr>
              <w:spacing w:after="20"/>
              <w:ind w:left="20"/>
              <w:jc w:val="both"/>
            </w:pPr>
            <w:r>
              <w:rPr>
                <w:rFonts w:ascii="Times New Roman"/>
                <w:b w:val="false"/>
                <w:i w:val="false"/>
                <w:color w:val="000000"/>
                <w:sz w:val="20"/>
              </w:rPr>
              <w:t>
1. Кәсіп, санат, біліктілік деңгейі бойынша талап етілетін құзыреттер, біліктілік талаптары;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соңғы деңгейді салыстыру әдістері, олқылықтарды анықтау тәсілдері, нәтижелердің сандық және сапалық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Білімдегі, дағдылардағы, мотивациядағы типтік қателер, сондай-ақ ұйымдастырушылық себептер;</w:t>
            </w:r>
          </w:p>
          <w:p>
            <w:pPr>
              <w:spacing w:after="20"/>
              <w:ind w:left="20"/>
              <w:jc w:val="both"/>
            </w:pPr>
            <w:r>
              <w:rPr>
                <w:rFonts w:ascii="Times New Roman"/>
                <w:b w:val="false"/>
                <w:i w:val="false"/>
                <w:color w:val="000000"/>
                <w:sz w:val="20"/>
              </w:rPr>
              <w:t>
4. Саладағы үздік тәлімгерлік тәжірибелер, әріптестердің кейстері және салалық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9"/>
          <w:p>
            <w:pPr>
              <w:spacing w:after="20"/>
              <w:ind w:left="20"/>
              <w:jc w:val="both"/>
            </w:pPr>
            <w:r>
              <w:rPr>
                <w:rFonts w:ascii="Times New Roman"/>
                <w:b w:val="false"/>
                <w:i w:val="false"/>
                <w:color w:val="000000"/>
                <w:sz w:val="20"/>
              </w:rPr>
              <w:t>
Дағды 2:</w:t>
            </w:r>
          </w:p>
          <w:bookmarkEnd w:id="139"/>
          <w:p>
            <w:pPr>
              <w:spacing w:after="20"/>
              <w:ind w:left="20"/>
              <w:jc w:val="both"/>
            </w:pPr>
            <w:r>
              <w:rPr>
                <w:rFonts w:ascii="Times New Roman"/>
                <w:b w:val="false"/>
                <w:i w:val="false"/>
                <w:color w:val="000000"/>
                <w:sz w:val="20"/>
              </w:rPr>
              <w:t>
Жетістіктерді бағалау, оқу туралы есеп, пікір, мінездеме және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 нәтижелерін оқу бағдарламасының талаптарымен, стандарттарымен және нормаларымен салыстыру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Күшті жақтарын, меңгерілген дағдыларды, табысты орындалған тапсырмаларды, өнімділікті жақсартуды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Дамыту аймақтарын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Мінез-құлықтық құзыреттілігін, жауапкершілікті, бастамашылдықты, командалық өзара әрекеттестікті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неліктен нәтижеге қол жеткізгенін (жеке қасиеттерінің, қолдауының, табандылығының арқасында) немесе оған қол жеткізбегенін (білімдегі олқылықтар, ынтаның болмауы, сыртқы жағдайлар) түсіну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Мақсаттарын, мазмұнын, нәтижелері мен ұсынымдарын көрсете отырып, оқу туралы толық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Мінездеме немесе пікірде кәсіби қасиеттерді, жетістіктерді, құзырет деңгейін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Әрі қарай даму, қандай курстардан өту керек, кейін қандай тапсырмалар беру керек бойынша нақты ұсыныстар тұжырымдау;</w:t>
            </w:r>
          </w:p>
          <w:p>
            <w:pPr>
              <w:spacing w:after="20"/>
              <w:ind w:left="20"/>
              <w:jc w:val="both"/>
            </w:pPr>
            <w:r>
              <w:rPr>
                <w:rFonts w:ascii="Times New Roman"/>
                <w:b w:val="false"/>
                <w:i w:val="false"/>
                <w:color w:val="000000"/>
                <w:sz w:val="20"/>
              </w:rPr>
              <w:t>
9. Мінездемелер және пікірлер үшін кәсіпорынның стандартталған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1"/>
          <w:p>
            <w:pPr>
              <w:spacing w:after="20"/>
              <w:ind w:left="20"/>
              <w:jc w:val="both"/>
            </w:pPr>
            <w:r>
              <w:rPr>
                <w:rFonts w:ascii="Times New Roman"/>
                <w:b w:val="false"/>
                <w:i w:val="false"/>
                <w:color w:val="000000"/>
                <w:sz w:val="20"/>
              </w:rPr>
              <w:t>
1. Өндірістегі сапа стандарттары мен нормативтер;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орындаудың дұрыс операциялар реттілігі,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әңгімесін өткізу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кезеңдері: бақылау, тіркеу, талдау, кері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әдістері: тесттер, сұхбат, практикалық тапсырмалар, бақылау, өзін-өзі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Салыстыру әдістері: құзыреттердің бастапқы деңгейі мен қол жеткізілген нәтижені салыстыру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Қателерді талдау әдістері: ауытқуларды жіктеу және ұсынымдарды конструктивті 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Мінездеме мен пікірдің құрылымы: күшті жақтар, оқыту нәтижелері,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Одан әрі дамыту бағдарламалары: ішкі курстар, келесі деңгейдегі тәлімгерлік, біліктілікті арттыру;</w:t>
            </w:r>
          </w:p>
          <w:p>
            <w:pPr>
              <w:spacing w:after="20"/>
              <w:ind w:left="20"/>
              <w:jc w:val="both"/>
            </w:pPr>
            <w:r>
              <w:rPr>
                <w:rFonts w:ascii="Times New Roman"/>
                <w:b w:val="false"/>
                <w:i w:val="false"/>
                <w:color w:val="000000"/>
                <w:sz w:val="20"/>
              </w:rPr>
              <w:t>
10. Ұйымдастырушылық мүмкіндіктер: күрделірек учаскелерге ауыстыру, функцияларды кеңейту, мансаптық өсу.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2"/>
          <w:p>
            <w:pPr>
              <w:spacing w:after="20"/>
              <w:ind w:left="20"/>
              <w:jc w:val="both"/>
            </w:pPr>
            <w:r>
              <w:rPr>
                <w:rFonts w:ascii="Times New Roman"/>
                <w:b w:val="false"/>
                <w:i w:val="false"/>
                <w:color w:val="000000"/>
                <w:sz w:val="20"/>
              </w:rPr>
              <w:t>
Дағды 3:</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емтиханына дайындау үшін жұмыскерге кеңес</w:t>
            </w:r>
          </w:p>
          <w:p>
            <w:pPr>
              <w:spacing w:after="20"/>
              <w:ind w:left="20"/>
              <w:jc w:val="both"/>
            </w:pPr>
            <w:r>
              <w:rPr>
                <w:rFonts w:ascii="Times New Roman"/>
                <w:b w:val="false"/>
                <w:i w:val="false"/>
                <w:color w:val="000000"/>
                <w:sz w:val="20"/>
              </w:rPr>
              <w:t>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Не қайталау керек, қандай жаттығулар орындау қажет екенін түсіндіре отырып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Емтихан құрылымы мен кезеңдерін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талаптары мен қауіпсіздік ережелерін нақты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Сұрақтарға жауап беру, белгісіздік пен қобалжуды азайту;</w:t>
            </w:r>
          </w:p>
          <w:p>
            <w:pPr>
              <w:spacing w:after="20"/>
              <w:ind w:left="20"/>
              <w:jc w:val="both"/>
            </w:pPr>
            <w:r>
              <w:rPr>
                <w:rFonts w:ascii="Times New Roman"/>
                <w:b w:val="false"/>
                <w:i w:val="false"/>
                <w:color w:val="000000"/>
                <w:sz w:val="20"/>
              </w:rPr>
              <w:t>
5. Емтихан жағдайларын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4"/>
          <w:p>
            <w:pPr>
              <w:spacing w:after="20"/>
              <w:ind w:left="20"/>
              <w:jc w:val="both"/>
            </w:pPr>
            <w:r>
              <w:rPr>
                <w:rFonts w:ascii="Times New Roman"/>
                <w:b w:val="false"/>
                <w:i w:val="false"/>
                <w:color w:val="000000"/>
                <w:sz w:val="20"/>
              </w:rPr>
              <w:t>
1. Кәсіпке, разрядқа, біліктілік деңгейіне қойылатын талаптар;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критерийлері, уақыт нормалары, сапа талаптары, жіберілетін қателер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Емтихан тапсыруға рұсат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Типті қателер;</w:t>
            </w:r>
          </w:p>
          <w:p>
            <w:pPr>
              <w:spacing w:after="20"/>
              <w:ind w:left="20"/>
              <w:jc w:val="both"/>
            </w:pPr>
            <w:r>
              <w:rPr>
                <w:rFonts w:ascii="Times New Roman"/>
                <w:b w:val="false"/>
                <w:i w:val="false"/>
                <w:color w:val="000000"/>
                <w:sz w:val="20"/>
              </w:rPr>
              <w:t>
5. Пайдалы материалдар: оқу құралдары, онлайн-курстар, ішкі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5"/>
          <w:p>
            <w:pPr>
              <w:spacing w:after="20"/>
              <w:ind w:left="20"/>
              <w:jc w:val="both"/>
            </w:pPr>
            <w:r>
              <w:rPr>
                <w:rFonts w:ascii="Times New Roman"/>
                <w:b w:val="false"/>
                <w:i w:val="false"/>
                <w:color w:val="000000"/>
                <w:sz w:val="20"/>
              </w:rPr>
              <w:t>
Еңбек функциясы 5:</w:t>
            </w:r>
          </w:p>
          <w:bookmarkEnd w:id="145"/>
          <w:p>
            <w:pPr>
              <w:spacing w:after="20"/>
              <w:ind w:left="20"/>
              <w:jc w:val="both"/>
            </w:pPr>
            <w:r>
              <w:rPr>
                <w:rFonts w:ascii="Times New Roman"/>
                <w:b w:val="false"/>
                <w:i w:val="false"/>
                <w:color w:val="000000"/>
                <w:sz w:val="20"/>
              </w:rPr>
              <w:t>
Жоғары оқу орны студентін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6"/>
          <w:p>
            <w:pPr>
              <w:spacing w:after="20"/>
              <w:ind w:left="20"/>
              <w:jc w:val="both"/>
            </w:pPr>
            <w:r>
              <w:rPr>
                <w:rFonts w:ascii="Times New Roman"/>
                <w:b w:val="false"/>
                <w:i w:val="false"/>
                <w:color w:val="000000"/>
                <w:sz w:val="20"/>
              </w:rPr>
              <w:t>
Дағды 1:</w:t>
            </w:r>
          </w:p>
          <w:bookmarkEnd w:id="146"/>
          <w:p>
            <w:pPr>
              <w:spacing w:after="20"/>
              <w:ind w:left="20"/>
              <w:jc w:val="both"/>
            </w:pPr>
            <w:r>
              <w:rPr>
                <w:rFonts w:ascii="Times New Roman"/>
                <w:b w:val="false"/>
                <w:i w:val="false"/>
                <w:color w:val="000000"/>
                <w:sz w:val="20"/>
              </w:rPr>
              <w:t>
Кәсіпорында оқу іс-шарасын жоспарлау және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оқу орнының оқу жоспарына сәйкес оқу іс-шарасының мақсаттарын, студент қорытындысында қандай құзыреттерді дамытуы тиіс екенін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Мазмұнын мен міндеттерін айқындау, мақсаттарға сәйкес келетін өндірістік учаскелерді, тақырыптарды және қызмет түрлерін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Студент үшін кәсіпорындағы оқу іс-шарасының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тарихы, құндылықтары, дәстүрлері мен ережелері туралы құрылымдалған әрі түсінікті мәлімет беру, студентті өнімдер мен қызметтермен, өндірістік процестің ерекшеліктерімен, жұмыс орнының құрылымымен және күнделікті регламентпен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Студентке нақты және қолжетімді нұсқаулықтар беру, тапсырмаларды орындау тәсілдерін көрсету, жұмыс барысында оны сүйемелдеу, уақтылы түсіндірулер, консультациялар және түзетуші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Тапсырмаларды қарапайым бақылаудан бастап операцияларды өз бетінше орындауға дейін кезең-кезеңімен меңгеруді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Жоспардың орындалуын бақылау, ілгерілеуді қадағалау, қажет болған жағдайда тапсырмаларды түзету;</w:t>
            </w:r>
          </w:p>
          <w:p>
            <w:pPr>
              <w:spacing w:after="20"/>
              <w:ind w:left="20"/>
              <w:jc w:val="both"/>
            </w:pPr>
            <w:r>
              <w:rPr>
                <w:rFonts w:ascii="Times New Roman"/>
                <w:b w:val="false"/>
                <w:i w:val="false"/>
                <w:color w:val="000000"/>
                <w:sz w:val="20"/>
              </w:rPr>
              <w:t>
8. Жұмыс орнында оқыту барысында әлеуметтік тұрғыдан осал және ерекше қажеттіліктері бар студенттерге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8"/>
          <w:p>
            <w:pPr>
              <w:spacing w:after="20"/>
              <w:ind w:left="20"/>
              <w:jc w:val="both"/>
            </w:pPr>
            <w:r>
              <w:rPr>
                <w:rFonts w:ascii="Times New Roman"/>
                <w:b w:val="false"/>
                <w:i w:val="false"/>
                <w:color w:val="000000"/>
                <w:sz w:val="20"/>
              </w:rPr>
              <w:t>
1. Жоғары оқу орнының оқу жоспары, сағаттар көлемі, тақырыптық бөлімдер, есептілікке қойылатын талаптар;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Оқу мақсаттары, студент қалыптастыруы тиіс құзыреттер: білім, білік, жауапкершілік,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Практика бойынша есеп, курстық немесе дипломдық жұмыс, жобаны қорғау, нақты операцияларды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Практика мен тағылымдамалар бағдарламалары, күнделік нысандары, өткізу тәртібі, тапсырмалардың мазмұны;</w:t>
            </w:r>
          </w:p>
          <w:p>
            <w:pPr>
              <w:spacing w:after="20"/>
              <w:ind w:left="20"/>
              <w:jc w:val="both"/>
            </w:pPr>
            <w:r>
              <w:rPr>
                <w:rFonts w:ascii="Times New Roman"/>
                <w:b w:val="false"/>
                <w:i w:val="false"/>
                <w:color w:val="000000"/>
                <w:sz w:val="20"/>
              </w:rPr>
              <w:t>
3. Жұмыс орнындағы оқыту әдістері: нұсқама беру, көрсету, жаттықтыру, тәлімгерлік, бірлесіп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9"/>
          <w:p>
            <w:pPr>
              <w:spacing w:after="20"/>
              <w:ind w:left="20"/>
              <w:jc w:val="both"/>
            </w:pPr>
            <w:r>
              <w:rPr>
                <w:rFonts w:ascii="Times New Roman"/>
                <w:b w:val="false"/>
                <w:i w:val="false"/>
                <w:color w:val="000000"/>
                <w:sz w:val="20"/>
              </w:rPr>
              <w:t>
Дағды 2:</w:t>
            </w:r>
          </w:p>
          <w:bookmarkEnd w:id="149"/>
          <w:p>
            <w:pPr>
              <w:spacing w:after="20"/>
              <w:ind w:left="20"/>
              <w:jc w:val="both"/>
            </w:pPr>
            <w:r>
              <w:rPr>
                <w:rFonts w:ascii="Times New Roman"/>
                <w:b w:val="false"/>
                <w:i w:val="false"/>
                <w:color w:val="000000"/>
                <w:sz w:val="20"/>
              </w:rPr>
              <w:t>
Жоғары оқу орнының мен студенттің оқу іс-шарасына (курстық жұмыс, дипломдық жұмыс, тағылымдама және т.б.) қатысты сұранысы мен қажеттілігін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оқу іс-шаралары шеңберінде студенттер тиімді орындай алатын құзыреттерге, дағдыларға, зерттеулерге және технологиялық міндеттерге деген қажеттіліктерін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проблемаларды оқу-өндірістік тапсырмалар түрінде тұжырымдау (мысалы, дипломдық жұмыс тақырыбын нақты бір міндетті шешу ретінде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оқу орнының оқу жоспарларын, практиканың мақсаттарын, курстық және дипломдық жұмыстарға қойылатын талаптарды, күтілетін нәтижелерді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 курстық немесе дипломдық жұмыс басталар сәтте студенттерде болуы тиіс білім мен дағдылар деңгейін түсіну;</w:t>
            </w:r>
          </w:p>
          <w:p>
            <w:pPr>
              <w:spacing w:after="20"/>
              <w:ind w:left="20"/>
              <w:jc w:val="both"/>
            </w:pPr>
            <w:r>
              <w:rPr>
                <w:rFonts w:ascii="Times New Roman"/>
                <w:b w:val="false"/>
                <w:i w:val="false"/>
                <w:color w:val="000000"/>
                <w:sz w:val="20"/>
              </w:rPr>
              <w:t>
5. Оқу мақсаттары мен кәсіпорынның қажеттіліктері арасындағы мүдделердің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1"/>
          <w:p>
            <w:pPr>
              <w:spacing w:after="20"/>
              <w:ind w:left="20"/>
              <w:jc w:val="both"/>
            </w:pPr>
            <w:r>
              <w:rPr>
                <w:rFonts w:ascii="Times New Roman"/>
                <w:b w:val="false"/>
                <w:i w:val="false"/>
                <w:color w:val="000000"/>
                <w:sz w:val="20"/>
              </w:rPr>
              <w:t>
1. Кәсіпорынның стратегиялық және өндірістік басымдықтары, кәсіпорынға қажет жұмыс бағыттары, жобалар немесе зерттеулер;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Студенттердің күшімен шешуге болатын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Болашақ жұмыскер құзыреттеріне қойылатын талаптар;</w:t>
            </w:r>
          </w:p>
          <w:p>
            <w:pPr>
              <w:spacing w:after="20"/>
              <w:ind w:left="20"/>
              <w:jc w:val="both"/>
            </w:pPr>
            <w:r>
              <w:rPr>
                <w:rFonts w:ascii="Times New Roman"/>
                <w:b w:val="false"/>
                <w:i w:val="false"/>
                <w:color w:val="000000"/>
                <w:sz w:val="20"/>
              </w:rPr>
              <w:t>
4. Жоғары оқу орнының оқу жоспарлары мен бағдарламалары, практикалардың, курстық және дипломдық жұмыстардың мақсаттары, есептілікке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2"/>
          <w:p>
            <w:pPr>
              <w:spacing w:after="20"/>
              <w:ind w:left="20"/>
              <w:jc w:val="both"/>
            </w:pPr>
            <w:r>
              <w:rPr>
                <w:rFonts w:ascii="Times New Roman"/>
                <w:b w:val="false"/>
                <w:i w:val="false"/>
                <w:color w:val="000000"/>
                <w:sz w:val="20"/>
              </w:rPr>
              <w:t>
Дағды 3:</w:t>
            </w:r>
          </w:p>
          <w:bookmarkEnd w:id="152"/>
          <w:p>
            <w:pPr>
              <w:spacing w:after="20"/>
              <w:ind w:left="20"/>
              <w:jc w:val="both"/>
            </w:pPr>
            <w:r>
              <w:rPr>
                <w:rFonts w:ascii="Times New Roman"/>
                <w:b w:val="false"/>
                <w:i w:val="false"/>
                <w:color w:val="000000"/>
                <w:sz w:val="20"/>
              </w:rPr>
              <w:t>
Қорытынды жасау, есеп, мінездеме және студентке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Оқу нәтижелерін талдау, мақсаттар мен нақты жетістіктерді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Студентке мінездеме немесе пікір дайындау, меңгерген құзыреттерді, күшті жақтарын және ұсыныстарды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 мазмұнды, әдістерді жақсарту бойынша ұсыныстар әзірлеу;</w:t>
            </w:r>
          </w:p>
          <w:p>
            <w:pPr>
              <w:spacing w:after="20"/>
              <w:ind w:left="20"/>
              <w:jc w:val="both"/>
            </w:pPr>
            <w:r>
              <w:rPr>
                <w:rFonts w:ascii="Times New Roman"/>
                <w:b w:val="false"/>
                <w:i w:val="false"/>
                <w:color w:val="000000"/>
                <w:sz w:val="20"/>
              </w:rPr>
              <w:t>
4. Қорытынды құжаттарды, тәжірибе туралы есепті, жеке жоспарларды, күнделікті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4"/>
          <w:p>
            <w:pPr>
              <w:spacing w:after="20"/>
              <w:ind w:left="20"/>
              <w:jc w:val="both"/>
            </w:pPr>
            <w:r>
              <w:rPr>
                <w:rFonts w:ascii="Times New Roman"/>
                <w:b w:val="false"/>
                <w:i w:val="false"/>
                <w:color w:val="000000"/>
                <w:sz w:val="20"/>
              </w:rPr>
              <w:t>
1. Тәжірибе мақсаттары мен күтілетін нәтижелері;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Жоспардың орындалуын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Жоспардан ауытқу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Студенттің күшті жақтарын анықтау, бастамашылдығын, дербестігін, табыстарын бағалау әдістері;</w:t>
            </w:r>
          </w:p>
          <w:p>
            <w:pPr>
              <w:spacing w:after="20"/>
              <w:ind w:left="20"/>
              <w:jc w:val="both"/>
            </w:pPr>
            <w:r>
              <w:rPr>
                <w:rFonts w:ascii="Times New Roman"/>
                <w:b w:val="false"/>
                <w:i w:val="false"/>
                <w:color w:val="000000"/>
                <w:sz w:val="20"/>
              </w:rPr>
              <w:t>
5. Дамуы қажет бағыттарды анықтау, қосымша дайындықты талап ететін қателерді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5"/>
          <w:p>
            <w:pPr>
              <w:spacing w:after="20"/>
              <w:ind w:left="20"/>
              <w:jc w:val="both"/>
            </w:pPr>
            <w:r>
              <w:rPr>
                <w:rFonts w:ascii="Times New Roman"/>
                <w:b w:val="false"/>
                <w:i w:val="false"/>
                <w:color w:val="000000"/>
                <w:sz w:val="20"/>
              </w:rPr>
              <w:t>
Оқыту нәтижелері мен жұмыскерлердің немесе студенттердің құзыреттерінің дамыту үшін жеке жауапкершілік жоғары дәрежесі;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оқыту мен өндіріске байланысты стандартты емес және белгісіз жағдайларда шешім қабылдауға дайын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процесін ұйымдастырудағы дербестік, жоспар құра білу, бағдарламаларды нақты жағдайларға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қарым-қатынас дағдылары, күрделі нәрселерді қарапайым сөздермен түсіндіре білу, оқушылардың әртүрлі санаттарына түсінікті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оқушыны құрметтеу, оның жеке ерекшеліктерін, мәдени айырмашылықтарын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процесті басқарудағы икемділік, өзгерістерге жылдам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жаңашылдыққа ашық болу, жаңа технологиялар мен әдістерді меңгеруге дайындық өзін-өзі дамыту, өзінің біліктілігі мен педагогикалық құзыреттілігін арттыруға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алушының жетістіктерін бағалаудағы кәсіби этика, объективтілік, адалдық;</w:t>
            </w:r>
          </w:p>
          <w:p>
            <w:pPr>
              <w:spacing w:after="20"/>
              <w:ind w:left="20"/>
              <w:jc w:val="both"/>
            </w:pPr>
            <w:r>
              <w:rPr>
                <w:rFonts w:ascii="Times New Roman"/>
                <w:b w:val="false"/>
                <w:i w:val="false"/>
                <w:color w:val="000000"/>
                <w:sz w:val="20"/>
              </w:rPr>
              <w:t>
әлеуметтік жауапкершілік, білікті кадрларды даярлаудағы өз рөлінің маңыздылығын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кәсіби мамандар.</w:t>
            </w:r>
          </w:p>
        </w:tc>
      </w:tr>
    </w:tbl>
    <w:bookmarkStart w:name="z382" w:id="156"/>
    <w:p>
      <w:pPr>
        <w:spacing w:after="0"/>
        <w:ind w:left="0"/>
        <w:jc w:val="left"/>
      </w:pPr>
      <w:r>
        <w:rPr>
          <w:rFonts w:ascii="Times New Roman"/>
          <w:b/>
          <w:i w:val="false"/>
          <w:color w:val="000000"/>
        </w:rPr>
        <w:t xml:space="preserve"> 4-тарау. Кәсіптік стандарттың техникалық деректері</w:t>
      </w:r>
    </w:p>
    <w:bookmarkEnd w:id="156"/>
    <w:bookmarkStart w:name="z383" w:id="157"/>
    <w:p>
      <w:pPr>
        <w:spacing w:after="0"/>
        <w:ind w:left="0"/>
        <w:jc w:val="both"/>
      </w:pPr>
      <w:r>
        <w:rPr>
          <w:rFonts w:ascii="Times New Roman"/>
          <w:b w:val="false"/>
          <w:i w:val="false"/>
          <w:color w:val="000000"/>
          <w:sz w:val="28"/>
        </w:rPr>
        <w:t>
      12. Мемлекеттік органның атауы:</w:t>
      </w:r>
    </w:p>
    <w:bookmarkEnd w:id="157"/>
    <w:bookmarkStart w:name="z384" w:id="158"/>
    <w:p>
      <w:pPr>
        <w:spacing w:after="0"/>
        <w:ind w:left="0"/>
        <w:jc w:val="both"/>
      </w:pPr>
      <w:r>
        <w:rPr>
          <w:rFonts w:ascii="Times New Roman"/>
          <w:b w:val="false"/>
          <w:i w:val="false"/>
          <w:color w:val="000000"/>
          <w:sz w:val="28"/>
        </w:rPr>
        <w:t>
      Қазакстан Республикасының Еңбек және халықты әлеуметтік қоргау министрлігі.</w:t>
      </w:r>
    </w:p>
    <w:bookmarkEnd w:id="158"/>
    <w:bookmarkStart w:name="z385" w:id="159"/>
    <w:p>
      <w:pPr>
        <w:spacing w:after="0"/>
        <w:ind w:left="0"/>
        <w:jc w:val="both"/>
      </w:pPr>
      <w:r>
        <w:rPr>
          <w:rFonts w:ascii="Times New Roman"/>
          <w:b w:val="false"/>
          <w:i w:val="false"/>
          <w:color w:val="000000"/>
          <w:sz w:val="28"/>
        </w:rPr>
        <w:t>
      Орындаушы:</w:t>
      </w:r>
    </w:p>
    <w:bookmarkEnd w:id="159"/>
    <w:bookmarkStart w:name="z386" w:id="160"/>
    <w:p>
      <w:pPr>
        <w:spacing w:after="0"/>
        <w:ind w:left="0"/>
        <w:jc w:val="both"/>
      </w:pPr>
      <w:r>
        <w:rPr>
          <w:rFonts w:ascii="Times New Roman"/>
          <w:b w:val="false"/>
          <w:i w:val="false"/>
          <w:color w:val="000000"/>
          <w:sz w:val="28"/>
        </w:rPr>
        <w:t>
      Сафарова С.А. – Еңбек және әлеуметтік әріптестік департаментінің еңбекті нормалау және Ұлттық біліктілік жүйесін дамыту саясаты басқармасының басшысы</w:t>
      </w:r>
    </w:p>
    <w:bookmarkEnd w:id="160"/>
    <w:bookmarkStart w:name="z387" w:id="161"/>
    <w:p>
      <w:pPr>
        <w:spacing w:after="0"/>
        <w:ind w:left="0"/>
        <w:jc w:val="both"/>
      </w:pPr>
      <w:r>
        <w:rPr>
          <w:rFonts w:ascii="Times New Roman"/>
          <w:b w:val="false"/>
          <w:i w:val="false"/>
          <w:color w:val="000000"/>
          <w:sz w:val="28"/>
        </w:rPr>
        <w:t>
      E-mail: s.safarova@enbek.gov.kz.</w:t>
      </w:r>
    </w:p>
    <w:bookmarkEnd w:id="161"/>
    <w:bookmarkStart w:name="z388" w:id="162"/>
    <w:p>
      <w:pPr>
        <w:spacing w:after="0"/>
        <w:ind w:left="0"/>
        <w:jc w:val="both"/>
      </w:pPr>
      <w:r>
        <w:rPr>
          <w:rFonts w:ascii="Times New Roman"/>
          <w:b w:val="false"/>
          <w:i w:val="false"/>
          <w:color w:val="000000"/>
          <w:sz w:val="28"/>
        </w:rPr>
        <w:t>
      Телефон нөмірі: +7 (717) 274 28 52</w:t>
      </w:r>
    </w:p>
    <w:bookmarkEnd w:id="162"/>
    <w:bookmarkStart w:name="z389" w:id="163"/>
    <w:p>
      <w:pPr>
        <w:spacing w:after="0"/>
        <w:ind w:left="0"/>
        <w:jc w:val="both"/>
      </w:pPr>
      <w:r>
        <w:rPr>
          <w:rFonts w:ascii="Times New Roman"/>
          <w:b w:val="false"/>
          <w:i w:val="false"/>
          <w:color w:val="000000"/>
          <w:sz w:val="28"/>
        </w:rPr>
        <w:t>
      13. Әзірлеуге қатысатын ұйымдар (кәсіпорындар):</w:t>
      </w:r>
    </w:p>
    <w:bookmarkEnd w:id="163"/>
    <w:bookmarkStart w:name="z390" w:id="164"/>
    <w:p>
      <w:pPr>
        <w:spacing w:after="0"/>
        <w:ind w:left="0"/>
        <w:jc w:val="both"/>
      </w:pPr>
      <w:r>
        <w:rPr>
          <w:rFonts w:ascii="Times New Roman"/>
          <w:b w:val="false"/>
          <w:i w:val="false"/>
          <w:color w:val="000000"/>
          <w:sz w:val="28"/>
        </w:rPr>
        <w:t>
      "Атамекен" ҚР Ұлттық кәсіпкерлер палатасы.</w:t>
      </w:r>
    </w:p>
    <w:bookmarkEnd w:id="164"/>
    <w:bookmarkStart w:name="z391" w:id="165"/>
    <w:p>
      <w:pPr>
        <w:spacing w:after="0"/>
        <w:ind w:left="0"/>
        <w:jc w:val="both"/>
      </w:pPr>
      <w:r>
        <w:rPr>
          <w:rFonts w:ascii="Times New Roman"/>
          <w:b w:val="false"/>
          <w:i w:val="false"/>
          <w:color w:val="000000"/>
          <w:sz w:val="28"/>
        </w:rPr>
        <w:t>
      Жоба жетекшісі:</w:t>
      </w:r>
    </w:p>
    <w:bookmarkEnd w:id="165"/>
    <w:bookmarkStart w:name="z392" w:id="166"/>
    <w:p>
      <w:pPr>
        <w:spacing w:after="0"/>
        <w:ind w:left="0"/>
        <w:jc w:val="both"/>
      </w:pPr>
      <w:r>
        <w:rPr>
          <w:rFonts w:ascii="Times New Roman"/>
          <w:b w:val="false"/>
          <w:i w:val="false"/>
          <w:color w:val="000000"/>
          <w:sz w:val="28"/>
        </w:rPr>
        <w:t>
      Азамат Бейсенбенов</w:t>
      </w:r>
    </w:p>
    <w:bookmarkEnd w:id="166"/>
    <w:bookmarkStart w:name="z393" w:id="167"/>
    <w:p>
      <w:pPr>
        <w:spacing w:after="0"/>
        <w:ind w:left="0"/>
        <w:jc w:val="both"/>
      </w:pPr>
      <w:r>
        <w:rPr>
          <w:rFonts w:ascii="Times New Roman"/>
          <w:b w:val="false"/>
          <w:i w:val="false"/>
          <w:color w:val="000000"/>
          <w:sz w:val="28"/>
        </w:rPr>
        <w:t>
      E-mail: a.beysenbenov@atameken.kz.</w:t>
      </w:r>
    </w:p>
    <w:bookmarkEnd w:id="167"/>
    <w:bookmarkStart w:name="z394" w:id="168"/>
    <w:p>
      <w:pPr>
        <w:spacing w:after="0"/>
        <w:ind w:left="0"/>
        <w:jc w:val="both"/>
      </w:pPr>
      <w:r>
        <w:rPr>
          <w:rFonts w:ascii="Times New Roman"/>
          <w:b w:val="false"/>
          <w:i w:val="false"/>
          <w:color w:val="000000"/>
          <w:sz w:val="28"/>
        </w:rPr>
        <w:t>
      Телефон нөмірі: +7 (717) 291 93 27</w:t>
      </w:r>
    </w:p>
    <w:bookmarkEnd w:id="168"/>
    <w:bookmarkStart w:name="z395" w:id="169"/>
    <w:p>
      <w:pPr>
        <w:spacing w:after="0"/>
        <w:ind w:left="0"/>
        <w:jc w:val="both"/>
      </w:pPr>
      <w:r>
        <w:rPr>
          <w:rFonts w:ascii="Times New Roman"/>
          <w:b w:val="false"/>
          <w:i w:val="false"/>
          <w:color w:val="000000"/>
          <w:sz w:val="28"/>
        </w:rPr>
        <w:t>
      Орындаушылар:</w:t>
      </w:r>
    </w:p>
    <w:bookmarkEnd w:id="169"/>
    <w:bookmarkStart w:name="z396" w:id="170"/>
    <w:p>
      <w:pPr>
        <w:spacing w:after="0"/>
        <w:ind w:left="0"/>
        <w:jc w:val="both"/>
      </w:pPr>
      <w:r>
        <w:rPr>
          <w:rFonts w:ascii="Times New Roman"/>
          <w:b w:val="false"/>
          <w:i w:val="false"/>
          <w:color w:val="000000"/>
          <w:sz w:val="28"/>
        </w:rPr>
        <w:t xml:space="preserve">
      Марат Исабеков </w:t>
      </w:r>
    </w:p>
    <w:bookmarkEnd w:id="170"/>
    <w:bookmarkStart w:name="z397" w:id="171"/>
    <w:p>
      <w:pPr>
        <w:spacing w:after="0"/>
        <w:ind w:left="0"/>
        <w:jc w:val="both"/>
      </w:pPr>
      <w:r>
        <w:rPr>
          <w:rFonts w:ascii="Times New Roman"/>
          <w:b w:val="false"/>
          <w:i w:val="false"/>
          <w:color w:val="000000"/>
          <w:sz w:val="28"/>
        </w:rPr>
        <w:t>
      E-mail: m.issabekov@kazlogistics.kz.</w:t>
      </w:r>
    </w:p>
    <w:bookmarkEnd w:id="171"/>
    <w:bookmarkStart w:name="z398" w:id="172"/>
    <w:p>
      <w:pPr>
        <w:spacing w:after="0"/>
        <w:ind w:left="0"/>
        <w:jc w:val="both"/>
      </w:pPr>
      <w:r>
        <w:rPr>
          <w:rFonts w:ascii="Times New Roman"/>
          <w:b w:val="false"/>
          <w:i w:val="false"/>
          <w:color w:val="000000"/>
          <w:sz w:val="28"/>
        </w:rPr>
        <w:t xml:space="preserve">
      Телефон нөмірі: +7 (717) 260 04 40 </w:t>
      </w:r>
    </w:p>
    <w:bookmarkEnd w:id="172"/>
    <w:bookmarkStart w:name="z399" w:id="173"/>
    <w:p>
      <w:pPr>
        <w:spacing w:after="0"/>
        <w:ind w:left="0"/>
        <w:jc w:val="both"/>
      </w:pPr>
      <w:r>
        <w:rPr>
          <w:rFonts w:ascii="Times New Roman"/>
          <w:b w:val="false"/>
          <w:i w:val="false"/>
          <w:color w:val="000000"/>
          <w:sz w:val="28"/>
        </w:rPr>
        <w:t>
      14. Кәсіптік біліктілік жөніндегі салалық кеңес (2025 жылғы 12 қарашадағы хаттама).</w:t>
      </w:r>
    </w:p>
    <w:bookmarkEnd w:id="173"/>
    <w:bookmarkStart w:name="z400" w:id="174"/>
    <w:p>
      <w:pPr>
        <w:spacing w:after="0"/>
        <w:ind w:left="0"/>
        <w:jc w:val="both"/>
      </w:pPr>
      <w:r>
        <w:rPr>
          <w:rFonts w:ascii="Times New Roman"/>
          <w:b w:val="false"/>
          <w:i w:val="false"/>
          <w:color w:val="000000"/>
          <w:sz w:val="28"/>
        </w:rPr>
        <w:t>
      15. Кәсіптік біліктілік жөніндегі ұлттық орган (2025 жылғы 23 желтоқсандағы қорытынды).</w:t>
      </w:r>
    </w:p>
    <w:bookmarkEnd w:id="174"/>
    <w:bookmarkStart w:name="z401" w:id="175"/>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(2025 жылғы 13 қазандағы ұсыныс).</w:t>
      </w:r>
    </w:p>
    <w:bookmarkEnd w:id="175"/>
    <w:bookmarkStart w:name="z402" w:id="176"/>
    <w:p>
      <w:pPr>
        <w:spacing w:after="0"/>
        <w:ind w:left="0"/>
        <w:jc w:val="both"/>
      </w:pPr>
      <w:r>
        <w:rPr>
          <w:rFonts w:ascii="Times New Roman"/>
          <w:b w:val="false"/>
          <w:i w:val="false"/>
          <w:color w:val="000000"/>
          <w:sz w:val="28"/>
        </w:rPr>
        <w:t>
      17. Нұсқа нөмірі және шығарылған жылы: Нұсқа 1, 2026 ж.</w:t>
      </w:r>
    </w:p>
    <w:bookmarkEnd w:id="176"/>
    <w:bookmarkStart w:name="z403" w:id="177"/>
    <w:p>
      <w:pPr>
        <w:spacing w:after="0"/>
        <w:ind w:left="0"/>
        <w:jc w:val="both"/>
      </w:pPr>
      <w:r>
        <w:rPr>
          <w:rFonts w:ascii="Times New Roman"/>
          <w:b w:val="false"/>
          <w:i w:val="false"/>
          <w:color w:val="000000"/>
          <w:sz w:val="28"/>
        </w:rPr>
        <w:t>
      18. Болжамды қайта қарау күні: 19.03.2029 ж.</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