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4acdf" w14:textId="c84ac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"EMA Ltd" жеке компаниясына жер учаскесіне қауымдық сервитут белгілеу туралы</w:t>
      </w:r>
    </w:p>
    <w:p>
      <w:pPr>
        <w:spacing w:after="0"/>
        <w:ind w:left="0"/>
        <w:jc w:val="both"/>
      </w:pPr>
      <w:r>
        <w:rPr>
          <w:rFonts w:ascii="Times New Roman"/>
          <w:b w:val="false"/>
          <w:i w:val="false"/>
          <w:color w:val="000000"/>
          <w:sz w:val="28"/>
        </w:rPr>
        <w:t>Абай облысы Жаңасемей ауданы әкімдігінің 2026 жылғы 15 сәуірдегі № 109 қаулысы</w:t>
      </w:r>
    </w:p>
    <w:p>
      <w:pPr>
        <w:spacing w:after="0"/>
        <w:ind w:left="0"/>
        <w:jc w:val="both"/>
      </w:pPr>
      <w:bookmarkStart w:name="z5" w:id="0"/>
      <w:r>
        <w:rPr>
          <w:rFonts w:ascii="Times New Roman"/>
          <w:b w:val="false"/>
          <w:i w:val="false"/>
          <w:color w:val="000000"/>
          <w:sz w:val="28"/>
        </w:rPr>
        <w:t xml:space="preserve">
      "Абай облысы Жаңасемей ауданның жер қатынастары бөлімі" мемлекеттік мекемесі ұсынған материалдарды қарап,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сәйкес, аудан әкімдігі ҚАУЛЫ ЕТЕДІ:</w:t>
      </w:r>
    </w:p>
    <w:bookmarkEnd w:id="0"/>
    <w:bookmarkStart w:name="z6" w:id="1"/>
    <w:p>
      <w:pPr>
        <w:spacing w:after="0"/>
        <w:ind w:left="0"/>
        <w:jc w:val="both"/>
      </w:pPr>
      <w:r>
        <w:rPr>
          <w:rFonts w:ascii="Times New Roman"/>
          <w:b w:val="false"/>
          <w:i w:val="false"/>
          <w:color w:val="000000"/>
          <w:sz w:val="28"/>
        </w:rPr>
        <w:t>
      1. "EMA Ltd" жеке компаниясының 2026 жылғы 3 наурыздағы № 02/03-41 хаты негізінде, Жаңасемей ауданы, Шаған кентінен оңтүстікке қарай 4 км жерде орналасқан кадастрлык нөмері 23-340-182, жалпы алаңы 1 га "EMA Ltd" жеке компаниясына селекциялық-гибридтік орталықтың кірме жолдарын пайдалану және оларға қызмет көрсету мақсатында, жер учаскесін 3 жыл мерзімге шектеулі нысаналы пайдалану қауымдық сервитут белгіленсін.</w:t>
      </w:r>
    </w:p>
    <w:bookmarkEnd w:id="1"/>
    <w:bookmarkStart w:name="z7" w:id="2"/>
    <w:p>
      <w:pPr>
        <w:spacing w:after="0"/>
        <w:ind w:left="0"/>
        <w:jc w:val="both"/>
      </w:pPr>
      <w:r>
        <w:rPr>
          <w:rFonts w:ascii="Times New Roman"/>
          <w:b w:val="false"/>
          <w:i w:val="false"/>
          <w:color w:val="000000"/>
          <w:sz w:val="28"/>
        </w:rPr>
        <w:t>
      2. "EMA Ltd" жеке компаниясының жұмыстарды бастар алдында жер учаскесінің орналасқан жері бойынша жер пайдаланушымен Қазақстан Республикасының заңнамада белгіленген тәртіпте жер учаскесін шектеулі пайдалану шартын жасасын.</w:t>
      </w:r>
    </w:p>
    <w:bookmarkEnd w:id="2"/>
    <w:bookmarkStart w:name="z8" w:id="3"/>
    <w:p>
      <w:pPr>
        <w:spacing w:after="0"/>
        <w:ind w:left="0"/>
        <w:jc w:val="both"/>
      </w:pPr>
      <w:r>
        <w:rPr>
          <w:rFonts w:ascii="Times New Roman"/>
          <w:b w:val="false"/>
          <w:i w:val="false"/>
          <w:color w:val="000000"/>
          <w:sz w:val="28"/>
        </w:rPr>
        <w:t>
      3. "Абай облысы Жаңасемей ауданының жер қатынастары бөлімі" мемлекеттік мекемесі қаулыға қол қойылғаннан кейін Қазақстан Республикасының заңнамасында белгіленген тәртіппен мемлекеттік меншікте тұрған және жер пайдалануға берілмеген жер учаскесін шектеулі нысаналы пайдалану шартын жасасын.</w:t>
      </w:r>
    </w:p>
    <w:bookmarkEnd w:id="3"/>
    <w:bookmarkStart w:name="z9" w:id="4"/>
    <w:p>
      <w:pPr>
        <w:spacing w:after="0"/>
        <w:ind w:left="0"/>
        <w:jc w:val="both"/>
      </w:pPr>
      <w:r>
        <w:rPr>
          <w:rFonts w:ascii="Times New Roman"/>
          <w:b w:val="false"/>
          <w:i w:val="false"/>
          <w:color w:val="000000"/>
          <w:sz w:val="28"/>
        </w:rPr>
        <w:t>
      4. "EMA Ltd" жеке компаниясы жұмыстар жүргізу барысында жер учаскесіне келтірілген бұзушылықтар болған жағдайда, жер учаскесін бастапқы мақсатына сәйкес пайдалануға жарамды күйге келтіруді қамтамасыз етсін.</w:t>
      </w:r>
    </w:p>
    <w:bookmarkEnd w:id="4"/>
    <w:bookmarkStart w:name="z10" w:id="5"/>
    <w:p>
      <w:pPr>
        <w:spacing w:after="0"/>
        <w:ind w:left="0"/>
        <w:jc w:val="both"/>
      </w:pPr>
      <w:r>
        <w:rPr>
          <w:rFonts w:ascii="Times New Roman"/>
          <w:b w:val="false"/>
          <w:i w:val="false"/>
          <w:color w:val="000000"/>
          <w:sz w:val="28"/>
        </w:rPr>
        <w:t>
      5. Осы қаулының орындалуын бақылау аудан әкімінің орынбасары Ж. Ж. Сайлаубековке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