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4d14" w14:textId="77a4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мәслихатының 2025 жылғы 22 желтоқсандағы № 31-225/VIII "Мақаншы ауданы Қаратал ауылдық округінің 2026-2028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2026 жылғы 13 тамыздағы № 40-279/VIII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Мақаншы ауданы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Мақаншы ауданы мәслихатының 2025 жылғы 22 желтоқсандағы № 31-225/VIII "Мақаншы ауданы Қаратал ауылдық округінің 2026-2028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Мақаншы ауданы Қаратал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- 63 835,0 мың теңге, соның ішінде: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- 9 355,0 мың теңге;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- 0,0 мың теңге;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- 54 480,0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- 64 152,0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-317,0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- 317,0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- 317,0 мың теңге, соның ішінде: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- 317,0 мың теңге.";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40-279/VIII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31-225/VIII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Қаратал ауылдық округінің 2026 жылға арналған</w:t>
      </w:r>
      <w:r>
        <w:br/>
      </w:r>
      <w:r>
        <w:rPr>
          <w:rFonts w:ascii="Times New Roman"/>
          <w:b/>
          <w:i w:val="false"/>
          <w:color w:val="000000"/>
        </w:rPr>
        <w:t>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64 152,0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кеңестік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VI.Бюджеттің мұнайға қатысты емес тапшылығы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