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3428" w14:textId="4803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2025 жылғы 22 желтоқсандағы № 31-219/VIII "Мақаншы ауданы Мақаншы ауылдық округінің 2026-2028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2026 жылғы 24 сәуірдегі № 37-258/VIII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2025 жылғы 22 желтоқсандағы №31-219/VIII "Мақаншы ауданы Мақаншы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Мақаншы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жылға келесідей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483 787,0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143 011,0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66,0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340 710,0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494 382,0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-10595,0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10595,0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10595,0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01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мәслихатының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2026 жылғы 24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№37-258/VIII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Мақаншы ауданы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22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№31-219/VIII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Мақаншы ауылдық округінің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әкімдерінің басқаруындағы мемлекеттік мүлікті жалға беруден түсетін кірістерді қоспағанда ауданның (облыстық маңызы бар қаланың) коммуналдық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