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cea4" w14:textId="836c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Абай облысы Мақаншы ауданы мәслихатының 2026 жылғы 17 ақпандағы № 33-235/VIII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Мақаншы ауданы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bookmarkEnd w:id="1"/>
    <w:bookmarkStart w:name="z7" w:id="2"/>
    <w:p>
      <w:pPr>
        <w:spacing w:after="0"/>
        <w:ind w:left="0"/>
        <w:jc w:val="both"/>
      </w:pPr>
      <w:r>
        <w:rPr>
          <w:rFonts w:ascii="Times New Roman"/>
          <w:b w:val="false"/>
          <w:i w:val="false"/>
          <w:color w:val="000000"/>
          <w:sz w:val="28"/>
        </w:rPr>
        <w:t>
      2. Абай облысы Мақаншы ауданы мәслихатының келесі шешімдерінің күші жойылсын:</w:t>
      </w:r>
    </w:p>
    <w:bookmarkEnd w:id="2"/>
    <w:bookmarkStart w:name="z8" w:id="3"/>
    <w:p>
      <w:pPr>
        <w:spacing w:after="0"/>
        <w:ind w:left="0"/>
        <w:jc w:val="both"/>
      </w:pPr>
      <w:r>
        <w:rPr>
          <w:rFonts w:ascii="Times New Roman"/>
          <w:b w:val="false"/>
          <w:i w:val="false"/>
          <w:color w:val="000000"/>
          <w:sz w:val="28"/>
        </w:rPr>
        <w:t xml:space="preserve">
      1) Абай облысы Мақаншы ауданы мәслихатының 2024 жылғы 27 қыркүйектегі </w:t>
      </w:r>
      <w:r>
        <w:rPr>
          <w:rFonts w:ascii="Times New Roman"/>
          <w:b w:val="false"/>
          <w:i w:val="false"/>
          <w:color w:val="000000"/>
          <w:sz w:val="28"/>
        </w:rPr>
        <w:t>№ 11-60/VIII</w:t>
      </w:r>
      <w:r>
        <w:rPr>
          <w:rFonts w:ascii="Times New Roman"/>
          <w:b w:val="false"/>
          <w:i w:val="false"/>
          <w:color w:val="000000"/>
          <w:sz w:val="28"/>
        </w:rPr>
        <w:t xml:space="preserve"> "Абай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bookmarkEnd w:id="3"/>
    <w:bookmarkStart w:name="z9" w:id="4"/>
    <w:p>
      <w:pPr>
        <w:spacing w:after="0"/>
        <w:ind w:left="0"/>
        <w:jc w:val="both"/>
      </w:pPr>
      <w:r>
        <w:rPr>
          <w:rFonts w:ascii="Times New Roman"/>
          <w:b w:val="false"/>
          <w:i w:val="false"/>
          <w:color w:val="000000"/>
          <w:sz w:val="28"/>
        </w:rPr>
        <w:t xml:space="preserve">
      2) Абай облысы Мақаншы ауданы мәслихатының 11 сәуір 2025 жылғы №19-126/ VIII "Мақаншы ауданы мәслихатының 2024 жылғы 27 қыркүйектегі № 11-60/VIII "Абай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Биболов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Мақаншы ауданы</w:t>
            </w:r>
            <w:r>
              <w:br/>
            </w:r>
            <w:r>
              <w:rPr>
                <w:rFonts w:ascii="Times New Roman"/>
                <w:b w:val="false"/>
                <w:i w:val="false"/>
                <w:color w:val="000000"/>
                <w:sz w:val="20"/>
              </w:rPr>
              <w:t>мәслихатының</w:t>
            </w:r>
            <w:r>
              <w:br/>
            </w:r>
            <w:r>
              <w:rPr>
                <w:rFonts w:ascii="Times New Roman"/>
                <w:b w:val="false"/>
                <w:i w:val="false"/>
                <w:color w:val="000000"/>
                <w:sz w:val="20"/>
              </w:rPr>
              <w:t>2026 жылғы 17 ақпандағы</w:t>
            </w:r>
            <w:r>
              <w:br/>
            </w:r>
            <w:r>
              <w:rPr>
                <w:rFonts w:ascii="Times New Roman"/>
                <w:b w:val="false"/>
                <w:i w:val="false"/>
                <w:color w:val="000000"/>
                <w:sz w:val="20"/>
              </w:rPr>
              <w:t>№ 33-235/VIII шешіміне</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"Абай облысы Мақаншы ауданы мәслихатының аппараты" мемлекеттік мекемесінің "Б" корпусы мемлекеттік әкімшілік қызметшілерінің қызметін бағалау әдістемесі</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8"/>
    <w:bookmarkStart w:name="z16" w:id="9"/>
    <w:p>
      <w:pPr>
        <w:spacing w:after="0"/>
        <w:ind w:left="0"/>
        <w:jc w:val="both"/>
      </w:pPr>
      <w:r>
        <w:rPr>
          <w:rFonts w:ascii="Times New Roman"/>
          <w:b w:val="false"/>
          <w:i w:val="false"/>
          <w:color w:val="000000"/>
          <w:sz w:val="28"/>
        </w:rPr>
        <w:t>
      2. Осы Үлгілік әдістемеде пайдаланылатын негізгі ұғымдар:</w:t>
      </w:r>
    </w:p>
    <w:bookmarkEnd w:id="9"/>
    <w:bookmarkStart w:name="z17" w:id="10"/>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0"/>
    <w:bookmarkStart w:name="z18"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9" w:id="12"/>
    <w:p>
      <w:pPr>
        <w:spacing w:after="0"/>
        <w:ind w:left="0"/>
        <w:jc w:val="both"/>
      </w:pPr>
      <w:r>
        <w:rPr>
          <w:rFonts w:ascii="Times New Roman"/>
          <w:b w:val="false"/>
          <w:i w:val="false"/>
          <w:color w:val="000000"/>
          <w:sz w:val="28"/>
        </w:rPr>
        <w:t>
      3) құрылымдық бөлімшенің/мемлекеттік органның басшысы – Е-2 санаттарының "Б" корпусының мемлекеттік әкімшілік қызметшісі;</w:t>
      </w:r>
    </w:p>
    <w:bookmarkEnd w:id="12"/>
    <w:bookmarkStart w:name="z20" w:id="13"/>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3"/>
    <w:bookmarkStart w:name="z21" w:id="14"/>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4"/>
    <w:bookmarkStart w:name="z22"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5"/>
    <w:bookmarkStart w:name="z23" w:id="16"/>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6"/>
    <w:bookmarkStart w:name="z24" w:id="17"/>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5" w:id="18"/>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8"/>
    <w:bookmarkStart w:name="z26" w:id="19"/>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9"/>
    <w:bookmarkStart w:name="z27" w:id="20"/>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0"/>
    <w:bookmarkStart w:name="z28"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2"/>
    <w:bookmarkStart w:name="z30" w:id="23"/>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3"/>
    <w:bookmarkStart w:name="z31" w:id="24"/>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4"/>
    <w:bookmarkStart w:name="z32" w:id="25"/>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5"/>
    <w:bookmarkStart w:name="z33" w:id="26"/>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6"/>
    <w:bookmarkStart w:name="z34"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5"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7"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8"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9"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40"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4"/>
    <w:bookmarkStart w:name="z42" w:id="35"/>
    <w:p>
      <w:pPr>
        <w:spacing w:after="0"/>
        <w:ind w:left="0"/>
        <w:jc w:val="both"/>
      </w:pPr>
      <w:r>
        <w:rPr>
          <w:rFonts w:ascii="Times New Roman"/>
          <w:b w:val="false"/>
          <w:i w:val="false"/>
          <w:color w:val="000000"/>
          <w:sz w:val="28"/>
        </w:rPr>
        <w:t xml:space="preserve">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 </w:t>
      </w:r>
    </w:p>
    <w:bookmarkEnd w:id="35"/>
    <w:bookmarkStart w:name="z43" w:id="36"/>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xml:space="preserve">
      11. Мемлекеттік қызметші калибрлеу сессиясының шешіміне </w:t>
      </w:r>
      <w:r>
        <w:rPr>
          <w:rFonts w:ascii="Times New Roman"/>
          <w:b w:val="false"/>
          <w:i w:val="false"/>
          <w:color w:val="000000"/>
          <w:sz w:val="28"/>
        </w:rPr>
        <w:t>Қазақстан Республикасының 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8"/>
    <w:bookmarkStart w:name="z46"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1"/>
    <w:bookmarkStart w:name="z49" w:id="42"/>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 </w:t>
      </w:r>
    </w:p>
    <w:bookmarkEnd w:id="42"/>
    <w:bookmarkStart w:name="z50" w:id="43"/>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3"/>
    <w:bookmarkStart w:name="z51" w:id="44"/>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4"/>
    <w:bookmarkStart w:name="z52"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5"/>
    <w:bookmarkStart w:name="z53" w:id="46"/>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6"/>
    <w:bookmarkStart w:name="z54" w:id="47"/>
    <w:p>
      <w:pPr>
        <w:spacing w:after="0"/>
        <w:ind w:left="0"/>
        <w:jc w:val="both"/>
      </w:pPr>
      <w:r>
        <w:rPr>
          <w:rFonts w:ascii="Times New Roman"/>
          <w:b w:val="false"/>
          <w:i w:val="false"/>
          <w:color w:val="000000"/>
          <w:sz w:val="28"/>
        </w:rPr>
        <w:t>
      16. Е-2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47"/>
    <w:bookmarkStart w:name="z55" w:id="48"/>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48"/>
    <w:bookmarkStart w:name="z56" w:id="49"/>
    <w:p>
      <w:pPr>
        <w:spacing w:after="0"/>
        <w:ind w:left="0"/>
        <w:jc w:val="both"/>
      </w:pPr>
      <w:r>
        <w:rPr>
          <w:rFonts w:ascii="Times New Roman"/>
          <w:b w:val="false"/>
          <w:i w:val="false"/>
          <w:color w:val="000000"/>
          <w:sz w:val="28"/>
        </w:rPr>
        <w:t>
      Е-3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bookmarkEnd w:id="49"/>
    <w:bookmarkStart w:name="z57" w:id="50"/>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50"/>
    <w:bookmarkStart w:name="z58" w:id="51"/>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1"/>
    <w:bookmarkStart w:name="z59" w:id="52"/>
    <w:p>
      <w:pPr>
        <w:spacing w:after="0"/>
        <w:ind w:left="0"/>
        <w:jc w:val="both"/>
      </w:pPr>
      <w:r>
        <w:rPr>
          <w:rFonts w:ascii="Times New Roman"/>
          <w:b w:val="false"/>
          <w:i w:val="false"/>
          <w:color w:val="000000"/>
          <w:sz w:val="28"/>
        </w:rPr>
        <w:t>
      Бағалаушы адаммен 0-ден 5-ке дейінгі баға қойылады.</w:t>
      </w:r>
    </w:p>
    <w:bookmarkEnd w:id="52"/>
    <w:bookmarkStart w:name="z60" w:id="5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3"/>
    <w:bookmarkStart w:name="z61" w:id="5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4"/>
    <w:bookmarkStart w:name="z62" w:id="55"/>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5"/>
    <w:bookmarkStart w:name="z63" w:id="56"/>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6"/>
    <w:bookmarkStart w:name="z64" w:id="57"/>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7"/>
    <w:bookmarkStart w:name="z65" w:id="58"/>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8"/>
    <w:bookmarkStart w:name="z66" w:id="59"/>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9"/>
    <w:bookmarkStart w:name="z67" w:id="60"/>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60"/>
    <w:bookmarkStart w:name="z68" w:id="61"/>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1"/>
    <w:bookmarkStart w:name="z69" w:id="62"/>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2"/>
    <w:bookmarkStart w:name="z70" w:id="63"/>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3"/>
    <w:bookmarkStart w:name="z71" w:id="64"/>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4"/>
    <w:bookmarkStart w:name="z72" w:id="6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5"/>
    <w:bookmarkStart w:name="z73" w:id="66"/>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4" w:id="67"/>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7"/>
    <w:bookmarkStart w:name="z75"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6"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7"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8" w:id="7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1"/>
    <w:bookmarkStart w:name="z79"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