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2f2d" w14:textId="0ba2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Үлгілімалшы ауылдық округінің бюджеті туралы" Көкпекті аудандық мәслихатының 2025 жылғы 22 желтоқсандағы № 38-9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2026 жылғы 27 сәуірдегі № 43-9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Үлгілімалшы ауылдық округінің бюджеті туралы" Көкпекті аудандық мәслихатының 2025 жылғы 22 желтоқсандағы № 38-9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Үлгілімалшы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85 066,0 мың теңге: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7 585,0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75 481,0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86 798,2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 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- 1 732,2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1 732,2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1 732,2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редакциядағы 3-1-тармақпен толықтырылсын: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2026 жылға арналған ауылдық округ бюджетінде аудандық бюджеттен берілетін ағымдағы нысаналы трансферттер 6-қосымшаға сәйкес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6-қосымшасымен толықтырылсын.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Үлгілімалшы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берілетін ағымдағы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ауылындағы футбол алаңының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округтерге аудандық маңызы бар автомобиль жолдарының жұмыс істеуін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