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e0d2" w14:textId="484e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Теректі ауылдық округінің бюджеті туралы" Көкпекті аудандық мәслихатының 2025 жылғы 22 желтоқсандағы № 38-7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27 сәуірдегі № 43-7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Теректі ауылдық округінің бюджеті туралы" Көкпекті аудандық мәслихатының 2025 жылғы 22 желтоқсандағы № 38-7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Теректі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81 901,0 мың теңге: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9 142,0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72 759,0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83 984,1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- 2 083,1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2 083,1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2 083,1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Теректі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берілетін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Қазақстан" акциясының қорытындысы бойынша ауылдық елді мекендерді абаттандыру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ауылындағы хоккей қорабының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округтерге аудандық маңызы бар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