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6c757" w14:textId="d06c7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облысы Үржар ауданы Үржар ауылдық округі Үржар ауылының көшесін қайта атау туралы</w:t>
      </w:r>
    </w:p>
    <w:p>
      <w:pPr>
        <w:spacing w:after="0"/>
        <w:ind w:left="0"/>
        <w:jc w:val="both"/>
      </w:pPr>
      <w:r>
        <w:rPr>
          <w:rFonts w:ascii="Times New Roman"/>
          <w:b w:val="false"/>
          <w:i w:val="false"/>
          <w:color w:val="000000"/>
          <w:sz w:val="28"/>
        </w:rPr>
        <w:t>Абай облысы Үржар ауданы Үржар ауылдық округі әкімінің 2026 жылғы 8 мамырдағы № 43 шешімі</w:t>
      </w:r>
    </w:p>
    <w:p>
      <w:pPr>
        <w:spacing w:after="0"/>
        <w:ind w:left="0"/>
        <w:jc w:val="both"/>
      </w:pPr>
      <w:bookmarkStart w:name="z5"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4-тармақшасына сәйкес, Үржар ауылдық округі Үржар ауылының жергілікті қоғамдық кеңесінің мүшелерінің пікірін ескере отырып және 2025 жылғы 10 желтоқсандағы Абай облысының ономастика комиссиясының қорытындысы негізінде, Үржар ауданы Үржар ауылдық округінің әкімі ШЕШТІ:</w:t>
      </w:r>
    </w:p>
    <w:bookmarkEnd w:id="0"/>
    <w:bookmarkStart w:name="z6" w:id="1"/>
    <w:p>
      <w:pPr>
        <w:spacing w:after="0"/>
        <w:ind w:left="0"/>
        <w:jc w:val="both"/>
      </w:pPr>
      <w:r>
        <w:rPr>
          <w:rFonts w:ascii="Times New Roman"/>
          <w:b w:val="false"/>
          <w:i w:val="false"/>
          <w:color w:val="000000"/>
          <w:sz w:val="28"/>
        </w:rPr>
        <w:t>
      1. Абай облысы Үржар ауданы Үржар ауылдық округі Үржар ауылындағы Северная көшесі Мұхтархан Мұқажанов деп қайта аталсын.</w:t>
      </w:r>
    </w:p>
    <w:bookmarkEnd w:id="1"/>
    <w:bookmarkStart w:name="z7"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8" w:id="3"/>
    <w:p>
      <w:pPr>
        <w:spacing w:after="0"/>
        <w:ind w:left="0"/>
        <w:jc w:val="both"/>
      </w:pP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Үржар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М.Амирбаев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