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d64a" w14:textId="b73d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2023 жылғы 23 желтоқсандағы № 36/10-VIII "2026-2028 жылдарға арналған Жетіжар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2026 жылғы 28 сәуірдегі № 40/9-VIII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2025 жылғы 23 желтоқсандағы № 36/10-VІII "2026-2028 жылдарға арналған Жетіжар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2026-2028 жылдарға арналған Жетіжар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73 376,0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–10 303,0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63 073,0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74 236,0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-860,0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860,0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860,0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40/9-VIII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Жетіжар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округтердің, автомобиль жолдарының жұмыс істеуін қамтамасыз ету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