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f995" w14:textId="b1af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2025 жылғы 23 желтоқсандағы № 36/6-VІII "2026-2028 жылдарға арналған Долон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2026 жылғы 28 сәуірдегі № 40/5-VIII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"2026-2028 жылдарға арналған Долон ауылдық округінің бюджеті туралы" 2025 жылғы 23 желтоқсандағы № 36/6-VІІІ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Долон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87 850,2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14 013,0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73 837,2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88 098,3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каржылық активтермен жасалатын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- 248,1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248,1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- 248,1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Долон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