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eb2d" w14:textId="fbee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Грачи ауылының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2026 жылғы 28 қаңтардағы № 26 бірлескен қаулысы және Абай облысы Бесқарағай аудандық мәслихатының 2026 жылғы 28 қаңтардағы № 37/3-VIII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ауданының әкімдігі ҚАУЛЫ ЕТЕДІ және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 Жетіжар ауылдық округінің Грачи ауылының шекарасы (шегі) 2248,0 гектар жалпы алаңымен, 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ауданы әкімінің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Грачи ауылы жерлерінің шекарасының (шегі) СЫЗБАСЫ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