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e912" w14:textId="07ce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2023 жылғы 12 қазандағы № 7/93-VIIІ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Аягөз аудандық мәслихатының 2026 жылғы 5 тамыздағы № 37/654-VIII шешімі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12 қазандағы № 7/93-VІІІ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№140-18 болып тіркелген) шешіміне келесі өзгеріс енгізілсін:</w:t>
      </w:r>
    </w:p>
    <w:bookmarkEnd w:id="1"/>
    <w:bookmarkStart w:name="z7" w:id="2"/>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2026 жылғы 5 тамыздағы</w:t>
            </w:r>
            <w:r>
              <w:br/>
            </w:r>
            <w:r>
              <w:rPr>
                <w:rFonts w:ascii="Times New Roman"/>
                <w:b w:val="false"/>
                <w:i w:val="false"/>
                <w:color w:val="000000"/>
                <w:sz w:val="20"/>
              </w:rPr>
              <w:t>№ 37/654-VIII шешіміне 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2023 жылғы 12 қазандағы</w:t>
            </w:r>
            <w:r>
              <w:br/>
            </w:r>
            <w:r>
              <w:rPr>
                <w:rFonts w:ascii="Times New Roman"/>
                <w:b w:val="false"/>
                <w:i w:val="false"/>
                <w:color w:val="000000"/>
                <w:sz w:val="20"/>
              </w:rPr>
              <w:t>№ 7/93-VIII шешімімен 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"Азаматтарға арналған үкімет"</w:t>
      </w:r>
      <w:r>
        <w:rPr>
          <w:rFonts w:ascii="Times New Roman"/>
          <w:b w:val="false"/>
          <w:i w:val="false"/>
          <w:color w:val="000000"/>
          <w:sz w:val="28"/>
        </w:rPr>
        <w:t xml:space="preserve">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Аягөз ауданы әкімінің өкімімен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"Абай облысы Аягөз аудандық жұмыспен қамту және әлеуметтік бағдарламалар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"Абай облысы Аягөз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жүргізу үшін тиісті әкімшілік-аумақтық бірліктер әкімдерінің өкімімен құрылатын арнаулы комиссия;</w:t>
      </w:r>
    </w:p>
    <w:bookmarkEnd w:id="17"/>
    <w:bookmarkStart w:name="z25" w:id="18"/>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12)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13)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0"/>
    <w:bookmarkStart w:name="z28" w:id="21"/>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1"/>
    <w:bookmarkStart w:name="z29" w:id="22"/>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0"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3"/>
    <w:bookmarkStart w:name="z31" w:id="24"/>
    <w:p>
      <w:pPr>
        <w:spacing w:after="0"/>
        <w:ind w:left="0"/>
        <w:jc w:val="both"/>
      </w:pPr>
      <w:r>
        <w:rPr>
          <w:rFonts w:ascii="Times New Roman"/>
          <w:b w:val="false"/>
          <w:i w:val="false"/>
          <w:color w:val="000000"/>
          <w:sz w:val="28"/>
        </w:rPr>
        <w:t>
      5. Осы Қағидалар Аягөз ауданының аумағында тіркелген адамдарға қолданылады.</w:t>
      </w:r>
    </w:p>
    <w:bookmarkEnd w:id="24"/>
    <w:bookmarkStart w:name="z32"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6. Мереке күндеріне әлеуметтік көмек жан басына шаққандағы орташа табысы есепке алынбай ақшалай төлемдер түрінде азаматтардың келесі санаттарына бір рет көрсетіледі:</w:t>
      </w:r>
    </w:p>
    <w:bookmarkEnd w:id="26"/>
    <w:bookmarkStart w:name="z34" w:id="2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- 15 ақпан:</w:t>
      </w:r>
    </w:p>
    <w:bookmarkEnd w:id="27"/>
    <w:bookmarkStart w:name="z35" w:id="2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Ауғанстанға жiберiлген автомобиль батальондарының әскери қызметшiлерiне – 50 (елу) айлық есептік көрсеткіш мөлшерінде;</w:t>
      </w:r>
    </w:p>
    <w:bookmarkEnd w:id="30"/>
    <w:bookmarkStart w:name="z38" w:id="3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w:t>
      </w:r>
    </w:p>
    <w:bookmarkEnd w:id="31"/>
    <w:bookmarkStart w:name="z39" w:id="3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50 (елу) айлық есептік көрсеткіш мөлшерінде;</w:t>
      </w:r>
    </w:p>
    <w:bookmarkEnd w:id="32"/>
    <w:bookmarkStart w:name="z40"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33"/>
    <w:bookmarkStart w:name="z41"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50 (елу)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айлық есептік көрсеткіш мөлшерінде;</w:t>
      </w:r>
    </w:p>
    <w:bookmarkEnd w:id="37"/>
    <w:bookmarkStart w:name="z45" w:id="3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- 20 (жиырма) айлық есептік көрсеткіш мөлшерінде;</w:t>
      </w:r>
    </w:p>
    <w:bookmarkEnd w:id="38"/>
    <w:bookmarkStart w:name="z46" w:id="39"/>
    <w:p>
      <w:pPr>
        <w:spacing w:after="0"/>
        <w:ind w:left="0"/>
        <w:jc w:val="both"/>
      </w:pPr>
      <w:r>
        <w:rPr>
          <w:rFonts w:ascii="Times New Roman"/>
          <w:b w:val="false"/>
          <w:i w:val="false"/>
          <w:color w:val="000000"/>
          <w:sz w:val="28"/>
        </w:rPr>
        <w:t>
      2) Халықаралық әйелдер күні - 8 наурыз:</w:t>
      </w:r>
    </w:p>
    <w:bookmarkEnd w:id="39"/>
    <w:bookmarkStart w:name="z47" w:id="40"/>
    <w:p>
      <w:pPr>
        <w:spacing w:after="0"/>
        <w:ind w:left="0"/>
        <w:jc w:val="both"/>
      </w:pPr>
      <w:r>
        <w:rPr>
          <w:rFonts w:ascii="Times New Roman"/>
          <w:b w:val="false"/>
          <w:i w:val="false"/>
          <w:color w:val="000000"/>
          <w:sz w:val="28"/>
        </w:rPr>
        <w:t>
      "Алтын алқа", "Күміс алқа" алқалармен наградталған немесе бұрын "Батыр ана" атағын алған, сондай-ақ І және ІІ дәрежелі "Ана даңқы" ордендерімен марапатталған көпбалалы аналарға – 5 (бес) айлық есептік көрсеткіш мөлшерінде;</w:t>
      </w:r>
    </w:p>
    <w:bookmarkEnd w:id="40"/>
    <w:bookmarkStart w:name="z48" w:id="41"/>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сондай-ақ білім беру ұйымдарында күндізгі оқу нысаны бойынша оқитын, оны аяқтау уақытына дейін көпбалалы отбасыларға (бірақ жиырма үш жасқа толғанға дейін) - 5 (бес) айлық есептік көрсеткіш мөлшерінде;</w:t>
      </w:r>
    </w:p>
    <w:bookmarkEnd w:id="41"/>
    <w:bookmarkStart w:name="z49" w:id="42"/>
    <w:p>
      <w:pPr>
        <w:spacing w:after="0"/>
        <w:ind w:left="0"/>
        <w:jc w:val="both"/>
      </w:pPr>
      <w:r>
        <w:rPr>
          <w:rFonts w:ascii="Times New Roman"/>
          <w:b w:val="false"/>
          <w:i w:val="false"/>
          <w:color w:val="000000"/>
          <w:sz w:val="28"/>
        </w:rPr>
        <w:t>
      3) Жеңіс күні - 9 мамыр:</w:t>
      </w:r>
    </w:p>
    <w:bookmarkEnd w:id="42"/>
    <w:bookmarkStart w:name="z50" w:id="4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5 000 000 (бес миллион) теңге мөлшерінде;</w:t>
      </w:r>
    </w:p>
    <w:bookmarkEnd w:id="43"/>
    <w:bookmarkStart w:name="z51" w:id="4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50 (елу) айлық есептік көрсеткіш мөлшерінде;</w:t>
      </w:r>
    </w:p>
    <w:bookmarkEnd w:id="44"/>
    <w:bookmarkStart w:name="z52" w:id="45"/>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50 (елу)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балаларына (тәрбиеленушiлерiне) және юнгалар ретiнде болған адамдарға – 50 (елу) айлық есептік көрсеткіш мөлшерінде;</w:t>
      </w:r>
    </w:p>
    <w:bookmarkEnd w:id="46"/>
    <w:bookmarkStart w:name="z54" w:id="4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47"/>
    <w:bookmarkStart w:name="z55" w:id="4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48"/>
    <w:bookmarkStart w:name="z56" w:id="4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50 (елу) айлық есептік көрсеткіш мөлшерінде;</w:t>
      </w:r>
    </w:p>
    <w:bookmarkEnd w:id="49"/>
    <w:bookmarkStart w:name="z57"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50 (елу)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 мөлшерінде;</w:t>
      </w:r>
    </w:p>
    <w:bookmarkEnd w:id="53"/>
    <w:bookmarkStart w:name="z61" w:id="5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54"/>
    <w:bookmarkStart w:name="z62"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50 (елу) айлық есептік көрсеткіш мөлшерінде;</w:t>
      </w:r>
    </w:p>
    <w:bookmarkEnd w:id="55"/>
    <w:bookmarkStart w:name="z63"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50 (елу)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57"/>
    <w:bookmarkStart w:name="z65" w:id="58"/>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58"/>
    <w:bookmarkStart w:name="z66"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bookmarkEnd w:id="59"/>
    <w:bookmarkStart w:name="z67" w:id="60"/>
    <w:p>
      <w:pPr>
        <w:spacing w:after="0"/>
        <w:ind w:left="0"/>
        <w:jc w:val="both"/>
      </w:pPr>
      <w:r>
        <w:rPr>
          <w:rFonts w:ascii="Times New Roman"/>
          <w:b w:val="false"/>
          <w:i w:val="false"/>
          <w:color w:val="000000"/>
          <w:sz w:val="28"/>
        </w:rPr>
        <w:t>
      4) Қазақстан Республикасының Мүгедектігі бар адамдар күні - қазан айының екінші жексенбісі:</w:t>
      </w:r>
    </w:p>
    <w:bookmarkEnd w:id="60"/>
    <w:bookmarkStart w:name="z68" w:id="61"/>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- 5 (бес) айлық есептік көрсеткіш мөлшерінде;</w:t>
      </w:r>
    </w:p>
    <w:bookmarkEnd w:id="61"/>
    <w:bookmarkStart w:name="z69" w:id="62"/>
    <w:p>
      <w:pPr>
        <w:spacing w:after="0"/>
        <w:ind w:left="0"/>
        <w:jc w:val="both"/>
      </w:pPr>
      <w:r>
        <w:rPr>
          <w:rFonts w:ascii="Times New Roman"/>
          <w:b w:val="false"/>
          <w:i w:val="false"/>
          <w:color w:val="000000"/>
          <w:sz w:val="28"/>
        </w:rPr>
        <w:t>
      5) Тәуелсіздік күні – 16 желтоқсан:</w:t>
      </w:r>
    </w:p>
    <w:bookmarkEnd w:id="62"/>
    <w:bookmarkStart w:name="z70" w:id="6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55 (елу бес) айлық есептік көрсеткіш мөлшерінде;</w:t>
      </w:r>
    </w:p>
    <w:bookmarkEnd w:id="63"/>
    <w:bookmarkStart w:name="z71" w:id="64"/>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адамдарға - 7 (жеті) айлық есептік көрсеткіш мөлшерінде;</w:t>
      </w:r>
    </w:p>
    <w:bookmarkEnd w:id="64"/>
    <w:bookmarkStart w:name="z72" w:id="65"/>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адамдарға - 7 (жеті) айлық есептік көрсеткіш мөлшерінде;</w:t>
      </w:r>
    </w:p>
    <w:bookmarkEnd w:id="65"/>
    <w:bookmarkStart w:name="z73" w:id="66"/>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адамдарға – 7 (жеті) айлық есептік көрсеткіш мөлшерінде;</w:t>
      </w:r>
    </w:p>
    <w:bookmarkEnd w:id="66"/>
    <w:bookmarkStart w:name="z74" w:id="67"/>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қауiпсiздiк министрлiгi – КСР Одағы ішкі істер Министрлігі жанындағы ерекше кеңестің, КСР Одағы прокуратура комиссиясының және КСР Одағы ішкi iстер халық комиссариатының Тергеу Iстерi жөнiндегi комиссиясының және басқа да органдарда болған адамдарға – 7 (жеті) айлық есептік көрсеткіш мөлшерінде;</w:t>
      </w:r>
    </w:p>
    <w:bookmarkEnd w:id="67"/>
    <w:bookmarkStart w:name="z75" w:id="68"/>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7 (жеті) айлық есептік көрсеткіш мөлшерінде;</w:t>
      </w:r>
    </w:p>
    <w:bookmarkEnd w:id="68"/>
    <w:bookmarkStart w:name="z76" w:id="69"/>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айлық есептік көрсеткіш мөлшерінде.</w:t>
      </w:r>
    </w:p>
    <w:bookmarkEnd w:id="69"/>
    <w:bookmarkStart w:name="z77" w:id="70"/>
    <w:p>
      <w:pPr>
        <w:spacing w:after="0"/>
        <w:ind w:left="0"/>
        <w:jc w:val="both"/>
      </w:pPr>
      <w:r>
        <w:rPr>
          <w:rFonts w:ascii="Times New Roman"/>
          <w:b w:val="false"/>
          <w:i w:val="false"/>
          <w:color w:val="000000"/>
          <w:sz w:val="28"/>
        </w:rPr>
        <w:t>
      7.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70"/>
    <w:bookmarkStart w:name="z78" w:id="71"/>
    <w:p>
      <w:pPr>
        <w:spacing w:after="0"/>
        <w:ind w:left="0"/>
        <w:jc w:val="both"/>
      </w:pPr>
      <w:r>
        <w:rPr>
          <w:rFonts w:ascii="Times New Roman"/>
          <w:b w:val="false"/>
          <w:i w:val="false"/>
          <w:color w:val="000000"/>
          <w:sz w:val="28"/>
        </w:rPr>
        <w:t>
      1) Азаматтарды мұқтаждар санатына жатқызу үшін мыналар негіз болады:</w:t>
      </w:r>
    </w:p>
    <w:bookmarkEnd w:id="71"/>
    <w:bookmarkStart w:name="z79" w:id="72"/>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w:t>
      </w:r>
    </w:p>
    <w:bookmarkEnd w:id="72"/>
    <w:bookmarkStart w:name="z80" w:id="73"/>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73"/>
    <w:bookmarkStart w:name="z81" w:id="74"/>
    <w:p>
      <w:pPr>
        <w:spacing w:after="0"/>
        <w:ind w:left="0"/>
        <w:jc w:val="both"/>
      </w:pPr>
      <w:r>
        <w:rPr>
          <w:rFonts w:ascii="Times New Roman"/>
          <w:b w:val="false"/>
          <w:i w:val="false"/>
          <w:color w:val="000000"/>
          <w:sz w:val="28"/>
        </w:rPr>
        <w:t>
      әлеуметтік маңызы бар аурудың болуы;</w:t>
      </w:r>
    </w:p>
    <w:bookmarkEnd w:id="74"/>
    <w:bookmarkStart w:name="z82" w:id="75"/>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5"/>
    <w:bookmarkStart w:name="z83" w:id="76"/>
    <w:p>
      <w:pPr>
        <w:spacing w:after="0"/>
        <w:ind w:left="0"/>
        <w:jc w:val="both"/>
      </w:pPr>
      <w:r>
        <w:rPr>
          <w:rFonts w:ascii="Times New Roman"/>
          <w:b w:val="false"/>
          <w:i w:val="false"/>
          <w:color w:val="000000"/>
          <w:sz w:val="28"/>
        </w:rPr>
        <w:t>
      2) дүлей апат немесе өрттің шыққан салдарынан зардап шеккен азаматтарға (отбасыларға) растайтын құжаттың негізінде, жан басына шаққандағы орташа кірісін және материалдық-тұрмыстық жағдайды зерттеп-қарауды есепке алмай, бір мезгілде 100 (жүз) айлық есептік көрсеткіштен аспайтын мөлшерде жылына бір рет беріледі;</w:t>
      </w:r>
    </w:p>
    <w:bookmarkEnd w:id="76"/>
    <w:bookmarkStart w:name="z84" w:id="77"/>
    <w:p>
      <w:pPr>
        <w:spacing w:after="0"/>
        <w:ind w:left="0"/>
        <w:jc w:val="both"/>
      </w:pPr>
      <w:r>
        <w:rPr>
          <w:rFonts w:ascii="Times New Roman"/>
          <w:b w:val="false"/>
          <w:i w:val="false"/>
          <w:color w:val="000000"/>
          <w:sz w:val="28"/>
        </w:rPr>
        <w:t>
      3) денсаулық сақтау ұйымдары, туберкулезбен ауыратын, амбулаторлық емделу кезеңіндегі адамдардың тізімдерін (жеке сәйкестендіру нөмірі, тегін, атын, әкесінің атын, шотын) көрсете отырып, жан басына шаққандағы орташа кірісі есепке алынбай, ай сайын 7 (жеті) айлық есептік көрсеткіш мөлшерінде ұсынылады;</w:t>
      </w:r>
    </w:p>
    <w:bookmarkEnd w:id="77"/>
    <w:bookmarkStart w:name="z85" w:id="78"/>
    <w:p>
      <w:pPr>
        <w:spacing w:after="0"/>
        <w:ind w:left="0"/>
        <w:jc w:val="both"/>
      </w:pPr>
      <w:r>
        <w:rPr>
          <w:rFonts w:ascii="Times New Roman"/>
          <w:b w:val="false"/>
          <w:i w:val="false"/>
          <w:color w:val="000000"/>
          <w:sz w:val="28"/>
        </w:rPr>
        <w:t>
      4)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кірісі ескерілмей және материалдық-тұрмыстық жағдайын зерттеп-қараусыз тиісті қаржы жылына арналған республикалық бюджет туралы заңында белгіленген ең төмен күнкөріс деңгейінің 2 (екі) еселенген мөлшерінде ай сайын тағайындалады;</w:t>
      </w:r>
    </w:p>
    <w:bookmarkEnd w:id="78"/>
    <w:bookmarkStart w:name="z86" w:id="79"/>
    <w:p>
      <w:pPr>
        <w:spacing w:after="0"/>
        <w:ind w:left="0"/>
        <w:jc w:val="both"/>
      </w:pPr>
      <w:r>
        <w:rPr>
          <w:rFonts w:ascii="Times New Roman"/>
          <w:b w:val="false"/>
          <w:i w:val="false"/>
          <w:color w:val="000000"/>
          <w:sz w:val="28"/>
        </w:rPr>
        <w:t>
      5) әлеуметтік маңызы бар аурудың болуы әлеуметтік көмек алушылардың тізімдерін денсаулық сақтау ұйымдары ЖСН, ТАӘ, шотын көрсете отырып, Қазақстан Республикасы Денсаулық сақтау министрінің бұйрығы әлеуметтік мәні бар аурулардың тізбесінде белгіленген Аурулардың халықаралық жіктелім кодтарына сәйкес электрондық түрде ұсынады. Тізімді ұсыну мерзімі әр айдың 20-сы күніне дейін;</w:t>
      </w:r>
    </w:p>
    <w:bookmarkEnd w:id="79"/>
    <w:bookmarkStart w:name="z87" w:id="80"/>
    <w:p>
      <w:pPr>
        <w:spacing w:after="0"/>
        <w:ind w:left="0"/>
        <w:jc w:val="both"/>
      </w:pPr>
      <w:r>
        <w:rPr>
          <w:rFonts w:ascii="Times New Roman"/>
          <w:b w:val="false"/>
          <w:i w:val="false"/>
          <w:color w:val="000000"/>
          <w:sz w:val="28"/>
        </w:rPr>
        <w:t>
      6) өтініш берген тоқсанның алдындағы тоқсандағы жан басына шаққандағы орташа кірісі ең төменгі күнкөріс деңгейінің бір еселенген шегінен аспайтын адамдарға (отбасыларға) өмірлік қиын жағдайда жүргендерге жылына бір рет көрсетіледі;</w:t>
      </w:r>
    </w:p>
    <w:bookmarkEnd w:id="80"/>
    <w:bookmarkStart w:name="z88" w:id="81"/>
    <w:p>
      <w:pPr>
        <w:spacing w:after="0"/>
        <w:ind w:left="0"/>
        <w:jc w:val="both"/>
      </w:pPr>
      <w:r>
        <w:rPr>
          <w:rFonts w:ascii="Times New Roman"/>
          <w:b w:val="false"/>
          <w:i w:val="false"/>
          <w:color w:val="000000"/>
          <w:sz w:val="28"/>
        </w:rPr>
        <w:t>
      7) әлеуметтік маңызы бар аурулары бар адамдарға - өтініш жасаған тоқсанның алдындағы тоқсандағы жан басына шаққандағы орташа кірісі ең төменгі күнкөріс деңгейінің бір еселік шамасынан аспайтын адамдарға жылына бір рет көмек көрсетіледі;</w:t>
      </w:r>
    </w:p>
    <w:bookmarkEnd w:id="81"/>
    <w:bookmarkStart w:name="z89" w:id="82"/>
    <w:p>
      <w:pPr>
        <w:spacing w:after="0"/>
        <w:ind w:left="0"/>
        <w:jc w:val="both"/>
      </w:pPr>
      <w:r>
        <w:rPr>
          <w:rFonts w:ascii="Times New Roman"/>
          <w:b w:val="false"/>
          <w:i w:val="false"/>
          <w:color w:val="000000"/>
          <w:sz w:val="28"/>
        </w:rPr>
        <w:t>
      8) мүгедектігі бар баланы санаторийлік-курорттық емдеуге алып жүретін заңды өкілдердің бірінің (бұдан әрі – алып жүруші)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өтеу.</w:t>
      </w:r>
    </w:p>
    <w:bookmarkEnd w:id="82"/>
    <w:bookmarkStart w:name="z90" w:id="83"/>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3"/>
    <w:bookmarkStart w:name="z91" w:id="84"/>
    <w:p>
      <w:pPr>
        <w:spacing w:after="0"/>
        <w:ind w:left="0"/>
        <w:jc w:val="both"/>
      </w:pPr>
      <w:r>
        <w:rPr>
          <w:rFonts w:ascii="Times New Roman"/>
          <w:b w:val="false"/>
          <w:i w:val="false"/>
          <w:color w:val="000000"/>
          <w:sz w:val="28"/>
        </w:rPr>
        <w:t xml:space="preserve">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5 000 000 (бес миллион) теңгені құрайды.</w:t>
      </w:r>
    </w:p>
    <w:bookmarkEnd w:id="84"/>
    <w:bookmarkStart w:name="z92" w:id="85"/>
    <w:p>
      <w:pPr>
        <w:spacing w:after="0"/>
        <w:ind w:left="0"/>
        <w:jc w:val="both"/>
      </w:pPr>
      <w:r>
        <w:rPr>
          <w:rFonts w:ascii="Times New Roman"/>
          <w:b w:val="false"/>
          <w:i w:val="false"/>
          <w:color w:val="000000"/>
          <w:sz w:val="28"/>
        </w:rPr>
        <w:t xml:space="preserve">
      Жергілікті атқарушы орган шешімі бойынша мұқтаж азаматтардың жекелеген санаттарына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жылғы 29 мамырдағы № 32609 болып тіркелді).</w:t>
      </w:r>
    </w:p>
    <w:bookmarkEnd w:id="85"/>
    <w:bookmarkStart w:name="z93" w:id="86"/>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86"/>
    <w:bookmarkStart w:name="z94" w:id="87"/>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отбасының жиынтық кірісі көрсетілген кезеңдегі (өткен тоқсан) айлардың санына (үш ай) және отбасы мүшелерінің санына бөлу жолымен есептеледі. Отбасы құрамы мен кірісі туралы мәліметтерді АИС "Е-Собес" ден АИС "Социальная помощь" бастамасы арқылы жасалады.</w:t>
      </w:r>
    </w:p>
    <w:bookmarkEnd w:id="87"/>
    <w:bookmarkStart w:name="z95" w:id="88"/>
    <w:p>
      <w:pPr>
        <w:spacing w:after="0"/>
        <w:ind w:left="0"/>
        <w:jc w:val="left"/>
      </w:pPr>
      <w:r>
        <w:rPr>
          <w:rFonts w:ascii="Times New Roman"/>
          <w:b/>
          <w:i w:val="false"/>
          <w:color w:val="000000"/>
        </w:rPr>
        <w:t xml:space="preserve"> 3-тарау. Әлеуметтік көмек көрсету тәртібі</w:t>
      </w:r>
    </w:p>
    <w:bookmarkEnd w:id="88"/>
    <w:bookmarkStart w:name="z96" w:id="89"/>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89"/>
    <w:bookmarkStart w:name="z97" w:id="9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0"/>
    <w:bookmarkStart w:name="z98" w:id="9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91"/>
    <w:bookmarkStart w:name="z99" w:id="92"/>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2"/>
    <w:bookmarkStart w:name="z100" w:id="93"/>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үкіметтің" шлюзі арқылы мемлекеттік органдардың және (немесе) ұйымдардың тиісті цифрлық жүйелеріне Үлгілік қағидаларының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93"/>
    <w:bookmarkStart w:name="z101" w:id="94"/>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94"/>
    <w:bookmarkStart w:name="z102" w:id="9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5"/>
    <w:bookmarkStart w:name="z103" w:id="9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6"/>
    <w:bookmarkStart w:name="z104" w:id="97"/>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97"/>
    <w:bookmarkStart w:name="z105" w:id="98"/>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98"/>
    <w:bookmarkStart w:name="z106" w:id="99"/>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9"/>
    <w:bookmarkStart w:name="z107" w:id="100"/>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00"/>
    <w:bookmarkStart w:name="z108" w:id="101"/>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1"/>
    <w:bookmarkStart w:name="z109" w:id="102"/>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қағидаларының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02"/>
    <w:bookmarkStart w:name="z110" w:id="103"/>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03"/>
    <w:bookmarkStart w:name="z111" w:id="104"/>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04"/>
    <w:bookmarkStart w:name="z112" w:id="105"/>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5"/>
    <w:bookmarkStart w:name="z113" w:id="10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және төртінші абзацтарында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аудандық маңызы бар қала, кенттік округ,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6"/>
    <w:bookmarkStart w:name="z114" w:id="107"/>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аудандық маңызы бар қала, кенттік округ, ауылдық округ әкіміне жібереді.</w:t>
      </w:r>
    </w:p>
    <w:bookmarkEnd w:id="107"/>
    <w:bookmarkStart w:name="z115" w:id="108"/>
    <w:p>
      <w:pPr>
        <w:spacing w:after="0"/>
        <w:ind w:left="0"/>
        <w:jc w:val="both"/>
      </w:pPr>
      <w:r>
        <w:rPr>
          <w:rFonts w:ascii="Times New Roman"/>
          <w:b w:val="false"/>
          <w:i w:val="false"/>
          <w:color w:val="000000"/>
          <w:sz w:val="28"/>
        </w:rPr>
        <w:t>
      Аудандық маңызы бар қала, кенттік округ,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8"/>
    <w:bookmarkStart w:name="z116" w:id="109"/>
    <w:p>
      <w:pPr>
        <w:spacing w:after="0"/>
        <w:ind w:left="0"/>
        <w:jc w:val="both"/>
      </w:pPr>
      <w:r>
        <w:rPr>
          <w:rFonts w:ascii="Times New Roman"/>
          <w:b w:val="false"/>
          <w:i w:val="false"/>
          <w:color w:val="000000"/>
          <w:sz w:val="28"/>
        </w:rPr>
        <w:t>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9"/>
    <w:bookmarkStart w:name="z117" w:id="110"/>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0"/>
    <w:bookmarkStart w:name="z118" w:id="111"/>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аудандық маңызы бар қала, кенттік округ,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1"/>
    <w:bookmarkStart w:name="z119" w:id="112"/>
    <w:p>
      <w:pPr>
        <w:spacing w:after="0"/>
        <w:ind w:left="0"/>
        <w:jc w:val="both"/>
      </w:pPr>
      <w:r>
        <w:rPr>
          <w:rFonts w:ascii="Times New Roman"/>
          <w:b w:val="false"/>
          <w:i w:val="false"/>
          <w:color w:val="000000"/>
          <w:sz w:val="28"/>
        </w:rPr>
        <w:t>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2"/>
    <w:bookmarkStart w:name="z120" w:id="113"/>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13"/>
    <w:bookmarkStart w:name="z121" w:id="1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аудандық маңызы бар қала, кенттік округ,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14"/>
    <w:bookmarkStart w:name="z122" w:id="11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5"/>
    <w:bookmarkStart w:name="z123" w:id="11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6"/>
    <w:bookmarkStart w:name="z124" w:id="11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7"/>
    <w:bookmarkStart w:name="z125" w:id="118"/>
    <w:p>
      <w:pPr>
        <w:spacing w:after="0"/>
        <w:ind w:left="0"/>
        <w:jc w:val="both"/>
      </w:pPr>
      <w:r>
        <w:rPr>
          <w:rFonts w:ascii="Times New Roman"/>
          <w:b w:val="false"/>
          <w:i w:val="false"/>
          <w:color w:val="000000"/>
          <w:sz w:val="28"/>
        </w:rPr>
        <w:t>
      цифрлық жүйелерді пайдалану;</w:t>
      </w:r>
    </w:p>
    <w:bookmarkEnd w:id="118"/>
    <w:bookmarkStart w:name="z126" w:id="11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9"/>
    <w:bookmarkStart w:name="z127" w:id="120"/>
    <w:p>
      <w:pPr>
        <w:spacing w:after="0"/>
        <w:ind w:left="0"/>
        <w:jc w:val="both"/>
      </w:pPr>
      <w:r>
        <w:rPr>
          <w:rFonts w:ascii="Times New Roman"/>
          <w:b w:val="false"/>
          <w:i w:val="false"/>
          <w:color w:val="000000"/>
          <w:sz w:val="28"/>
        </w:rPr>
        <w:t>
      Өтініш беруші әкімшілік істі алған күннен бастап 2 (екі) жұмыс күнінен кешіктірілмейтін мерзімде алдын ала шешімге қарсылығын білдіруге немесе айтуға құқылы.</w:t>
      </w:r>
    </w:p>
    <w:bookmarkEnd w:id="120"/>
    <w:bookmarkStart w:name="z128" w:id="121"/>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1"/>
    <w:bookmarkStart w:name="z129" w:id="12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2"/>
    <w:bookmarkStart w:name="z130" w:id="12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3"/>
    <w:bookmarkStart w:name="z131" w:id="124"/>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24"/>
    <w:bookmarkStart w:name="z132" w:id="125"/>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қағидаларының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25"/>
    <w:bookmarkStart w:name="z133" w:id="12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6"/>
    <w:bookmarkStart w:name="z134" w:id="12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7"/>
    <w:bookmarkStart w:name="z135" w:id="12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8"/>
    <w:bookmarkStart w:name="z136" w:id="129"/>
    <w:p>
      <w:pPr>
        <w:spacing w:after="0"/>
        <w:ind w:left="0"/>
        <w:jc w:val="both"/>
      </w:pPr>
      <w:r>
        <w:rPr>
          <w:rFonts w:ascii="Times New Roman"/>
          <w:b w:val="false"/>
          <w:i w:val="false"/>
          <w:color w:val="000000"/>
          <w:sz w:val="28"/>
        </w:rPr>
        <w:t>
      19. Мынадай:</w:t>
      </w:r>
    </w:p>
    <w:bookmarkEnd w:id="129"/>
    <w:bookmarkStart w:name="z137" w:id="1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0"/>
    <w:bookmarkStart w:name="z138" w:id="13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1"/>
    <w:bookmarkStart w:name="z139" w:id="13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2"/>
    <w:bookmarkStart w:name="z140" w:id="133"/>
    <w:p>
      <w:pPr>
        <w:spacing w:after="0"/>
        <w:ind w:left="0"/>
        <w:jc w:val="both"/>
      </w:pPr>
      <w:r>
        <w:rPr>
          <w:rFonts w:ascii="Times New Roman"/>
          <w:b w:val="false"/>
          <w:i w:val="false"/>
          <w:color w:val="000000"/>
          <w:sz w:val="28"/>
        </w:rPr>
        <w:t>
      4) уәкілетті мемлекеттік органның цифрлық жүйесінен төлемдерді тағайындау, жүзеге асыру, осы негіз бойынша әлеуметтік көмек тағайындауға өтініш беру фактісін растайтын мәліметтер алынған жағдайларда әлеуметтік көмек көрсетуден бас тартылады.</w:t>
      </w:r>
    </w:p>
    <w:bookmarkEnd w:id="133"/>
    <w:bookmarkStart w:name="z141" w:id="134"/>
    <w:p>
      <w:pPr>
        <w:spacing w:after="0"/>
        <w:ind w:left="0"/>
        <w:jc w:val="both"/>
      </w:pPr>
      <w:r>
        <w:rPr>
          <w:rFonts w:ascii="Times New Roman"/>
          <w:b w:val="false"/>
          <w:i w:val="false"/>
          <w:color w:val="000000"/>
          <w:sz w:val="28"/>
        </w:rPr>
        <w:t>
      20. Әлеуметтік көмек көрсетуге жұмсалатын шығыстарды қаржыландыру ауданның бюджетінде көзделген, ағымдағы қаржы жылына арналған қаражат шегінде жүзеге асырылады.</w:t>
      </w:r>
    </w:p>
    <w:bookmarkEnd w:id="134"/>
    <w:bookmarkStart w:name="z142" w:id="13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5"/>
    <w:bookmarkStart w:name="z143" w:id="13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6"/>
    <w:bookmarkStart w:name="z144" w:id="137"/>
    <w:p>
      <w:pPr>
        <w:spacing w:after="0"/>
        <w:ind w:left="0"/>
        <w:jc w:val="both"/>
      </w:pPr>
      <w:r>
        <w:rPr>
          <w:rFonts w:ascii="Times New Roman"/>
          <w:b w:val="false"/>
          <w:i w:val="false"/>
          <w:color w:val="000000"/>
          <w:sz w:val="28"/>
        </w:rPr>
        <w:t>
      21. Әлеуметтік көмек келесі жағдайларда тоқтатылады:</w:t>
      </w:r>
    </w:p>
    <w:bookmarkEnd w:id="137"/>
    <w:bookmarkStart w:name="z145" w:id="138"/>
    <w:p>
      <w:pPr>
        <w:spacing w:after="0"/>
        <w:ind w:left="0"/>
        <w:jc w:val="both"/>
      </w:pPr>
      <w:r>
        <w:rPr>
          <w:rFonts w:ascii="Times New Roman"/>
          <w:b w:val="false"/>
          <w:i w:val="false"/>
          <w:color w:val="000000"/>
          <w:sz w:val="28"/>
        </w:rPr>
        <w:t>
      1) алушы қайтыс болғанда;</w:t>
      </w:r>
    </w:p>
    <w:bookmarkEnd w:id="138"/>
    <w:bookmarkStart w:name="z146" w:id="139"/>
    <w:p>
      <w:pPr>
        <w:spacing w:after="0"/>
        <w:ind w:left="0"/>
        <w:jc w:val="both"/>
      </w:pPr>
      <w:r>
        <w:rPr>
          <w:rFonts w:ascii="Times New Roman"/>
          <w:b w:val="false"/>
          <w:i w:val="false"/>
          <w:color w:val="000000"/>
          <w:sz w:val="28"/>
        </w:rPr>
        <w:t>
      2) алушы Аягөз ауданынан тыс тұрақты тұруға кеткенде;</w:t>
      </w:r>
    </w:p>
    <w:bookmarkEnd w:id="139"/>
    <w:bookmarkStart w:name="z147" w:id="140"/>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жіберілгенде;</w:t>
      </w:r>
    </w:p>
    <w:bookmarkEnd w:id="140"/>
    <w:bookmarkStart w:name="z148" w:id="141"/>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41"/>
    <w:bookmarkStart w:name="z149" w:id="142"/>
    <w:p>
      <w:pPr>
        <w:spacing w:after="0"/>
        <w:ind w:left="0"/>
        <w:jc w:val="both"/>
      </w:pPr>
      <w:r>
        <w:rPr>
          <w:rFonts w:ascii="Times New Roman"/>
          <w:b w:val="false"/>
          <w:i w:val="false"/>
          <w:color w:val="000000"/>
          <w:sz w:val="28"/>
        </w:rPr>
        <w:t>
      5)әлеуметтік көмек көрсетуге негіз болмай қалғаны туралы мәліметтер анықталған жағдайларда әлеуметтік көмек көрсету тоқтатылады.</w:t>
      </w:r>
    </w:p>
    <w:bookmarkEnd w:id="142"/>
    <w:bookmarkStart w:name="z150" w:id="143"/>
    <w:p>
      <w:pPr>
        <w:spacing w:after="0"/>
        <w:ind w:left="0"/>
        <w:jc w:val="both"/>
      </w:pPr>
      <w:r>
        <w:rPr>
          <w:rFonts w:ascii="Times New Roman"/>
          <w:b w:val="false"/>
          <w:i w:val="false"/>
          <w:color w:val="000000"/>
          <w:sz w:val="28"/>
        </w:rPr>
        <w:t xml:space="preserve">
      Осы тармақтың 3) тармақшасы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абзацтарында көрсетілген негіздер бойынша тағайындалған әлеуметтік көмекті төлеуге қолданылмайды.</w:t>
      </w:r>
    </w:p>
    <w:bookmarkEnd w:id="143"/>
    <w:bookmarkStart w:name="z151" w:id="14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44"/>
    <w:bookmarkStart w:name="z152" w:id="14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45"/>
    <w:bookmarkStart w:name="z153" w:id="146"/>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6"/>
    <w:bookmarkStart w:name="z154" w:id="147"/>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47"/>
    <w:bookmarkStart w:name="z155" w:id="148"/>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зейнетақылар мен жәрдемақылар алушылар (белсенді) болып табылатын азаматтардың деректерін алуға уәкілетті мемлекеттік органның цифрлық жүйелеріне сұрау салуға бастама жасайды.</w:t>
      </w:r>
    </w:p>
    <w:bookmarkEnd w:id="148"/>
    <w:bookmarkStart w:name="z156" w:id="149"/>
    <w:p>
      <w:pPr>
        <w:spacing w:after="0"/>
        <w:ind w:left="0"/>
        <w:jc w:val="both"/>
      </w:pPr>
      <w:r>
        <w:rPr>
          <w:rFonts w:ascii="Times New Roman"/>
          <w:b w:val="false"/>
          <w:i w:val="false"/>
          <w:color w:val="000000"/>
          <w:sz w:val="28"/>
        </w:rPr>
        <w:t xml:space="preserve">
      Зейнетақылар мен әлеуметтік көмек көрсету жәрдемақыларын алушылар жөніндегі мәліметтер Үлгілік қағидаларының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bookmarkEnd w:id="149"/>
    <w:bookmarkStart w:name="z157" w:id="150"/>
    <w:p>
      <w:pPr>
        <w:spacing w:after="0"/>
        <w:ind w:left="0"/>
        <w:jc w:val="both"/>
      </w:pPr>
      <w:r>
        <w:rPr>
          <w:rFonts w:ascii="Times New Roman"/>
          <w:b w:val="false"/>
          <w:i w:val="false"/>
          <w:color w:val="000000"/>
          <w:sz w:val="28"/>
        </w:rPr>
        <w:t>
      25. Әлеуметтік көмек төлемін Мемлекеттік корпорация арқылы жүзеге асыру процесіне, әлеуметтік көмек көрсету жөніндегі уәкілетті орган уәкілетті мемлекеттік органның цифрлық жүйелері арқылы әлеуметтік көмек көрсету туралы өзі шешім қабылдаған кезде бастамашылық етеді.</w:t>
      </w:r>
    </w:p>
    <w:bookmarkEnd w:id="150"/>
    <w:bookmarkStart w:name="z158" w:id="151"/>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151"/>
    <w:bookmarkStart w:name="z159" w:id="152"/>
    <w:p>
      <w:pPr>
        <w:spacing w:after="0"/>
        <w:ind w:left="0"/>
        <w:jc w:val="both"/>
      </w:pPr>
      <w:r>
        <w:rPr>
          <w:rFonts w:ascii="Times New Roman"/>
          <w:b w:val="false"/>
          <w:i w:val="false"/>
          <w:color w:val="000000"/>
          <w:sz w:val="28"/>
        </w:rPr>
        <w:t>
      біржолғы төлемдер бойынша - күн сайын;</w:t>
      </w:r>
    </w:p>
    <w:bookmarkEnd w:id="152"/>
    <w:bookmarkStart w:name="z160" w:id="15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27-сі күніне әлеуметтік көмек төлеуге бюджет қаражатына сұраныс қалыптастырады.</w:t>
      </w:r>
    </w:p>
    <w:bookmarkEnd w:id="153"/>
    <w:bookmarkStart w:name="z161" w:id="154"/>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4"/>
    <w:bookmarkStart w:name="z162" w:id="15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55"/>
    <w:bookmarkStart w:name="z163" w:id="15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6"/>
    <w:bookmarkStart w:name="z164" w:id="157"/>
    <w:p>
      <w:pPr>
        <w:spacing w:after="0"/>
        <w:ind w:left="0"/>
        <w:jc w:val="both"/>
      </w:pPr>
      <w:r>
        <w:rPr>
          <w:rFonts w:ascii="Times New Roman"/>
          <w:b w:val="false"/>
          <w:i w:val="false"/>
          <w:color w:val="000000"/>
          <w:sz w:val="28"/>
        </w:rPr>
        <w:t>
      28.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7"/>
    <w:bookmarkStart w:name="z165" w:id="158"/>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цифрлық жүйеге тиісті өзгерістер енгізеді</w:t>
      </w:r>
    </w:p>
    <w:bookmarkEnd w:id="158"/>
    <w:bookmarkStart w:name="z166" w:id="159"/>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9"/>
    <w:bookmarkStart w:name="z167" w:id="160"/>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0"/>
    <w:p>
      <w:pPr>
        <w:spacing w:after="0"/>
        <w:ind w:left="0"/>
        <w:jc w:val="both"/>
      </w:pPr>
      <w:bookmarkStart w:name="z168" w:id="161"/>
      <w:r>
        <w:rPr>
          <w:rFonts w:ascii="Times New Roman"/>
          <w:b w:val="false"/>
          <w:i w:val="false"/>
          <w:color w:val="000000"/>
          <w:sz w:val="28"/>
        </w:rPr>
        <w:t>
      "КЕЛІСІЛДІ"</w:t>
      </w:r>
    </w:p>
    <w:bookmarkEnd w:id="161"/>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________________А.Нұрлыбек</w:t>
      </w:r>
    </w:p>
    <w:p>
      <w:pPr>
        <w:spacing w:after="0"/>
        <w:ind w:left="0"/>
        <w:jc w:val="both"/>
      </w:pPr>
      <w:r>
        <w:rPr>
          <w:rFonts w:ascii="Times New Roman"/>
          <w:b w:val="false"/>
          <w:i w:val="false"/>
          <w:color w:val="000000"/>
          <w:sz w:val="28"/>
        </w:rPr>
        <w:t>2026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