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8f7cd" w14:textId="ad8f7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2025 жылғы 23 желтоқсандағы № 31/577-VІІІ "2026-2028 жылдарға арналған Аягөз ауданының Малкелді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2026 жылғы 17 сәуірдегі № 33/617-VIII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2025 жылғы 23 желтоқсандағы №31/577-VІІІ "2026-2028 жылдарға арналған Аягөз ауданының Малкелді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Малкелді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89052,6 мың теңге, соның ішінде: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49084,0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39968,6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89561,0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- 508,4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508,4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508,4 мың теңге.";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2026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№33/617-VІII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№31/577-VІII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Малкелді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Әлеуметтік, табиғи және техногендік сипаттағы төтенше жағдайларды жою үшін жергілікті атқарушы органның төтенше резерві есебінен іс-шаралар өткізу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-508,4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