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330a" w14:textId="1cb3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2025 жылғы 18 желтоқсандағы № 35/5-VІІІ "2026-2028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2026 жылғы 10 сәуірдегі № 38/11-VIII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"2026-2028 жылдарға арналған Абай ауданының бюджеті туралы" мәслихаттың 2025 жылғы 18 желтоқсандағы № 35/5-VІІІ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2"/>
    <w:bookmarkStart w:name="z11" w:id="3"/>
    <w:p>
      <w:pPr>
        <w:spacing w:after="0"/>
        <w:ind w:left="0"/>
        <w:jc w:val="both"/>
      </w:pPr>
      <w:r>
        <w:rPr>
          <w:rFonts w:ascii="Times New Roman"/>
          <w:b w:val="false"/>
          <w:i w:val="false"/>
          <w:color w:val="000000"/>
          <w:sz w:val="28"/>
        </w:rPr>
        <w:t>
      1)кірістер – 4 702 993,9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2 220 691,0 мың теңге;</w:t>
      </w:r>
    </w:p>
    <w:bookmarkEnd w:id="4"/>
    <w:bookmarkStart w:name="z13" w:id="5"/>
    <w:p>
      <w:pPr>
        <w:spacing w:after="0"/>
        <w:ind w:left="0"/>
        <w:jc w:val="both"/>
      </w:pPr>
      <w:r>
        <w:rPr>
          <w:rFonts w:ascii="Times New Roman"/>
          <w:b w:val="false"/>
          <w:i w:val="false"/>
          <w:color w:val="000000"/>
          <w:sz w:val="28"/>
        </w:rPr>
        <w:t>
      салықтық емес түсімдер – 19 685,0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511,0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 түсімі – 2 462 106,9 мың теңге;</w:t>
      </w:r>
    </w:p>
    <w:bookmarkEnd w:id="8"/>
    <w:bookmarkStart w:name="z17" w:id="9"/>
    <w:p>
      <w:pPr>
        <w:spacing w:after="0"/>
        <w:ind w:left="0"/>
        <w:jc w:val="both"/>
      </w:pPr>
      <w:r>
        <w:rPr>
          <w:rFonts w:ascii="Times New Roman"/>
          <w:b w:val="false"/>
          <w:i w:val="false"/>
          <w:color w:val="000000"/>
          <w:sz w:val="28"/>
        </w:rPr>
        <w:t>
      2)шығындар – 4 527 769,9 мың теңге;</w:t>
      </w:r>
    </w:p>
    <w:bookmarkEnd w:id="9"/>
    <w:bookmarkStart w:name="z18" w:id="10"/>
    <w:p>
      <w:pPr>
        <w:spacing w:after="0"/>
        <w:ind w:left="0"/>
        <w:jc w:val="both"/>
      </w:pPr>
      <w:r>
        <w:rPr>
          <w:rFonts w:ascii="Times New Roman"/>
          <w:b w:val="false"/>
          <w:i w:val="false"/>
          <w:color w:val="000000"/>
          <w:sz w:val="28"/>
        </w:rPr>
        <w:t>
      3)таза бюджеттік кредиттеу – 33 413,0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103 800,0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70 387,0 мың теңге;</w:t>
      </w:r>
    </w:p>
    <w:bookmarkEnd w:id="12"/>
    <w:bookmarkStart w:name="z21" w:id="13"/>
    <w:p>
      <w:pPr>
        <w:spacing w:after="0"/>
        <w:ind w:left="0"/>
        <w:jc w:val="both"/>
      </w:pPr>
      <w:r>
        <w:rPr>
          <w:rFonts w:ascii="Times New Roman"/>
          <w:b w:val="false"/>
          <w:i w:val="false"/>
          <w:color w:val="000000"/>
          <w:sz w:val="28"/>
        </w:rPr>
        <w:t>
      4)қаржы активтерімен операциялар бойынша сальдо – 13 000,0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13 000,0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5)бюджет тапшылығы (профициті) – 128 811,0 мың теңге;</w:t>
      </w:r>
    </w:p>
    <w:bookmarkEnd w:id="16"/>
    <w:bookmarkStart w:name="z25" w:id="17"/>
    <w:p>
      <w:pPr>
        <w:spacing w:after="0"/>
        <w:ind w:left="0"/>
        <w:jc w:val="both"/>
      </w:pPr>
      <w:r>
        <w:rPr>
          <w:rFonts w:ascii="Times New Roman"/>
          <w:b w:val="false"/>
          <w:i w:val="false"/>
          <w:color w:val="000000"/>
          <w:sz w:val="28"/>
        </w:rPr>
        <w:t>
      6)бюджеттің мұнайға қатысты емес тапшылығы (профициті) – 0 теңге;</w:t>
      </w:r>
    </w:p>
    <w:bookmarkEnd w:id="17"/>
    <w:bookmarkStart w:name="z26" w:id="18"/>
    <w:p>
      <w:pPr>
        <w:spacing w:after="0"/>
        <w:ind w:left="0"/>
        <w:jc w:val="both"/>
      </w:pPr>
      <w:r>
        <w:rPr>
          <w:rFonts w:ascii="Times New Roman"/>
          <w:b w:val="false"/>
          <w:i w:val="false"/>
          <w:color w:val="000000"/>
          <w:sz w:val="28"/>
        </w:rPr>
        <w:t>
      7)бюджет тапшылығын қаржыландыру (профицитін пайдалану) – - 128 811,0 мың теңге;</w:t>
      </w:r>
    </w:p>
    <w:bookmarkEnd w:id="18"/>
    <w:bookmarkStart w:name="z27" w:id="19"/>
    <w:p>
      <w:pPr>
        <w:spacing w:after="0"/>
        <w:ind w:left="0"/>
        <w:jc w:val="both"/>
      </w:pPr>
      <w:r>
        <w:rPr>
          <w:rFonts w:ascii="Times New Roman"/>
          <w:b w:val="false"/>
          <w:i w:val="false"/>
          <w:color w:val="000000"/>
          <w:sz w:val="28"/>
        </w:rPr>
        <w:t>
      қарыздар түсімі – 103 800,0 мың теңге;</w:t>
      </w:r>
    </w:p>
    <w:bookmarkEnd w:id="19"/>
    <w:bookmarkStart w:name="z28" w:id="20"/>
    <w:p>
      <w:pPr>
        <w:spacing w:after="0"/>
        <w:ind w:left="0"/>
        <w:jc w:val="both"/>
      </w:pPr>
      <w:r>
        <w:rPr>
          <w:rFonts w:ascii="Times New Roman"/>
          <w:b w:val="false"/>
          <w:i w:val="false"/>
          <w:color w:val="000000"/>
          <w:sz w:val="28"/>
        </w:rPr>
        <w:t>
      қарыздарды өтеу – 572 493,0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339 882,0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2"/>
    <w:bookmarkStart w:name="z31" w:id="23"/>
    <w:p>
      <w:pPr>
        <w:spacing w:after="0"/>
        <w:ind w:left="0"/>
        <w:jc w:val="both"/>
      </w:pPr>
      <w:r>
        <w:rPr>
          <w:rFonts w:ascii="Times New Roman"/>
          <w:b w:val="false"/>
          <w:i w:val="false"/>
          <w:color w:val="000000"/>
          <w:sz w:val="28"/>
        </w:rPr>
        <w:t>
      Осы шешім 2026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2026 жылғы 10 сәуірдегі</w:t>
            </w:r>
            <w:r>
              <w:br/>
            </w:r>
            <w:r>
              <w:rPr>
                <w:rFonts w:ascii="Times New Roman"/>
                <w:b w:val="false"/>
                <w:i w:val="false"/>
                <w:color w:val="000000"/>
                <w:sz w:val="20"/>
              </w:rPr>
              <w:t>№ 38/11-VIII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35/5-VIII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2026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2 462 106,9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4 527 769,9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2026 жылғы 10 сәуірдегі</w:t>
            </w:r>
            <w:r>
              <w:br/>
            </w:r>
            <w:r>
              <w:rPr>
                <w:rFonts w:ascii="Times New Roman"/>
                <w:b w:val="false"/>
                <w:i w:val="false"/>
                <w:color w:val="000000"/>
                <w:sz w:val="20"/>
              </w:rPr>
              <w:t>№ 38/11-VIII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35/5-VIII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7" w:id="25"/>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