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f989" w14:textId="a5c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2026-2028 жылдарға арналған бюджеті туралы" Семей қаласы мәслихатының 2025 жылғы 18 желтоқсандағы № 52/277-VIII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2026 жылғы 17 сәуірдегі № 56/299-VIII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2026 - 2028 жылдарға арналған бюджеті туралы" Семей қаласы мәслихатының 2025 жылғы 18 желтоқсандағы № 52/277-VIII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2026 - 2028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89 508 771,6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60 339 625,0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582 644,1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18 032 450,0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10 554 052,5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107 645 017,1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-455 761,0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455 761,0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17 680 484,5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-17 680 484,5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25 350 625,2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15 228 687,0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7 558 546,3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№56/299-VIII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89 508 771,6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107 645 017,1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5 823 295,5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8 776 964,3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